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会议电视图像保密机项目可行性建设方案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1668" w:history="1">
        <w:r>
          <w:rPr>
            <w:rFonts w:ascii="仿宋" w:eastAsia="仿宋" w:hAnsi="仿宋" w:cs="仿宋" w:hint="eastAsia"/>
            <w:lang w:eastAsia="zh-CN"/>
          </w:rPr>
          <w:t>前言</w:t>
        </w:r>
        <w:r>
          <w:tab/>
        </w:r>
        <w:r>
          <w:fldChar w:fldCharType="begin"/>
        </w:r>
        <w:r>
          <w:instrText xml:space="preserve"> PAGEREF _Toc21668 \h </w:instrText>
        </w:r>
        <w:r>
          <w:fldChar w:fldCharType="separate"/>
        </w:r>
        <w:r>
          <w:t>3</w:t>
        </w:r>
        <w:r>
          <w:fldChar w:fldCharType="end"/>
        </w:r>
      </w:hyperlink>
    </w:p>
    <w:p>
      <w:pPr>
        <w:pStyle w:val="TOC1"/>
        <w:tabs>
          <w:tab w:val="right" w:leader="dot" w:pos="8306"/>
        </w:tabs>
      </w:pPr>
      <w:hyperlink w:anchor="_Toc8525" w:history="1">
        <w:r>
          <w:rPr>
            <w:rFonts w:ascii="仿宋" w:eastAsia="仿宋" w:hAnsi="仿宋" w:cs="仿宋" w:hint="eastAsia"/>
            <w:lang w:eastAsia="zh-CN"/>
          </w:rPr>
          <w:t>一、会议电视图像保密机项目概论</w:t>
        </w:r>
        <w:r>
          <w:tab/>
        </w:r>
        <w:r>
          <w:fldChar w:fldCharType="begin"/>
        </w:r>
        <w:r>
          <w:instrText xml:space="preserve"> PAGEREF _Toc8525 \h </w:instrText>
        </w:r>
        <w:r>
          <w:fldChar w:fldCharType="separate"/>
        </w:r>
        <w:r>
          <w:t>3</w:t>
        </w:r>
        <w:r>
          <w:fldChar w:fldCharType="end"/>
        </w:r>
      </w:hyperlink>
    </w:p>
    <w:p>
      <w:pPr>
        <w:pStyle w:val="TOC2"/>
        <w:tabs>
          <w:tab w:val="right" w:leader="dot" w:pos="8306"/>
        </w:tabs>
      </w:pPr>
      <w:hyperlink w:anchor="_Toc21038" w:history="1">
        <w:r>
          <w:rPr>
            <w:rFonts w:ascii="仿宋" w:eastAsia="仿宋" w:hAnsi="仿宋" w:cs="仿宋" w:hint="eastAsia"/>
            <w:lang w:eastAsia="zh-CN"/>
          </w:rPr>
          <w:t>(一)、项目申报单位概况</w:t>
        </w:r>
        <w:r>
          <w:tab/>
        </w:r>
        <w:r>
          <w:fldChar w:fldCharType="begin"/>
        </w:r>
        <w:r>
          <w:instrText xml:space="preserve"> PAGEREF _Toc21038 \h </w:instrText>
        </w:r>
        <w:r>
          <w:fldChar w:fldCharType="separate"/>
        </w:r>
        <w:r>
          <w:t>3</w:t>
        </w:r>
        <w:r>
          <w:fldChar w:fldCharType="end"/>
        </w:r>
      </w:hyperlink>
    </w:p>
    <w:p>
      <w:pPr>
        <w:pStyle w:val="TOC2"/>
        <w:tabs>
          <w:tab w:val="right" w:leader="dot" w:pos="8306"/>
        </w:tabs>
      </w:pPr>
      <w:hyperlink w:anchor="_Toc4648" w:history="1">
        <w:r>
          <w:rPr>
            <w:rFonts w:ascii="仿宋" w:eastAsia="仿宋" w:hAnsi="仿宋" w:cs="仿宋" w:hint="eastAsia"/>
            <w:lang w:eastAsia="zh-CN"/>
          </w:rPr>
          <w:t>(二)、项目概况</w:t>
        </w:r>
        <w:r>
          <w:tab/>
        </w:r>
        <w:r>
          <w:fldChar w:fldCharType="begin"/>
        </w:r>
        <w:r>
          <w:instrText xml:space="preserve"> PAGEREF _Toc4648 \h </w:instrText>
        </w:r>
        <w:r>
          <w:fldChar w:fldCharType="separate"/>
        </w:r>
        <w:r>
          <w:t>4</w:t>
        </w:r>
        <w:r>
          <w:fldChar w:fldCharType="end"/>
        </w:r>
      </w:hyperlink>
    </w:p>
    <w:p>
      <w:pPr>
        <w:pStyle w:val="TOC1"/>
        <w:tabs>
          <w:tab w:val="right" w:leader="dot" w:pos="8306"/>
        </w:tabs>
      </w:pPr>
      <w:hyperlink w:anchor="_Toc21720" w:history="1">
        <w:r>
          <w:rPr>
            <w:rFonts w:ascii="仿宋" w:eastAsia="仿宋" w:hAnsi="仿宋" w:cs="仿宋" w:hint="eastAsia"/>
            <w:lang w:eastAsia="zh-CN"/>
          </w:rPr>
          <w:t>二、财务管理与成本控制</w:t>
        </w:r>
        <w:r>
          <w:tab/>
        </w:r>
        <w:r>
          <w:fldChar w:fldCharType="begin"/>
        </w:r>
        <w:r>
          <w:instrText xml:space="preserve"> PAGEREF _Toc21720 \h </w:instrText>
        </w:r>
        <w:r>
          <w:fldChar w:fldCharType="separate"/>
        </w:r>
        <w:r>
          <w:t>7</w:t>
        </w:r>
        <w:r>
          <w:fldChar w:fldCharType="end"/>
        </w:r>
      </w:hyperlink>
    </w:p>
    <w:p>
      <w:pPr>
        <w:pStyle w:val="TOC2"/>
        <w:tabs>
          <w:tab w:val="right" w:leader="dot" w:pos="8306"/>
        </w:tabs>
      </w:pPr>
      <w:hyperlink w:anchor="_Toc21921" w:history="1">
        <w:r>
          <w:rPr>
            <w:rFonts w:ascii="仿宋" w:eastAsia="仿宋" w:hAnsi="仿宋" w:cs="仿宋" w:hint="eastAsia"/>
            <w:lang w:eastAsia="zh-CN"/>
          </w:rPr>
          <w:t>(一)、财务管理体系建设</w:t>
        </w:r>
        <w:r>
          <w:tab/>
        </w:r>
        <w:r>
          <w:fldChar w:fldCharType="begin"/>
        </w:r>
        <w:r>
          <w:instrText xml:space="preserve"> PAGEREF _Toc21921 \h </w:instrText>
        </w:r>
        <w:r>
          <w:fldChar w:fldCharType="separate"/>
        </w:r>
        <w:r>
          <w:t>7</w:t>
        </w:r>
        <w:r>
          <w:fldChar w:fldCharType="end"/>
        </w:r>
      </w:hyperlink>
    </w:p>
    <w:p>
      <w:pPr>
        <w:pStyle w:val="TOC2"/>
        <w:tabs>
          <w:tab w:val="right" w:leader="dot" w:pos="8306"/>
        </w:tabs>
      </w:pPr>
      <w:hyperlink w:anchor="_Toc18086" w:history="1">
        <w:r>
          <w:rPr>
            <w:rFonts w:ascii="仿宋" w:eastAsia="仿宋" w:hAnsi="仿宋" w:cs="仿宋" w:hint="eastAsia"/>
            <w:lang w:eastAsia="zh-CN"/>
          </w:rPr>
          <w:t>(二)、成本控制措施</w:t>
        </w:r>
        <w:r>
          <w:tab/>
        </w:r>
        <w:r>
          <w:fldChar w:fldCharType="begin"/>
        </w:r>
        <w:r>
          <w:instrText xml:space="preserve"> PAGEREF _Toc18086 \h </w:instrText>
        </w:r>
        <w:r>
          <w:fldChar w:fldCharType="separate"/>
        </w:r>
        <w:r>
          <w:t>8</w:t>
        </w:r>
        <w:r>
          <w:fldChar w:fldCharType="end"/>
        </w:r>
      </w:hyperlink>
    </w:p>
    <w:p>
      <w:pPr>
        <w:pStyle w:val="TOC1"/>
        <w:tabs>
          <w:tab w:val="right" w:leader="dot" w:pos="8306"/>
        </w:tabs>
      </w:pPr>
      <w:hyperlink w:anchor="_Toc28583" w:history="1">
        <w:r>
          <w:rPr>
            <w:rFonts w:ascii="仿宋" w:eastAsia="仿宋" w:hAnsi="仿宋" w:cs="仿宋" w:hint="eastAsia"/>
            <w:lang w:eastAsia="zh-CN"/>
          </w:rPr>
          <w:t>三、建设风险评估分析</w:t>
        </w:r>
        <w:r>
          <w:tab/>
        </w:r>
        <w:r>
          <w:fldChar w:fldCharType="begin"/>
        </w:r>
        <w:r>
          <w:instrText xml:space="preserve"> PAGEREF _Toc28583 \h </w:instrText>
        </w:r>
        <w:r>
          <w:fldChar w:fldCharType="separate"/>
        </w:r>
        <w:r>
          <w:t>9</w:t>
        </w:r>
        <w:r>
          <w:fldChar w:fldCharType="end"/>
        </w:r>
      </w:hyperlink>
    </w:p>
    <w:p>
      <w:pPr>
        <w:pStyle w:val="TOC2"/>
        <w:tabs>
          <w:tab w:val="right" w:leader="dot" w:pos="8306"/>
        </w:tabs>
      </w:pPr>
      <w:hyperlink w:anchor="_Toc15842" w:history="1">
        <w:r>
          <w:rPr>
            <w:rFonts w:ascii="仿宋" w:eastAsia="仿宋" w:hAnsi="仿宋" w:cs="仿宋" w:hint="eastAsia"/>
            <w:lang w:eastAsia="zh-CN"/>
          </w:rPr>
          <w:t>(一)、政策风险分析</w:t>
        </w:r>
        <w:r>
          <w:tab/>
        </w:r>
        <w:r>
          <w:fldChar w:fldCharType="begin"/>
        </w:r>
        <w:r>
          <w:instrText xml:space="preserve"> PAGEREF _Toc15842 \h </w:instrText>
        </w:r>
        <w:r>
          <w:fldChar w:fldCharType="separate"/>
        </w:r>
        <w:r>
          <w:t>9</w:t>
        </w:r>
        <w:r>
          <w:fldChar w:fldCharType="end"/>
        </w:r>
      </w:hyperlink>
    </w:p>
    <w:p>
      <w:pPr>
        <w:pStyle w:val="TOC2"/>
        <w:tabs>
          <w:tab w:val="right" w:leader="dot" w:pos="8306"/>
        </w:tabs>
      </w:pPr>
      <w:hyperlink w:anchor="_Toc32551" w:history="1">
        <w:r>
          <w:rPr>
            <w:rFonts w:ascii="仿宋" w:eastAsia="仿宋" w:hAnsi="仿宋" w:cs="仿宋" w:hint="eastAsia"/>
            <w:lang w:eastAsia="zh-CN"/>
          </w:rPr>
          <w:t>(二)、社会风险分析</w:t>
        </w:r>
        <w:r>
          <w:tab/>
        </w:r>
        <w:r>
          <w:fldChar w:fldCharType="begin"/>
        </w:r>
        <w:r>
          <w:instrText xml:space="preserve"> PAGEREF _Toc32551 \h </w:instrText>
        </w:r>
        <w:r>
          <w:fldChar w:fldCharType="separate"/>
        </w:r>
        <w:r>
          <w:t>11</w:t>
        </w:r>
        <w:r>
          <w:fldChar w:fldCharType="end"/>
        </w:r>
      </w:hyperlink>
    </w:p>
    <w:p>
      <w:pPr>
        <w:pStyle w:val="TOC2"/>
        <w:tabs>
          <w:tab w:val="right" w:leader="dot" w:pos="8306"/>
        </w:tabs>
      </w:pPr>
      <w:hyperlink w:anchor="_Toc24682" w:history="1">
        <w:r>
          <w:rPr>
            <w:rFonts w:ascii="仿宋" w:eastAsia="仿宋" w:hAnsi="仿宋" w:cs="仿宋" w:hint="eastAsia"/>
            <w:lang w:eastAsia="zh-CN"/>
          </w:rPr>
          <w:t>(三)、市场风险分析</w:t>
        </w:r>
        <w:r>
          <w:tab/>
        </w:r>
        <w:r>
          <w:fldChar w:fldCharType="begin"/>
        </w:r>
        <w:r>
          <w:instrText xml:space="preserve"> PAGEREF _Toc24682 \h </w:instrText>
        </w:r>
        <w:r>
          <w:fldChar w:fldCharType="separate"/>
        </w:r>
        <w:r>
          <w:t>12</w:t>
        </w:r>
        <w:r>
          <w:fldChar w:fldCharType="end"/>
        </w:r>
      </w:hyperlink>
    </w:p>
    <w:p>
      <w:pPr>
        <w:pStyle w:val="TOC2"/>
        <w:tabs>
          <w:tab w:val="right" w:leader="dot" w:pos="8306"/>
        </w:tabs>
      </w:pPr>
      <w:hyperlink w:anchor="_Toc4769" w:history="1">
        <w:r>
          <w:rPr>
            <w:rFonts w:ascii="仿宋" w:eastAsia="仿宋" w:hAnsi="仿宋" w:cs="仿宋" w:hint="eastAsia"/>
            <w:lang w:eastAsia="zh-CN"/>
          </w:rPr>
          <w:t>(四)、资金风险分析</w:t>
        </w:r>
        <w:r>
          <w:tab/>
        </w:r>
        <w:r>
          <w:fldChar w:fldCharType="begin"/>
        </w:r>
        <w:r>
          <w:instrText xml:space="preserve"> PAGEREF _Toc4769 \h </w:instrText>
        </w:r>
        <w:r>
          <w:fldChar w:fldCharType="separate"/>
        </w:r>
        <w:r>
          <w:t>13</w:t>
        </w:r>
        <w:r>
          <w:fldChar w:fldCharType="end"/>
        </w:r>
      </w:hyperlink>
    </w:p>
    <w:p>
      <w:pPr>
        <w:pStyle w:val="TOC2"/>
        <w:tabs>
          <w:tab w:val="right" w:leader="dot" w:pos="8306"/>
        </w:tabs>
      </w:pPr>
      <w:hyperlink w:anchor="_Toc27240" w:history="1">
        <w:r>
          <w:rPr>
            <w:rFonts w:ascii="仿宋" w:eastAsia="仿宋" w:hAnsi="仿宋" w:cs="仿宋" w:hint="eastAsia"/>
            <w:lang w:eastAsia="zh-CN"/>
          </w:rPr>
          <w:t>(五)、技术风险分析</w:t>
        </w:r>
        <w:r>
          <w:tab/>
        </w:r>
        <w:r>
          <w:fldChar w:fldCharType="begin"/>
        </w:r>
        <w:r>
          <w:instrText xml:space="preserve"> PAGEREF _Toc27240 \h </w:instrText>
        </w:r>
        <w:r>
          <w:fldChar w:fldCharType="separate"/>
        </w:r>
        <w:r>
          <w:t>14</w:t>
        </w:r>
        <w:r>
          <w:fldChar w:fldCharType="end"/>
        </w:r>
      </w:hyperlink>
    </w:p>
    <w:p>
      <w:pPr>
        <w:pStyle w:val="TOC2"/>
        <w:tabs>
          <w:tab w:val="right" w:leader="dot" w:pos="8306"/>
        </w:tabs>
      </w:pPr>
      <w:hyperlink w:anchor="_Toc1663" w:history="1">
        <w:r>
          <w:rPr>
            <w:rFonts w:ascii="仿宋" w:eastAsia="仿宋" w:hAnsi="仿宋" w:cs="仿宋" w:hint="eastAsia"/>
            <w:lang w:eastAsia="zh-CN"/>
          </w:rPr>
          <w:t>(六)、财务风险分析</w:t>
        </w:r>
        <w:r>
          <w:tab/>
        </w:r>
        <w:r>
          <w:fldChar w:fldCharType="begin"/>
        </w:r>
        <w:r>
          <w:instrText xml:space="preserve"> PAGEREF _Toc1663 \h </w:instrText>
        </w:r>
        <w:r>
          <w:fldChar w:fldCharType="separate"/>
        </w:r>
        <w:r>
          <w:t>16</w:t>
        </w:r>
        <w:r>
          <w:fldChar w:fldCharType="end"/>
        </w:r>
      </w:hyperlink>
    </w:p>
    <w:p>
      <w:pPr>
        <w:pStyle w:val="TOC2"/>
        <w:tabs>
          <w:tab w:val="right" w:leader="dot" w:pos="8306"/>
        </w:tabs>
      </w:pPr>
      <w:hyperlink w:anchor="_Toc15333" w:history="1">
        <w:r>
          <w:rPr>
            <w:rFonts w:ascii="仿宋" w:eastAsia="仿宋" w:hAnsi="仿宋" w:cs="仿宋" w:hint="eastAsia"/>
            <w:lang w:eastAsia="zh-CN"/>
          </w:rPr>
          <w:t>(七)、管理风险分析</w:t>
        </w:r>
        <w:r>
          <w:tab/>
        </w:r>
        <w:r>
          <w:fldChar w:fldCharType="begin"/>
        </w:r>
        <w:r>
          <w:instrText xml:space="preserve"> PAGEREF _Toc15333 \h </w:instrText>
        </w:r>
        <w:r>
          <w:fldChar w:fldCharType="separate"/>
        </w:r>
        <w:r>
          <w:t>17</w:t>
        </w:r>
        <w:r>
          <w:fldChar w:fldCharType="end"/>
        </w:r>
      </w:hyperlink>
    </w:p>
    <w:p>
      <w:pPr>
        <w:pStyle w:val="TOC2"/>
        <w:tabs>
          <w:tab w:val="right" w:leader="dot" w:pos="8306"/>
        </w:tabs>
      </w:pPr>
      <w:hyperlink w:anchor="_Toc25312" w:history="1">
        <w:r>
          <w:rPr>
            <w:rFonts w:ascii="仿宋" w:eastAsia="仿宋" w:hAnsi="仿宋" w:cs="仿宋" w:hint="eastAsia"/>
            <w:lang w:eastAsia="zh-CN"/>
          </w:rPr>
          <w:t>(八)、其它风险分析</w:t>
        </w:r>
        <w:r>
          <w:tab/>
        </w:r>
        <w:r>
          <w:fldChar w:fldCharType="begin"/>
        </w:r>
        <w:r>
          <w:instrText xml:space="preserve"> PAGEREF _Toc25312 \h </w:instrText>
        </w:r>
        <w:r>
          <w:fldChar w:fldCharType="separate"/>
        </w:r>
        <w:r>
          <w:t>19</w:t>
        </w:r>
        <w:r>
          <w:fldChar w:fldCharType="end"/>
        </w:r>
      </w:hyperlink>
    </w:p>
    <w:p>
      <w:pPr>
        <w:pStyle w:val="TOC2"/>
        <w:tabs>
          <w:tab w:val="right" w:leader="dot" w:pos="8306"/>
        </w:tabs>
      </w:pPr>
      <w:hyperlink w:anchor="_Toc11221" w:history="1">
        <w:r>
          <w:rPr>
            <w:rFonts w:ascii="仿宋" w:eastAsia="仿宋" w:hAnsi="仿宋" w:cs="仿宋" w:hint="eastAsia"/>
            <w:lang w:eastAsia="zh-CN"/>
          </w:rPr>
          <w:t>(九)、社会影响评估</w:t>
        </w:r>
        <w:r>
          <w:tab/>
        </w:r>
        <w:r>
          <w:fldChar w:fldCharType="begin"/>
        </w:r>
        <w:r>
          <w:instrText xml:space="preserve"> PAGEREF _Toc11221 \h </w:instrText>
        </w:r>
        <w:r>
          <w:fldChar w:fldCharType="separate"/>
        </w:r>
        <w:r>
          <w:t>20</w:t>
        </w:r>
        <w:r>
          <w:fldChar w:fldCharType="end"/>
        </w:r>
      </w:hyperlink>
    </w:p>
    <w:p>
      <w:pPr>
        <w:pStyle w:val="TOC1"/>
        <w:tabs>
          <w:tab w:val="right" w:leader="dot" w:pos="8306"/>
        </w:tabs>
      </w:pPr>
      <w:hyperlink w:anchor="_Toc7414" w:history="1">
        <w:r>
          <w:rPr>
            <w:rFonts w:ascii="仿宋" w:eastAsia="仿宋" w:hAnsi="仿宋" w:cs="仿宋" w:hint="eastAsia"/>
            <w:lang w:eastAsia="zh-CN"/>
          </w:rPr>
          <w:t>四、社会影响分析</w:t>
        </w:r>
        <w:r>
          <w:tab/>
        </w:r>
        <w:r>
          <w:fldChar w:fldCharType="begin"/>
        </w:r>
        <w:r>
          <w:instrText xml:space="preserve"> PAGEREF _Toc7414 \h </w:instrText>
        </w:r>
        <w:r>
          <w:fldChar w:fldCharType="separate"/>
        </w:r>
        <w:r>
          <w:t>22</w:t>
        </w:r>
        <w:r>
          <w:fldChar w:fldCharType="end"/>
        </w:r>
      </w:hyperlink>
    </w:p>
    <w:p>
      <w:pPr>
        <w:pStyle w:val="TOC2"/>
        <w:tabs>
          <w:tab w:val="right" w:leader="dot" w:pos="8306"/>
        </w:tabs>
      </w:pPr>
      <w:hyperlink w:anchor="_Toc5254" w:history="1">
        <w:r>
          <w:rPr>
            <w:rFonts w:ascii="仿宋" w:eastAsia="仿宋" w:hAnsi="仿宋" w:cs="仿宋" w:hint="eastAsia"/>
            <w:lang w:eastAsia="zh-CN"/>
          </w:rPr>
          <w:t>(一)、社会影响效果分析</w:t>
        </w:r>
        <w:r>
          <w:tab/>
        </w:r>
        <w:r>
          <w:fldChar w:fldCharType="begin"/>
        </w:r>
        <w:r>
          <w:instrText xml:space="preserve"> PAGEREF _Toc5254 \h </w:instrText>
        </w:r>
        <w:r>
          <w:fldChar w:fldCharType="separate"/>
        </w:r>
        <w:r>
          <w:t>22</w:t>
        </w:r>
        <w:r>
          <w:fldChar w:fldCharType="end"/>
        </w:r>
      </w:hyperlink>
    </w:p>
    <w:p>
      <w:pPr>
        <w:pStyle w:val="TOC2"/>
        <w:tabs>
          <w:tab w:val="right" w:leader="dot" w:pos="8306"/>
        </w:tabs>
      </w:pPr>
      <w:hyperlink w:anchor="_Toc46" w:history="1">
        <w:r>
          <w:rPr>
            <w:rFonts w:ascii="仿宋" w:eastAsia="仿宋" w:hAnsi="仿宋" w:cs="仿宋" w:hint="eastAsia"/>
            <w:lang w:eastAsia="zh-CN"/>
          </w:rPr>
          <w:t>(二)、社会适应性分析</w:t>
        </w:r>
        <w:r>
          <w:tab/>
        </w:r>
        <w:r>
          <w:fldChar w:fldCharType="begin"/>
        </w:r>
        <w:r>
          <w:instrText xml:space="preserve"> PAGEREF _Toc46 \h </w:instrText>
        </w:r>
        <w:r>
          <w:fldChar w:fldCharType="separate"/>
        </w:r>
        <w:r>
          <w:t>25</w:t>
        </w:r>
        <w:r>
          <w:fldChar w:fldCharType="end"/>
        </w:r>
      </w:hyperlink>
    </w:p>
    <w:p>
      <w:pPr>
        <w:pStyle w:val="TOC2"/>
        <w:tabs>
          <w:tab w:val="right" w:leader="dot" w:pos="8306"/>
        </w:tabs>
      </w:pPr>
      <w:hyperlink w:anchor="_Toc27809" w:history="1">
        <w:r>
          <w:rPr>
            <w:rFonts w:ascii="仿宋" w:eastAsia="仿宋" w:hAnsi="仿宋" w:cs="仿宋" w:hint="eastAsia"/>
            <w:lang w:eastAsia="zh-CN"/>
          </w:rPr>
          <w:t>(三)、社会风险及对策分析</w:t>
        </w:r>
        <w:r>
          <w:tab/>
        </w:r>
        <w:r>
          <w:fldChar w:fldCharType="begin"/>
        </w:r>
        <w:r>
          <w:instrText xml:space="preserve"> PAGEREF _Toc27809 \h </w:instrText>
        </w:r>
        <w:r>
          <w:fldChar w:fldCharType="separate"/>
        </w:r>
        <w:r>
          <w:t>26</w:t>
        </w:r>
        <w:r>
          <w:fldChar w:fldCharType="end"/>
        </w:r>
      </w:hyperlink>
    </w:p>
    <w:p>
      <w:pPr>
        <w:pStyle w:val="TOC1"/>
        <w:tabs>
          <w:tab w:val="right" w:leader="dot" w:pos="8306"/>
        </w:tabs>
      </w:pPr>
      <w:hyperlink w:anchor="_Toc26038" w:history="1">
        <w:r>
          <w:rPr>
            <w:rFonts w:ascii="仿宋" w:eastAsia="仿宋" w:hAnsi="仿宋" w:cs="仿宋" w:hint="eastAsia"/>
            <w:lang w:eastAsia="zh-CN"/>
          </w:rPr>
          <w:t>五、背景、必要性分析</w:t>
        </w:r>
        <w:r>
          <w:tab/>
        </w:r>
        <w:r>
          <w:fldChar w:fldCharType="begin"/>
        </w:r>
        <w:r>
          <w:instrText xml:space="preserve"> PAGEREF _Toc26038 \h </w:instrText>
        </w:r>
        <w:r>
          <w:fldChar w:fldCharType="separate"/>
        </w:r>
        <w:r>
          <w:t>29</w:t>
        </w:r>
        <w:r>
          <w:fldChar w:fldCharType="end"/>
        </w:r>
      </w:hyperlink>
    </w:p>
    <w:p>
      <w:pPr>
        <w:pStyle w:val="TOC2"/>
        <w:tabs>
          <w:tab w:val="right" w:leader="dot" w:pos="8306"/>
        </w:tabs>
      </w:pPr>
      <w:hyperlink w:anchor="_Toc6430" w:history="1">
        <w:r>
          <w:rPr>
            <w:rFonts w:ascii="仿宋" w:eastAsia="仿宋" w:hAnsi="仿宋" w:cs="仿宋" w:hint="eastAsia"/>
            <w:lang w:eastAsia="zh-CN"/>
          </w:rPr>
          <w:t>(一)、项目建设背景</w:t>
        </w:r>
        <w:r>
          <w:tab/>
        </w:r>
        <w:r>
          <w:fldChar w:fldCharType="begin"/>
        </w:r>
        <w:r>
          <w:instrText xml:space="preserve"> PAGEREF _Toc6430 \h </w:instrText>
        </w:r>
        <w:r>
          <w:fldChar w:fldCharType="separate"/>
        </w:r>
        <w:r>
          <w:t>29</w:t>
        </w:r>
        <w:r>
          <w:fldChar w:fldCharType="end"/>
        </w:r>
      </w:hyperlink>
    </w:p>
    <w:p>
      <w:pPr>
        <w:pStyle w:val="TOC2"/>
        <w:tabs>
          <w:tab w:val="right" w:leader="dot" w:pos="8306"/>
        </w:tabs>
      </w:pPr>
      <w:hyperlink w:anchor="_Toc21794" w:history="1">
        <w:r>
          <w:rPr>
            <w:rFonts w:ascii="仿宋" w:eastAsia="仿宋" w:hAnsi="仿宋" w:cs="仿宋" w:hint="eastAsia"/>
            <w:lang w:eastAsia="zh-CN"/>
          </w:rPr>
          <w:t>(二)、必要性分析</w:t>
        </w:r>
        <w:r>
          <w:tab/>
        </w:r>
        <w:r>
          <w:fldChar w:fldCharType="begin"/>
        </w:r>
        <w:r>
          <w:instrText xml:space="preserve"> PAGEREF _Toc21794 \h </w:instrText>
        </w:r>
        <w:r>
          <w:fldChar w:fldCharType="separate"/>
        </w:r>
        <w:r>
          <w:t>30</w:t>
        </w:r>
        <w:r>
          <w:fldChar w:fldCharType="end"/>
        </w:r>
      </w:hyperlink>
    </w:p>
    <w:p>
      <w:pPr>
        <w:pStyle w:val="TOC2"/>
        <w:tabs>
          <w:tab w:val="right" w:leader="dot" w:pos="8306"/>
        </w:tabs>
      </w:pPr>
      <w:hyperlink w:anchor="_Toc18386" w:history="1">
        <w:r>
          <w:rPr>
            <w:rFonts w:ascii="仿宋" w:eastAsia="仿宋" w:hAnsi="仿宋" w:cs="仿宋" w:hint="eastAsia"/>
            <w:lang w:eastAsia="zh-CN"/>
          </w:rPr>
          <w:t>(三)、项目建设有利条件</w:t>
        </w:r>
        <w:r>
          <w:tab/>
        </w:r>
        <w:r>
          <w:fldChar w:fldCharType="begin"/>
        </w:r>
        <w:r>
          <w:instrText xml:space="preserve"> PAGEREF _Toc18386 \h </w:instrText>
        </w:r>
        <w:r>
          <w:fldChar w:fldCharType="separate"/>
        </w:r>
        <w:r>
          <w:t>32</w:t>
        </w:r>
        <w:r>
          <w:fldChar w:fldCharType="end"/>
        </w:r>
      </w:hyperlink>
    </w:p>
    <w:p>
      <w:pPr>
        <w:pStyle w:val="TOC1"/>
        <w:tabs>
          <w:tab w:val="right" w:leader="dot" w:pos="8306"/>
        </w:tabs>
      </w:pPr>
      <w:hyperlink w:anchor="_Toc16186" w:history="1">
        <w:r>
          <w:rPr>
            <w:rFonts w:ascii="仿宋" w:eastAsia="仿宋" w:hAnsi="仿宋" w:cs="仿宋" w:hint="eastAsia"/>
            <w:lang w:eastAsia="zh-CN"/>
          </w:rPr>
          <w:t>六、项目选址研究</w:t>
        </w:r>
        <w:r>
          <w:tab/>
        </w:r>
        <w:r>
          <w:fldChar w:fldCharType="begin"/>
        </w:r>
        <w:r>
          <w:instrText xml:space="preserve"> PAGEREF _Toc16186 \h </w:instrText>
        </w:r>
        <w:r>
          <w:fldChar w:fldCharType="separate"/>
        </w:r>
        <w:r>
          <w:t>33</w:t>
        </w:r>
        <w:r>
          <w:fldChar w:fldCharType="end"/>
        </w:r>
      </w:hyperlink>
    </w:p>
    <w:p>
      <w:pPr>
        <w:pStyle w:val="TOC2"/>
        <w:tabs>
          <w:tab w:val="right" w:leader="dot" w:pos="8306"/>
        </w:tabs>
      </w:pPr>
      <w:hyperlink w:anchor="_Toc24457" w:history="1">
        <w:r>
          <w:rPr>
            <w:rFonts w:ascii="仿宋" w:eastAsia="仿宋" w:hAnsi="仿宋" w:cs="仿宋" w:hint="eastAsia"/>
            <w:lang w:eastAsia="zh-CN"/>
          </w:rPr>
          <w:t>(一)、项目选址原则</w:t>
        </w:r>
        <w:r>
          <w:tab/>
        </w:r>
        <w:r>
          <w:fldChar w:fldCharType="begin"/>
        </w:r>
        <w:r>
          <w:instrText xml:space="preserve"> PAGEREF _Toc24457 \h </w:instrText>
        </w:r>
        <w:r>
          <w:fldChar w:fldCharType="separate"/>
        </w:r>
        <w:r>
          <w:t>33</w:t>
        </w:r>
        <w:r>
          <w:fldChar w:fldCharType="end"/>
        </w:r>
      </w:hyperlink>
    </w:p>
    <w:p>
      <w:pPr>
        <w:pStyle w:val="TOC2"/>
        <w:tabs>
          <w:tab w:val="right" w:leader="dot" w:pos="8306"/>
        </w:tabs>
      </w:pPr>
      <w:hyperlink w:anchor="_Toc19513" w:history="1">
        <w:r>
          <w:rPr>
            <w:rFonts w:ascii="仿宋" w:eastAsia="仿宋" w:hAnsi="仿宋" w:cs="仿宋" w:hint="eastAsia"/>
            <w:lang w:eastAsia="zh-CN"/>
          </w:rPr>
          <w:t>(二)、项目选址</w:t>
        </w:r>
        <w:r>
          <w:tab/>
        </w:r>
        <w:r>
          <w:fldChar w:fldCharType="begin"/>
        </w:r>
        <w:r>
          <w:instrText xml:space="preserve"> PAGEREF _Toc19513 \h </w:instrText>
        </w:r>
        <w:r>
          <w:fldChar w:fldCharType="separate"/>
        </w:r>
        <w:r>
          <w:t>37</w:t>
        </w:r>
        <w:r>
          <w:fldChar w:fldCharType="end"/>
        </w:r>
      </w:hyperlink>
    </w:p>
    <w:p>
      <w:pPr>
        <w:pStyle w:val="TOC2"/>
        <w:tabs>
          <w:tab w:val="right" w:leader="dot" w:pos="8306"/>
        </w:tabs>
      </w:pPr>
      <w:hyperlink w:anchor="_Toc14787" w:history="1">
        <w:r>
          <w:rPr>
            <w:rFonts w:ascii="仿宋" w:eastAsia="仿宋" w:hAnsi="仿宋" w:cs="仿宋" w:hint="eastAsia"/>
            <w:lang w:eastAsia="zh-CN"/>
          </w:rPr>
          <w:t>(三)、建设条件分析</w:t>
        </w:r>
        <w:r>
          <w:tab/>
        </w:r>
        <w:r>
          <w:fldChar w:fldCharType="begin"/>
        </w:r>
        <w:r>
          <w:instrText xml:space="preserve"> PAGEREF _Toc14787 \h </w:instrText>
        </w:r>
        <w:r>
          <w:fldChar w:fldCharType="separate"/>
        </w:r>
        <w:r>
          <w:t>39</w:t>
        </w:r>
        <w:r>
          <w:fldChar w:fldCharType="end"/>
        </w:r>
      </w:hyperlink>
    </w:p>
    <w:p>
      <w:pPr>
        <w:pStyle w:val="TOC2"/>
        <w:tabs>
          <w:tab w:val="right" w:leader="dot" w:pos="8306"/>
        </w:tabs>
      </w:pPr>
      <w:hyperlink w:anchor="_Toc16645" w:history="1">
        <w:r>
          <w:rPr>
            <w:rFonts w:ascii="仿宋" w:eastAsia="仿宋" w:hAnsi="仿宋" w:cs="仿宋" w:hint="eastAsia"/>
            <w:lang w:eastAsia="zh-CN"/>
          </w:rPr>
          <w:t>(四)、用地控制指标</w:t>
        </w:r>
        <w:r>
          <w:tab/>
        </w:r>
        <w:r>
          <w:fldChar w:fldCharType="begin"/>
        </w:r>
        <w:r>
          <w:instrText xml:space="preserve"> PAGEREF _Toc16645 \h </w:instrText>
        </w:r>
        <w:r>
          <w:fldChar w:fldCharType="separate"/>
        </w:r>
        <w:r>
          <w:t>40</w:t>
        </w:r>
        <w:r>
          <w:fldChar w:fldCharType="end"/>
        </w:r>
      </w:hyperlink>
    </w:p>
    <w:p>
      <w:pPr>
        <w:pStyle w:val="TOC2"/>
        <w:tabs>
          <w:tab w:val="right" w:leader="dot" w:pos="8306"/>
        </w:tabs>
      </w:pPr>
      <w:hyperlink w:anchor="_Toc15248" w:history="1">
        <w:r>
          <w:rPr>
            <w:rFonts w:ascii="仿宋" w:eastAsia="仿宋" w:hAnsi="仿宋" w:cs="仿宋" w:hint="eastAsia"/>
            <w:lang w:eastAsia="zh-CN"/>
          </w:rPr>
          <w:t>(五)、地总体要求</w:t>
        </w:r>
        <w:r>
          <w:tab/>
        </w:r>
        <w:r>
          <w:fldChar w:fldCharType="begin"/>
        </w:r>
        <w:r>
          <w:instrText xml:space="preserve"> PAGEREF _Toc15248 \h </w:instrText>
        </w:r>
        <w:r>
          <w:fldChar w:fldCharType="separate"/>
        </w:r>
        <w:r>
          <w:t>41</w:t>
        </w:r>
        <w:r>
          <w:fldChar w:fldCharType="end"/>
        </w:r>
      </w:hyperlink>
    </w:p>
    <w:p>
      <w:pPr>
        <w:pStyle w:val="TOC2"/>
        <w:tabs>
          <w:tab w:val="right" w:leader="dot" w:pos="8306"/>
        </w:tabs>
      </w:pPr>
      <w:hyperlink w:anchor="_Toc23336" w:history="1">
        <w:r>
          <w:rPr>
            <w:rFonts w:ascii="仿宋" w:eastAsia="仿宋" w:hAnsi="仿宋" w:cs="仿宋" w:hint="eastAsia"/>
            <w:lang w:eastAsia="zh-CN"/>
          </w:rPr>
          <w:t>(六)、节约用地措施</w:t>
        </w:r>
        <w:r>
          <w:tab/>
        </w:r>
        <w:r>
          <w:fldChar w:fldCharType="begin"/>
        </w:r>
        <w:r>
          <w:instrText xml:space="preserve"> PAGEREF _Toc23336 \h </w:instrText>
        </w:r>
        <w:r>
          <w:fldChar w:fldCharType="separate"/>
        </w:r>
        <w:r>
          <w:t>43</w:t>
        </w:r>
        <w:r>
          <w:fldChar w:fldCharType="end"/>
        </w:r>
      </w:hyperlink>
    </w:p>
    <w:p>
      <w:pPr>
        <w:pStyle w:val="TOC2"/>
        <w:tabs>
          <w:tab w:val="right" w:leader="dot" w:pos="8306"/>
        </w:tabs>
      </w:pPr>
      <w:hyperlink w:anchor="_Toc20004" w:history="1">
        <w:r>
          <w:rPr>
            <w:rFonts w:ascii="仿宋" w:eastAsia="仿宋" w:hAnsi="仿宋" w:cs="仿宋" w:hint="eastAsia"/>
            <w:lang w:eastAsia="zh-CN"/>
          </w:rPr>
          <w:t>(七)、选址综合评价</w:t>
        </w:r>
        <w:r>
          <w:tab/>
        </w:r>
        <w:r>
          <w:fldChar w:fldCharType="begin"/>
        </w:r>
        <w:r>
          <w:instrText xml:space="preserve"> PAGEREF _Toc20004 \h </w:instrText>
        </w:r>
        <w:r>
          <w:fldChar w:fldCharType="separate"/>
        </w:r>
        <w:r>
          <w:t>44</w:t>
        </w:r>
        <w:r>
          <w:fldChar w:fldCharType="end"/>
        </w:r>
      </w:hyperlink>
    </w:p>
    <w:p>
      <w:pPr>
        <w:pStyle w:val="TOC1"/>
        <w:tabs>
          <w:tab w:val="right" w:leader="dot" w:pos="8306"/>
        </w:tabs>
      </w:pPr>
      <w:hyperlink w:anchor="_Toc16788" w:history="1">
        <w:r>
          <w:rPr>
            <w:rFonts w:ascii="仿宋" w:eastAsia="仿宋" w:hAnsi="仿宋" w:cs="仿宋" w:hint="eastAsia"/>
            <w:lang w:eastAsia="zh-CN"/>
          </w:rPr>
          <w:t>七、项目质量与标准</w:t>
        </w:r>
        <w:r>
          <w:tab/>
        </w:r>
        <w:r>
          <w:fldChar w:fldCharType="begin"/>
        </w:r>
        <w:r>
          <w:instrText xml:space="preserve"> PAGEREF _Toc16788 \h </w:instrText>
        </w:r>
        <w:r>
          <w:fldChar w:fldCharType="separate"/>
        </w:r>
        <w:r>
          <w:t>45</w:t>
        </w:r>
        <w:r>
          <w:fldChar w:fldCharType="end"/>
        </w:r>
      </w:hyperlink>
    </w:p>
    <w:p>
      <w:pPr>
        <w:pStyle w:val="TOC2"/>
        <w:tabs>
          <w:tab w:val="right" w:leader="dot" w:pos="8306"/>
        </w:tabs>
      </w:pPr>
      <w:hyperlink w:anchor="_Toc32014" w:history="1">
        <w:r>
          <w:rPr>
            <w:rFonts w:ascii="仿宋" w:eastAsia="仿宋" w:hAnsi="仿宋" w:cs="仿宋" w:hint="eastAsia"/>
            <w:lang w:eastAsia="zh-CN"/>
          </w:rPr>
          <w:t>(一)、质量保障体系</w:t>
        </w:r>
        <w:r>
          <w:tab/>
        </w:r>
        <w:r>
          <w:fldChar w:fldCharType="begin"/>
        </w:r>
        <w:r>
          <w:instrText xml:space="preserve"> PAGEREF _Toc32014 \h </w:instrText>
        </w:r>
        <w:r>
          <w:fldChar w:fldCharType="separate"/>
        </w:r>
        <w:r>
          <w:t>45</w:t>
        </w:r>
        <w:r>
          <w:fldChar w:fldCharType="end"/>
        </w:r>
      </w:hyperlink>
    </w:p>
    <w:p>
      <w:pPr>
        <w:pStyle w:val="TOC2"/>
        <w:tabs>
          <w:tab w:val="right" w:leader="dot" w:pos="8306"/>
        </w:tabs>
      </w:pPr>
      <w:hyperlink w:anchor="_Toc22641" w:history="1">
        <w:r>
          <w:rPr>
            <w:rFonts w:ascii="仿宋" w:eastAsia="仿宋" w:hAnsi="仿宋" w:cs="仿宋" w:hint="eastAsia"/>
            <w:lang w:eastAsia="zh-CN"/>
          </w:rPr>
          <w:t>(二)、标准化作业流程</w:t>
        </w:r>
        <w:r>
          <w:tab/>
        </w:r>
        <w:r>
          <w:fldChar w:fldCharType="begin"/>
        </w:r>
        <w:r>
          <w:instrText xml:space="preserve"> PAGEREF _Toc22641 \h </w:instrText>
        </w:r>
        <w:r>
          <w:fldChar w:fldCharType="separate"/>
        </w:r>
        <w:r>
          <w:t>47</w:t>
        </w:r>
        <w:r>
          <w:fldChar w:fldCharType="end"/>
        </w:r>
      </w:hyperlink>
    </w:p>
    <w:p>
      <w:pPr>
        <w:pStyle w:val="TOC2"/>
        <w:tabs>
          <w:tab w:val="right" w:leader="dot" w:pos="8306"/>
        </w:tabs>
      </w:pPr>
      <w:hyperlink w:anchor="_Toc28482" w:history="1">
        <w:r>
          <w:rPr>
            <w:rFonts w:ascii="仿宋" w:eastAsia="仿宋" w:hAnsi="仿宋" w:cs="仿宋" w:hint="eastAsia"/>
            <w:lang w:eastAsia="zh-CN"/>
          </w:rPr>
          <w:t>(三)、质量监控与评估</w:t>
        </w:r>
        <w:r>
          <w:tab/>
        </w:r>
        <w:r>
          <w:fldChar w:fldCharType="begin"/>
        </w:r>
        <w:r>
          <w:instrText xml:space="preserve"> PAGEREF _Toc28482 \h </w:instrText>
        </w:r>
        <w:r>
          <w:fldChar w:fldCharType="separate"/>
        </w:r>
        <w:r>
          <w:t>48</w:t>
        </w:r>
        <w:r>
          <w:fldChar w:fldCharType="end"/>
        </w:r>
      </w:hyperlink>
    </w:p>
    <w:p>
      <w:pPr>
        <w:pStyle w:val="TOC2"/>
        <w:tabs>
          <w:tab w:val="right" w:leader="dot" w:pos="8306"/>
        </w:tabs>
      </w:pPr>
      <w:hyperlink w:anchor="_Toc30865" w:history="1">
        <w:r>
          <w:rPr>
            <w:rFonts w:ascii="仿宋" w:eastAsia="仿宋" w:hAnsi="仿宋" w:cs="仿宋" w:hint="eastAsia"/>
            <w:lang w:eastAsia="zh-CN"/>
          </w:rPr>
          <w:t>(四)、质量改进计划</w:t>
        </w:r>
        <w:r>
          <w:tab/>
        </w:r>
        <w:r>
          <w:fldChar w:fldCharType="begin"/>
        </w:r>
        <w:r>
          <w:instrText xml:space="preserve"> PAGEREF _Toc30865 \h </w:instrText>
        </w:r>
        <w:r>
          <w:fldChar w:fldCharType="separate"/>
        </w:r>
        <w:r>
          <w:t>49</w:t>
        </w:r>
        <w:r>
          <w:fldChar w:fldCharType="end"/>
        </w:r>
      </w:hyperlink>
    </w:p>
    <w:p>
      <w:pPr>
        <w:pStyle w:val="TOC1"/>
        <w:tabs>
          <w:tab w:val="right" w:leader="dot" w:pos="8306"/>
        </w:tabs>
      </w:pPr>
      <w:hyperlink w:anchor="_Toc22866" w:history="1">
        <w:r>
          <w:rPr>
            <w:rFonts w:ascii="仿宋" w:eastAsia="仿宋" w:hAnsi="仿宋" w:cs="仿宋" w:hint="eastAsia"/>
            <w:lang w:eastAsia="zh-CN"/>
          </w:rPr>
          <w:t>八、环境保护与治理方案</w:t>
        </w:r>
        <w:r>
          <w:tab/>
        </w:r>
        <w:r>
          <w:fldChar w:fldCharType="begin"/>
        </w:r>
        <w:r>
          <w:instrText xml:space="preserve"> PAGEREF _Toc22866 \h </w:instrText>
        </w:r>
        <w:r>
          <w:fldChar w:fldCharType="separate"/>
        </w:r>
        <w:r>
          <w:t>50</w:t>
        </w:r>
        <w:r>
          <w:fldChar w:fldCharType="end"/>
        </w:r>
      </w:hyperlink>
    </w:p>
    <w:p>
      <w:pPr>
        <w:pStyle w:val="TOC2"/>
        <w:tabs>
          <w:tab w:val="right" w:leader="dot" w:pos="8306"/>
        </w:tabs>
      </w:pPr>
      <w:hyperlink w:anchor="_Toc20277" w:history="1">
        <w:r>
          <w:rPr>
            <w:rFonts w:ascii="仿宋" w:eastAsia="仿宋" w:hAnsi="仿宋" w:cs="仿宋" w:hint="eastAsia"/>
            <w:lang w:eastAsia="zh-CN"/>
          </w:rPr>
          <w:t>(一)、项目环境影响评估</w:t>
        </w:r>
        <w:r>
          <w:tab/>
        </w:r>
        <w:r>
          <w:fldChar w:fldCharType="begin"/>
        </w:r>
        <w:r>
          <w:instrText xml:space="preserve"> PAGEREF _Toc20277 \h </w:instrText>
        </w:r>
        <w:r>
          <w:fldChar w:fldCharType="separate"/>
        </w:r>
        <w:r>
          <w:t>50</w:t>
        </w:r>
        <w:r>
          <w:fldChar w:fldCharType="end"/>
        </w:r>
      </w:hyperlink>
    </w:p>
    <w:p>
      <w:pPr>
        <w:pStyle w:val="TOC2"/>
        <w:tabs>
          <w:tab w:val="right" w:leader="dot" w:pos="8306"/>
        </w:tabs>
      </w:pPr>
      <w:hyperlink w:anchor="_Toc14984" w:history="1">
        <w:r>
          <w:rPr>
            <w:rFonts w:ascii="仿宋" w:eastAsia="仿宋" w:hAnsi="仿宋" w:cs="仿宋" w:hint="eastAsia"/>
            <w:lang w:eastAsia="zh-CN"/>
          </w:rPr>
          <w:t>(二)、环境保护措施与治理方案</w:t>
        </w:r>
        <w:r>
          <w:tab/>
        </w:r>
        <w:r>
          <w:fldChar w:fldCharType="begin"/>
        </w:r>
        <w:r>
          <w:instrText xml:space="preserve"> PAGEREF _Toc14984 \h </w:instrText>
        </w:r>
        <w:r>
          <w:fldChar w:fldCharType="separate"/>
        </w:r>
        <w:r>
          <w:t>51</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4425" w:history="1">
        <w:r>
          <w:rPr>
            <w:rFonts w:ascii="仿宋" w:eastAsia="仿宋" w:hAnsi="仿宋" w:cs="仿宋" w:hint="eastAsia"/>
            <w:lang w:eastAsia="zh-CN"/>
          </w:rPr>
          <w:t>九、土地利用与规划方案</w:t>
        </w:r>
        <w:r>
          <w:tab/>
        </w:r>
        <w:r>
          <w:fldChar w:fldCharType="begin"/>
        </w:r>
        <w:r>
          <w:instrText xml:space="preserve"> PAGEREF _Toc4425 \h </w:instrText>
        </w:r>
        <w:r>
          <w:fldChar w:fldCharType="separate"/>
        </w:r>
        <w:r>
          <w:t>52</w:t>
        </w:r>
        <w:r>
          <w:fldChar w:fldCharType="end"/>
        </w:r>
      </w:hyperlink>
    </w:p>
    <w:p>
      <w:pPr>
        <w:pStyle w:val="TOC2"/>
        <w:tabs>
          <w:tab w:val="right" w:leader="dot" w:pos="8306"/>
        </w:tabs>
      </w:pPr>
      <w:hyperlink w:anchor="_Toc965" w:history="1">
        <w:r>
          <w:rPr>
            <w:rFonts w:ascii="仿宋" w:eastAsia="仿宋" w:hAnsi="仿宋" w:cs="仿宋" w:hint="eastAsia"/>
            <w:lang w:eastAsia="zh-CN"/>
          </w:rPr>
          <w:t>(一)、项目用地情况分析</w:t>
        </w:r>
        <w:r>
          <w:tab/>
        </w:r>
        <w:r>
          <w:fldChar w:fldCharType="begin"/>
        </w:r>
        <w:r>
          <w:instrText xml:space="preserve"> PAGEREF _Toc965 \h </w:instrText>
        </w:r>
        <w:r>
          <w:fldChar w:fldCharType="separate"/>
        </w:r>
        <w:r>
          <w:t>52</w:t>
        </w:r>
        <w:r>
          <w:fldChar w:fldCharType="end"/>
        </w:r>
      </w:hyperlink>
    </w:p>
    <w:p>
      <w:pPr>
        <w:pStyle w:val="TOC2"/>
        <w:tabs>
          <w:tab w:val="right" w:leader="dot" w:pos="8306"/>
        </w:tabs>
      </w:pPr>
      <w:hyperlink w:anchor="_Toc17737" w:history="1">
        <w:r>
          <w:rPr>
            <w:rFonts w:ascii="仿宋" w:eastAsia="仿宋" w:hAnsi="仿宋" w:cs="仿宋" w:hint="eastAsia"/>
            <w:lang w:eastAsia="zh-CN"/>
          </w:rPr>
          <w:t>(二)、土地利用规划方案</w:t>
        </w:r>
        <w:r>
          <w:tab/>
        </w:r>
        <w:r>
          <w:fldChar w:fldCharType="begin"/>
        </w:r>
        <w:r>
          <w:instrText xml:space="preserve"> PAGEREF _Toc17737 \h </w:instrText>
        </w:r>
        <w:r>
          <w:fldChar w:fldCharType="separate"/>
        </w:r>
        <w:r>
          <w:t>53</w:t>
        </w:r>
        <w:r>
          <w:fldChar w:fldCharType="end"/>
        </w:r>
      </w:hyperlink>
    </w:p>
    <w:p>
      <w:pPr>
        <w:pStyle w:val="TOC1"/>
        <w:tabs>
          <w:tab w:val="right" w:leader="dot" w:pos="8306"/>
        </w:tabs>
      </w:pPr>
      <w:hyperlink w:anchor="_Toc32326" w:history="1">
        <w:r>
          <w:rPr>
            <w:rFonts w:ascii="仿宋" w:eastAsia="仿宋" w:hAnsi="仿宋" w:cs="仿宋" w:hint="eastAsia"/>
            <w:lang w:eastAsia="zh-CN"/>
          </w:rPr>
          <w:t>十、项目进度计划</w:t>
        </w:r>
        <w:r>
          <w:tab/>
        </w:r>
        <w:r>
          <w:fldChar w:fldCharType="begin"/>
        </w:r>
        <w:r>
          <w:instrText xml:space="preserve"> PAGEREF _Toc32326 \h </w:instrText>
        </w:r>
        <w:r>
          <w:fldChar w:fldCharType="separate"/>
        </w:r>
        <w:r>
          <w:t>54</w:t>
        </w:r>
        <w:r>
          <w:fldChar w:fldCharType="end"/>
        </w:r>
      </w:hyperlink>
    </w:p>
    <w:p>
      <w:pPr>
        <w:pStyle w:val="TOC2"/>
        <w:tabs>
          <w:tab w:val="right" w:leader="dot" w:pos="8306"/>
        </w:tabs>
      </w:pPr>
      <w:hyperlink w:anchor="_Toc16736" w:history="1">
        <w:r>
          <w:rPr>
            <w:rFonts w:ascii="仿宋" w:eastAsia="仿宋" w:hAnsi="仿宋" w:cs="仿宋" w:hint="eastAsia"/>
            <w:lang w:eastAsia="zh-CN"/>
          </w:rPr>
          <w:t>(一)、建设周期</w:t>
        </w:r>
        <w:r>
          <w:tab/>
        </w:r>
        <w:r>
          <w:fldChar w:fldCharType="begin"/>
        </w:r>
        <w:r>
          <w:instrText xml:space="preserve"> PAGEREF _Toc16736 \h </w:instrText>
        </w:r>
        <w:r>
          <w:fldChar w:fldCharType="separate"/>
        </w:r>
        <w:r>
          <w:t>54</w:t>
        </w:r>
        <w:r>
          <w:fldChar w:fldCharType="end"/>
        </w:r>
      </w:hyperlink>
    </w:p>
    <w:p>
      <w:pPr>
        <w:pStyle w:val="TOC2"/>
        <w:tabs>
          <w:tab w:val="right" w:leader="dot" w:pos="8306"/>
        </w:tabs>
      </w:pPr>
      <w:hyperlink w:anchor="_Toc14796" w:history="1">
        <w:r>
          <w:rPr>
            <w:rFonts w:ascii="仿宋" w:eastAsia="仿宋" w:hAnsi="仿宋" w:cs="仿宋" w:hint="eastAsia"/>
            <w:lang w:eastAsia="zh-CN"/>
          </w:rPr>
          <w:t>(二)、建设进度</w:t>
        </w:r>
        <w:r>
          <w:tab/>
        </w:r>
        <w:r>
          <w:fldChar w:fldCharType="begin"/>
        </w:r>
        <w:r>
          <w:instrText xml:space="preserve"> PAGEREF _Toc14796 \h </w:instrText>
        </w:r>
        <w:r>
          <w:fldChar w:fldCharType="separate"/>
        </w:r>
        <w:r>
          <w:t>54</w:t>
        </w:r>
        <w:r>
          <w:fldChar w:fldCharType="end"/>
        </w:r>
      </w:hyperlink>
    </w:p>
    <w:p>
      <w:pPr>
        <w:pStyle w:val="TOC2"/>
        <w:tabs>
          <w:tab w:val="right" w:leader="dot" w:pos="8306"/>
        </w:tabs>
      </w:pPr>
      <w:hyperlink w:anchor="_Toc10124" w:history="1">
        <w:r>
          <w:rPr>
            <w:rFonts w:ascii="仿宋" w:eastAsia="仿宋" w:hAnsi="仿宋" w:cs="仿宋" w:hint="eastAsia"/>
            <w:lang w:eastAsia="zh-CN"/>
          </w:rPr>
          <w:t>(三)、进度安排注意事项</w:t>
        </w:r>
        <w:r>
          <w:tab/>
        </w:r>
        <w:r>
          <w:fldChar w:fldCharType="begin"/>
        </w:r>
        <w:r>
          <w:instrText xml:space="preserve"> PAGEREF _Toc10124 \h </w:instrText>
        </w:r>
        <w:r>
          <w:fldChar w:fldCharType="separate"/>
        </w:r>
        <w:r>
          <w:t>55</w:t>
        </w:r>
        <w:r>
          <w:fldChar w:fldCharType="end"/>
        </w:r>
      </w:hyperlink>
    </w:p>
    <w:p>
      <w:pPr>
        <w:pStyle w:val="TOC2"/>
        <w:tabs>
          <w:tab w:val="right" w:leader="dot" w:pos="8306"/>
        </w:tabs>
      </w:pPr>
      <w:hyperlink w:anchor="_Toc17586" w:history="1">
        <w:r>
          <w:rPr>
            <w:rFonts w:ascii="仿宋" w:eastAsia="仿宋" w:hAnsi="仿宋" w:cs="仿宋" w:hint="eastAsia"/>
            <w:lang w:eastAsia="zh-CN"/>
          </w:rPr>
          <w:t>(四)、人力资源配置</w:t>
        </w:r>
        <w:r>
          <w:tab/>
        </w:r>
        <w:r>
          <w:fldChar w:fldCharType="begin"/>
        </w:r>
        <w:r>
          <w:instrText xml:space="preserve"> PAGEREF _Toc17586 \h </w:instrText>
        </w:r>
        <w:r>
          <w:fldChar w:fldCharType="separate"/>
        </w:r>
        <w:r>
          <w:t>56</w:t>
        </w:r>
        <w:r>
          <w:fldChar w:fldCharType="end"/>
        </w:r>
      </w:hyperlink>
    </w:p>
    <w:p>
      <w:pPr>
        <w:pStyle w:val="TOC2"/>
        <w:tabs>
          <w:tab w:val="right" w:leader="dot" w:pos="8306"/>
        </w:tabs>
      </w:pPr>
      <w:hyperlink w:anchor="_Toc14275" w:history="1">
        <w:r>
          <w:rPr>
            <w:rFonts w:ascii="仿宋" w:eastAsia="仿宋" w:hAnsi="仿宋" w:cs="仿宋" w:hint="eastAsia"/>
            <w:lang w:eastAsia="zh-CN"/>
          </w:rPr>
          <w:t>(五)、员工培训</w:t>
        </w:r>
        <w:r>
          <w:tab/>
        </w:r>
        <w:r>
          <w:fldChar w:fldCharType="begin"/>
        </w:r>
        <w:r>
          <w:instrText xml:space="preserve"> PAGEREF _Toc14275 \h </w:instrText>
        </w:r>
        <w:r>
          <w:fldChar w:fldCharType="separate"/>
        </w:r>
        <w:r>
          <w:t>58</w:t>
        </w:r>
        <w:r>
          <w:fldChar w:fldCharType="end"/>
        </w:r>
      </w:hyperlink>
    </w:p>
    <w:p>
      <w:pPr>
        <w:pStyle w:val="TOC2"/>
        <w:tabs>
          <w:tab w:val="right" w:leader="dot" w:pos="8306"/>
        </w:tabs>
      </w:pPr>
      <w:hyperlink w:anchor="_Toc17904" w:history="1">
        <w:r>
          <w:rPr>
            <w:rFonts w:ascii="仿宋" w:eastAsia="仿宋" w:hAnsi="仿宋" w:cs="仿宋" w:hint="eastAsia"/>
            <w:lang w:eastAsia="zh-CN"/>
          </w:rPr>
          <w:t>(六)、项目实施保障</w:t>
        </w:r>
        <w:r>
          <w:tab/>
        </w:r>
        <w:r>
          <w:fldChar w:fldCharType="begin"/>
        </w:r>
        <w:r>
          <w:instrText xml:space="preserve"> PAGEREF _Toc17904 \h </w:instrText>
        </w:r>
        <w:r>
          <w:fldChar w:fldCharType="separate"/>
        </w:r>
        <w:r>
          <w:t>59</w:t>
        </w:r>
        <w:r>
          <w:fldChar w:fldCharType="end"/>
        </w:r>
      </w:hyperlink>
    </w:p>
    <w:p>
      <w:pPr>
        <w:pStyle w:val="TOC2"/>
        <w:tabs>
          <w:tab w:val="right" w:leader="dot" w:pos="8306"/>
        </w:tabs>
      </w:pPr>
      <w:hyperlink w:anchor="_Toc20599" w:history="1">
        <w:r>
          <w:rPr>
            <w:rFonts w:ascii="仿宋" w:eastAsia="仿宋" w:hAnsi="仿宋" w:cs="仿宋" w:hint="eastAsia"/>
            <w:lang w:eastAsia="zh-CN"/>
          </w:rPr>
          <w:t>(七)、安全规范管理</w:t>
        </w:r>
        <w:r>
          <w:tab/>
        </w:r>
        <w:r>
          <w:fldChar w:fldCharType="begin"/>
        </w:r>
        <w:r>
          <w:instrText xml:space="preserve"> PAGEREF _Toc20599 \h </w:instrText>
        </w:r>
        <w:r>
          <w:fldChar w:fldCharType="separate"/>
        </w:r>
        <w:r>
          <w:t>60</w:t>
        </w:r>
        <w:r>
          <w:fldChar w:fldCharType="end"/>
        </w:r>
      </w:hyperlink>
    </w:p>
    <w:p>
      <w:pPr>
        <w:pStyle w:val="TOC1"/>
        <w:tabs>
          <w:tab w:val="right" w:leader="dot" w:pos="8306"/>
        </w:tabs>
      </w:pPr>
      <w:hyperlink w:anchor="_Toc4141" w:history="1">
        <w:r>
          <w:rPr>
            <w:rFonts w:ascii="仿宋" w:eastAsia="仿宋" w:hAnsi="仿宋" w:cs="仿宋" w:hint="eastAsia"/>
            <w:lang w:eastAsia="zh-CN"/>
          </w:rPr>
          <w:t>十一、安全与应急管理</w:t>
        </w:r>
        <w:r>
          <w:tab/>
        </w:r>
        <w:r>
          <w:fldChar w:fldCharType="begin"/>
        </w:r>
        <w:r>
          <w:instrText xml:space="preserve"> PAGEREF _Toc4141 \h </w:instrText>
        </w:r>
        <w:r>
          <w:fldChar w:fldCharType="separate"/>
        </w:r>
        <w:r>
          <w:t>61</w:t>
        </w:r>
        <w:r>
          <w:fldChar w:fldCharType="end"/>
        </w:r>
      </w:hyperlink>
    </w:p>
    <w:p>
      <w:pPr>
        <w:pStyle w:val="TOC2"/>
        <w:tabs>
          <w:tab w:val="right" w:leader="dot" w:pos="8306"/>
        </w:tabs>
      </w:pPr>
      <w:hyperlink w:anchor="_Toc30687" w:history="1">
        <w:r>
          <w:rPr>
            <w:rFonts w:ascii="仿宋" w:eastAsia="仿宋" w:hAnsi="仿宋" w:cs="仿宋" w:hint="eastAsia"/>
            <w:lang w:eastAsia="zh-CN"/>
          </w:rPr>
          <w:t>(一)、安全生产管理</w:t>
        </w:r>
        <w:r>
          <w:tab/>
        </w:r>
        <w:r>
          <w:fldChar w:fldCharType="begin"/>
        </w:r>
        <w:r>
          <w:instrText xml:space="preserve"> PAGEREF _Toc30687 \h </w:instrText>
        </w:r>
        <w:r>
          <w:fldChar w:fldCharType="separate"/>
        </w:r>
        <w:r>
          <w:t>61</w:t>
        </w:r>
        <w:r>
          <w:fldChar w:fldCharType="end"/>
        </w:r>
      </w:hyperlink>
    </w:p>
    <w:p>
      <w:pPr>
        <w:pStyle w:val="TOC2"/>
        <w:tabs>
          <w:tab w:val="right" w:leader="dot" w:pos="8306"/>
        </w:tabs>
      </w:pPr>
      <w:hyperlink w:anchor="_Toc15933" w:history="1">
        <w:r>
          <w:rPr>
            <w:rFonts w:ascii="仿宋" w:eastAsia="仿宋" w:hAnsi="仿宋" w:cs="仿宋" w:hint="eastAsia"/>
            <w:lang w:eastAsia="zh-CN"/>
          </w:rPr>
          <w:t>(二)、应急预案与响应</w:t>
        </w:r>
        <w:r>
          <w:tab/>
        </w:r>
        <w:r>
          <w:fldChar w:fldCharType="begin"/>
        </w:r>
        <w:r>
          <w:instrText xml:space="preserve"> PAGEREF _Toc15933 \h </w:instrText>
        </w:r>
        <w:r>
          <w:fldChar w:fldCharType="separate"/>
        </w:r>
        <w:r>
          <w:t>63</w:t>
        </w:r>
        <w:r>
          <w:fldChar w:fldCharType="end"/>
        </w:r>
      </w:hyperlink>
    </w:p>
    <w:p>
      <w:pPr>
        <w:pStyle w:val="TOC1"/>
        <w:tabs>
          <w:tab w:val="right" w:leader="dot" w:pos="8306"/>
        </w:tabs>
      </w:pPr>
      <w:hyperlink w:anchor="_Toc23797" w:history="1">
        <w:r>
          <w:rPr>
            <w:rFonts w:ascii="仿宋" w:eastAsia="仿宋" w:hAnsi="仿宋" w:cs="仿宋" w:hint="eastAsia"/>
            <w:lang w:eastAsia="zh-CN"/>
          </w:rPr>
          <w:t>十二、资金管理与财务规划</w:t>
        </w:r>
        <w:r>
          <w:tab/>
        </w:r>
        <w:r>
          <w:fldChar w:fldCharType="begin"/>
        </w:r>
        <w:r>
          <w:instrText xml:space="preserve"> PAGEREF _Toc23797 \h </w:instrText>
        </w:r>
        <w:r>
          <w:fldChar w:fldCharType="separate"/>
        </w:r>
        <w:r>
          <w:t>65</w:t>
        </w:r>
        <w:r>
          <w:fldChar w:fldCharType="end"/>
        </w:r>
      </w:hyperlink>
    </w:p>
    <w:p>
      <w:pPr>
        <w:pStyle w:val="TOC2"/>
        <w:tabs>
          <w:tab w:val="right" w:leader="dot" w:pos="8306"/>
        </w:tabs>
      </w:pPr>
      <w:hyperlink w:anchor="_Toc11463" w:history="1">
        <w:r>
          <w:rPr>
            <w:rFonts w:ascii="仿宋" w:eastAsia="仿宋" w:hAnsi="仿宋" w:cs="仿宋" w:hint="eastAsia"/>
            <w:lang w:eastAsia="zh-CN"/>
          </w:rPr>
          <w:t>(一)、项目资金来源与筹措</w:t>
        </w:r>
        <w:r>
          <w:tab/>
        </w:r>
        <w:r>
          <w:fldChar w:fldCharType="begin"/>
        </w:r>
        <w:r>
          <w:instrText xml:space="preserve"> PAGEREF _Toc11463 \h </w:instrText>
        </w:r>
        <w:r>
          <w:fldChar w:fldCharType="separate"/>
        </w:r>
        <w:r>
          <w:t>65</w:t>
        </w:r>
        <w:r>
          <w:fldChar w:fldCharType="end"/>
        </w:r>
      </w:hyperlink>
    </w:p>
    <w:p>
      <w:pPr>
        <w:pStyle w:val="TOC2"/>
        <w:tabs>
          <w:tab w:val="right" w:leader="dot" w:pos="8306"/>
        </w:tabs>
      </w:pPr>
      <w:hyperlink w:anchor="_Toc29969" w:history="1">
        <w:r>
          <w:rPr>
            <w:rFonts w:ascii="仿宋" w:eastAsia="仿宋" w:hAnsi="仿宋" w:cs="仿宋" w:hint="eastAsia"/>
            <w:lang w:eastAsia="zh-CN"/>
          </w:rPr>
          <w:t>(二)、资金使用与监管</w:t>
        </w:r>
        <w:r>
          <w:tab/>
        </w:r>
        <w:r>
          <w:fldChar w:fldCharType="begin"/>
        </w:r>
        <w:r>
          <w:instrText xml:space="preserve"> PAGEREF _Toc29969 \h </w:instrText>
        </w:r>
        <w:r>
          <w:fldChar w:fldCharType="separate"/>
        </w:r>
        <w:r>
          <w:t>66</w:t>
        </w:r>
        <w:r>
          <w:fldChar w:fldCharType="end"/>
        </w:r>
      </w:hyperlink>
    </w:p>
    <w:p>
      <w:pPr>
        <w:pStyle w:val="TOC2"/>
        <w:tabs>
          <w:tab w:val="right" w:leader="dot" w:pos="8306"/>
        </w:tabs>
      </w:pPr>
      <w:hyperlink w:anchor="_Toc487" w:history="1">
        <w:r>
          <w:rPr>
            <w:rFonts w:ascii="仿宋" w:eastAsia="仿宋" w:hAnsi="仿宋" w:cs="仿宋" w:hint="eastAsia"/>
            <w:lang w:eastAsia="zh-CN"/>
          </w:rPr>
          <w:t>(三)、财务规划与预测</w:t>
        </w:r>
        <w:r>
          <w:tab/>
        </w:r>
        <w:r>
          <w:fldChar w:fldCharType="begin"/>
        </w:r>
        <w:r>
          <w:instrText xml:space="preserve"> PAGEREF _Toc487 \h </w:instrText>
        </w:r>
        <w:r>
          <w:fldChar w:fldCharType="separate"/>
        </w:r>
        <w:r>
          <w:t>67</w:t>
        </w:r>
        <w:r>
          <w:fldChar w:fldCharType="end"/>
        </w:r>
      </w:hyperlink>
    </w:p>
    <w:p>
      <w:pPr>
        <w:pStyle w:val="TOC1"/>
        <w:tabs>
          <w:tab w:val="right" w:leader="dot" w:pos="8306"/>
        </w:tabs>
      </w:pPr>
      <w:hyperlink w:anchor="_Toc17269" w:history="1">
        <w:r>
          <w:rPr>
            <w:rFonts w:ascii="仿宋" w:eastAsia="仿宋" w:hAnsi="仿宋" w:cs="仿宋" w:hint="eastAsia"/>
            <w:lang w:eastAsia="zh-CN"/>
          </w:rPr>
          <w:t>十三、项目施工方案</w:t>
        </w:r>
        <w:r>
          <w:tab/>
        </w:r>
        <w:r>
          <w:fldChar w:fldCharType="begin"/>
        </w:r>
        <w:r>
          <w:instrText xml:space="preserve"> PAGEREF _Toc17269 \h </w:instrText>
        </w:r>
        <w:r>
          <w:fldChar w:fldCharType="separate"/>
        </w:r>
        <w:r>
          <w:t>68</w:t>
        </w:r>
        <w:r>
          <w:fldChar w:fldCharType="end"/>
        </w:r>
      </w:hyperlink>
    </w:p>
    <w:p>
      <w:pPr>
        <w:pStyle w:val="TOC2"/>
        <w:tabs>
          <w:tab w:val="right" w:leader="dot" w:pos="8306"/>
        </w:tabs>
      </w:pPr>
      <w:hyperlink w:anchor="_Toc15108" w:history="1">
        <w:r>
          <w:rPr>
            <w:rFonts w:ascii="仿宋" w:eastAsia="仿宋" w:hAnsi="仿宋" w:cs="仿宋" w:hint="eastAsia"/>
            <w:lang w:eastAsia="zh-CN"/>
          </w:rPr>
          <w:t>(一)、施工组织设计</w:t>
        </w:r>
        <w:r>
          <w:tab/>
        </w:r>
        <w:r>
          <w:fldChar w:fldCharType="begin"/>
        </w:r>
        <w:r>
          <w:instrText xml:space="preserve"> PAGEREF _Toc15108 \h </w:instrText>
        </w:r>
        <w:r>
          <w:fldChar w:fldCharType="separate"/>
        </w:r>
        <w:r>
          <w:t>68</w:t>
        </w:r>
        <w:r>
          <w:fldChar w:fldCharType="end"/>
        </w:r>
      </w:hyperlink>
    </w:p>
    <w:p>
      <w:pPr>
        <w:pStyle w:val="TOC2"/>
        <w:tabs>
          <w:tab w:val="right" w:leader="dot" w:pos="8306"/>
        </w:tabs>
      </w:pPr>
      <w:hyperlink w:anchor="_Toc605" w:history="1">
        <w:r>
          <w:rPr>
            <w:rFonts w:ascii="仿宋" w:eastAsia="仿宋" w:hAnsi="仿宋" w:cs="仿宋" w:hint="eastAsia"/>
            <w:lang w:eastAsia="zh-CN"/>
          </w:rPr>
          <w:t>(二)、施工工艺与技术路线</w:t>
        </w:r>
        <w:r>
          <w:tab/>
        </w:r>
        <w:r>
          <w:fldChar w:fldCharType="begin"/>
        </w:r>
        <w:r>
          <w:instrText xml:space="preserve"> PAGEREF _Toc605 \h </w:instrText>
        </w:r>
        <w:r>
          <w:fldChar w:fldCharType="separate"/>
        </w:r>
        <w:r>
          <w:t>70</w:t>
        </w:r>
        <w:r>
          <w:fldChar w:fldCharType="end"/>
        </w:r>
      </w:hyperlink>
    </w:p>
    <w:p>
      <w:pPr>
        <w:pStyle w:val="TOC2"/>
        <w:tabs>
          <w:tab w:val="right" w:leader="dot" w:pos="8306"/>
        </w:tabs>
      </w:pPr>
      <w:hyperlink w:anchor="_Toc14900" w:history="1">
        <w:r>
          <w:rPr>
            <w:rFonts w:ascii="仿宋" w:eastAsia="仿宋" w:hAnsi="仿宋" w:cs="仿宋" w:hint="eastAsia"/>
            <w:lang w:eastAsia="zh-CN"/>
          </w:rPr>
          <w:t>(三)、关键节点施工计划</w:t>
        </w:r>
        <w:r>
          <w:tab/>
        </w:r>
        <w:r>
          <w:fldChar w:fldCharType="begin"/>
        </w:r>
        <w:r>
          <w:instrText xml:space="preserve"> PAGEREF _Toc14900 \h </w:instrText>
        </w:r>
        <w:r>
          <w:fldChar w:fldCharType="separate"/>
        </w:r>
        <w:r>
          <w:t>71</w:t>
        </w:r>
        <w:r>
          <w:fldChar w:fldCharType="end"/>
        </w:r>
      </w:hyperlink>
    </w:p>
    <w:p>
      <w:pPr>
        <w:pStyle w:val="TOC2"/>
        <w:tabs>
          <w:tab w:val="right" w:leader="dot" w:pos="8306"/>
        </w:tabs>
      </w:pPr>
      <w:hyperlink w:anchor="_Toc24894" w:history="1">
        <w:r>
          <w:rPr>
            <w:rFonts w:ascii="仿宋" w:eastAsia="仿宋" w:hAnsi="仿宋" w:cs="仿宋" w:hint="eastAsia"/>
            <w:lang w:eastAsia="zh-CN"/>
          </w:rPr>
          <w:t>(四)、施工现场管理</w:t>
        </w:r>
        <w:r>
          <w:tab/>
        </w:r>
        <w:r>
          <w:fldChar w:fldCharType="begin"/>
        </w:r>
        <w:r>
          <w:instrText xml:space="preserve"> PAGEREF _Toc24894 \h </w:instrText>
        </w:r>
        <w:r>
          <w:fldChar w:fldCharType="separate"/>
        </w:r>
        <w:r>
          <w:t>73</w:t>
        </w:r>
        <w:r>
          <w:fldChar w:fldCharType="end"/>
        </w:r>
      </w:hyperlink>
    </w:p>
    <w:p>
      <w:pPr>
        <w:pStyle w:val="TOC1"/>
        <w:tabs>
          <w:tab w:val="right" w:leader="dot" w:pos="8306"/>
        </w:tabs>
      </w:pPr>
      <w:hyperlink w:anchor="_Toc22497" w:history="1">
        <w:r>
          <w:rPr>
            <w:rFonts w:ascii="仿宋" w:eastAsia="仿宋" w:hAnsi="仿宋" w:cs="仿宋" w:hint="eastAsia"/>
            <w:lang w:eastAsia="zh-CN"/>
          </w:rPr>
          <w:t>十四、法律法规与政策遵循</w:t>
        </w:r>
        <w:r>
          <w:tab/>
        </w:r>
        <w:r>
          <w:fldChar w:fldCharType="begin"/>
        </w:r>
        <w:r>
          <w:instrText xml:space="preserve"> PAGEREF _Toc22497 \h </w:instrText>
        </w:r>
        <w:r>
          <w:fldChar w:fldCharType="separate"/>
        </w:r>
        <w:r>
          <w:t>75</w:t>
        </w:r>
        <w:r>
          <w:fldChar w:fldCharType="end"/>
        </w:r>
      </w:hyperlink>
    </w:p>
    <w:p>
      <w:pPr>
        <w:pStyle w:val="TOC2"/>
        <w:tabs>
          <w:tab w:val="right" w:leader="dot" w:pos="8306"/>
        </w:tabs>
      </w:pPr>
      <w:hyperlink w:anchor="_Toc27234" w:history="1">
        <w:r>
          <w:rPr>
            <w:rFonts w:ascii="仿宋" w:eastAsia="仿宋" w:hAnsi="仿宋" w:cs="仿宋" w:hint="eastAsia"/>
            <w:lang w:eastAsia="zh-CN"/>
          </w:rPr>
          <w:t>(一)、法律法规遵守</w:t>
        </w:r>
        <w:r>
          <w:tab/>
        </w:r>
        <w:r>
          <w:fldChar w:fldCharType="begin"/>
        </w:r>
        <w:r>
          <w:instrText xml:space="preserve"> PAGEREF _Toc27234 \h </w:instrText>
        </w:r>
        <w:r>
          <w:fldChar w:fldCharType="separate"/>
        </w:r>
        <w:r>
          <w:t>75</w:t>
        </w:r>
        <w:r>
          <w:fldChar w:fldCharType="end"/>
        </w:r>
      </w:hyperlink>
    </w:p>
    <w:p>
      <w:pPr>
        <w:pStyle w:val="TOC2"/>
        <w:tabs>
          <w:tab w:val="right" w:leader="dot" w:pos="8306"/>
        </w:tabs>
      </w:pPr>
      <w:hyperlink w:anchor="_Toc25237" w:history="1">
        <w:r>
          <w:rPr>
            <w:rFonts w:ascii="仿宋" w:eastAsia="仿宋" w:hAnsi="仿宋" w:cs="仿宋" w:hint="eastAsia"/>
            <w:lang w:eastAsia="zh-CN"/>
          </w:rPr>
          <w:t>(二)、政策导向与利用</w:t>
        </w:r>
        <w:r>
          <w:tab/>
        </w:r>
        <w:r>
          <w:fldChar w:fldCharType="begin"/>
        </w:r>
        <w:r>
          <w:instrText xml:space="preserve"> PAGEREF _Toc25237 \h </w:instrText>
        </w:r>
        <w:r>
          <w:fldChar w:fldCharType="separate"/>
        </w:r>
        <w:r>
          <w:t>76</w:t>
        </w:r>
        <w:r>
          <w:fldChar w:fldCharType="end"/>
        </w:r>
      </w:hyperlink>
    </w:p>
    <w:p>
      <w:pPr>
        <w:pStyle w:val="TOC1"/>
        <w:tabs>
          <w:tab w:val="right" w:leader="dot" w:pos="8306"/>
        </w:tabs>
      </w:pPr>
      <w:hyperlink w:anchor="_Toc29187" w:history="1">
        <w:r>
          <w:rPr>
            <w:rFonts w:ascii="仿宋" w:eastAsia="仿宋" w:hAnsi="仿宋" w:cs="仿宋" w:hint="eastAsia"/>
            <w:lang w:eastAsia="zh-CN"/>
          </w:rPr>
          <w:t>十五、企业合规与伦理</w:t>
        </w:r>
        <w:r>
          <w:tab/>
        </w:r>
        <w:r>
          <w:fldChar w:fldCharType="begin"/>
        </w:r>
        <w:r>
          <w:instrText xml:space="preserve"> PAGEREF _Toc29187 \h </w:instrText>
        </w:r>
        <w:r>
          <w:fldChar w:fldCharType="separate"/>
        </w:r>
        <w:r>
          <w:t>77</w:t>
        </w:r>
        <w:r>
          <w:fldChar w:fldCharType="end"/>
        </w:r>
      </w:hyperlink>
    </w:p>
    <w:p>
      <w:pPr>
        <w:pStyle w:val="TOC2"/>
        <w:tabs>
          <w:tab w:val="right" w:leader="dot" w:pos="8306"/>
        </w:tabs>
      </w:pPr>
      <w:hyperlink w:anchor="_Toc1554" w:history="1">
        <w:r>
          <w:rPr>
            <w:rFonts w:ascii="仿宋" w:eastAsia="仿宋" w:hAnsi="仿宋" w:cs="仿宋" w:hint="eastAsia"/>
            <w:lang w:eastAsia="zh-CN"/>
          </w:rPr>
          <w:t>(一)、合规政策与程序</w:t>
        </w:r>
        <w:r>
          <w:tab/>
        </w:r>
        <w:r>
          <w:fldChar w:fldCharType="begin"/>
        </w:r>
        <w:r>
          <w:instrText xml:space="preserve"> PAGEREF _Toc1554 \h </w:instrText>
        </w:r>
        <w:r>
          <w:fldChar w:fldCharType="separate"/>
        </w:r>
        <w:r>
          <w:t>77</w:t>
        </w:r>
        <w:r>
          <w:fldChar w:fldCharType="end"/>
        </w:r>
      </w:hyperlink>
    </w:p>
    <w:p>
      <w:pPr>
        <w:pStyle w:val="TOC2"/>
        <w:tabs>
          <w:tab w:val="right" w:leader="dot" w:pos="8306"/>
        </w:tabs>
      </w:pPr>
      <w:hyperlink w:anchor="_Toc17293" w:history="1">
        <w:r>
          <w:rPr>
            <w:rFonts w:ascii="仿宋" w:eastAsia="仿宋" w:hAnsi="仿宋" w:cs="仿宋" w:hint="eastAsia"/>
            <w:lang w:eastAsia="zh-CN"/>
          </w:rPr>
          <w:t>(二)、伦理规范与培训</w:t>
        </w:r>
        <w:r>
          <w:tab/>
        </w:r>
        <w:r>
          <w:fldChar w:fldCharType="begin"/>
        </w:r>
        <w:r>
          <w:instrText xml:space="preserve"> PAGEREF _Toc17293 \h </w:instrText>
        </w:r>
        <w:r>
          <w:fldChar w:fldCharType="separate"/>
        </w:r>
        <w:r>
          <w:t>78</w:t>
        </w:r>
        <w:r>
          <w:fldChar w:fldCharType="end"/>
        </w:r>
      </w:hyperlink>
    </w:p>
    <w:p>
      <w:pPr>
        <w:pStyle w:val="TOC2"/>
        <w:tabs>
          <w:tab w:val="right" w:leader="dot" w:pos="8306"/>
        </w:tabs>
      </w:pPr>
      <w:hyperlink w:anchor="_Toc7190" w:history="1">
        <w:r>
          <w:rPr>
            <w:rFonts w:ascii="仿宋" w:eastAsia="仿宋" w:hAnsi="仿宋" w:cs="仿宋" w:hint="eastAsia"/>
            <w:lang w:eastAsia="zh-CN"/>
          </w:rPr>
          <w:t>(三)、合规风险评估</w:t>
        </w:r>
        <w:r>
          <w:tab/>
        </w:r>
        <w:r>
          <w:fldChar w:fldCharType="begin"/>
        </w:r>
        <w:r>
          <w:instrText xml:space="preserve"> PAGEREF _Toc7190 \h </w:instrText>
        </w:r>
        <w:r>
          <w:fldChar w:fldCharType="separate"/>
        </w:r>
        <w:r>
          <w:t>79</w:t>
        </w:r>
        <w:r>
          <w:fldChar w:fldCharType="end"/>
        </w:r>
      </w:hyperlink>
    </w:p>
    <w:p>
      <w:pPr>
        <w:pStyle w:val="TOC2"/>
        <w:tabs>
          <w:tab w:val="right" w:leader="dot" w:pos="8306"/>
        </w:tabs>
      </w:pPr>
      <w:hyperlink w:anchor="_Toc9656" w:history="1">
        <w:r>
          <w:rPr>
            <w:rFonts w:ascii="仿宋" w:eastAsia="仿宋" w:hAnsi="仿宋" w:cs="仿宋" w:hint="eastAsia"/>
            <w:lang w:eastAsia="zh-CN"/>
          </w:rPr>
          <w:t>(四)、合规监督与执行</w:t>
        </w:r>
        <w:r>
          <w:tab/>
        </w:r>
        <w:r>
          <w:fldChar w:fldCharType="begin"/>
        </w:r>
        <w:r>
          <w:instrText xml:space="preserve"> PAGEREF _Toc9656 \h </w:instrText>
        </w:r>
        <w:r>
          <w:fldChar w:fldCharType="separate"/>
        </w:r>
        <w:r>
          <w:t>80</w:t>
        </w:r>
        <w:r>
          <w:fldChar w:fldCharType="end"/>
        </w:r>
      </w:hyperlink>
    </w:p>
    <w:p>
      <w:pPr>
        <w:pStyle w:val="TOC1"/>
        <w:tabs>
          <w:tab w:val="right" w:leader="dot" w:pos="8306"/>
        </w:tabs>
      </w:pPr>
      <w:hyperlink w:anchor="_Toc15502" w:history="1">
        <w:r>
          <w:rPr>
            <w:rFonts w:ascii="仿宋" w:eastAsia="仿宋" w:hAnsi="仿宋" w:cs="仿宋" w:hint="eastAsia"/>
            <w:lang w:eastAsia="zh-CN"/>
          </w:rPr>
          <w:t>十六、成果转化与推广应用</w:t>
        </w:r>
        <w:r>
          <w:tab/>
        </w:r>
        <w:r>
          <w:fldChar w:fldCharType="begin"/>
        </w:r>
        <w:r>
          <w:instrText xml:space="preserve"> PAGEREF _Toc15502 \h </w:instrText>
        </w:r>
        <w:r>
          <w:fldChar w:fldCharType="separate"/>
        </w:r>
        <w:r>
          <w:t>81</w:t>
        </w:r>
        <w:r>
          <w:fldChar w:fldCharType="end"/>
        </w:r>
      </w:hyperlink>
    </w:p>
    <w:p>
      <w:pPr>
        <w:pStyle w:val="TOC2"/>
        <w:tabs>
          <w:tab w:val="right" w:leader="dot" w:pos="8306"/>
        </w:tabs>
      </w:pPr>
      <w:hyperlink w:anchor="_Toc21646" w:history="1">
        <w:r>
          <w:rPr>
            <w:rFonts w:ascii="仿宋" w:eastAsia="仿宋" w:hAnsi="仿宋" w:cs="仿宋" w:hint="eastAsia"/>
            <w:lang w:eastAsia="zh-CN"/>
          </w:rPr>
          <w:t>(一)、成果转化策略制定</w:t>
        </w:r>
        <w:r>
          <w:tab/>
        </w:r>
        <w:r>
          <w:fldChar w:fldCharType="begin"/>
        </w:r>
        <w:r>
          <w:instrText xml:space="preserve"> PAGEREF _Toc21646 \h </w:instrText>
        </w:r>
        <w:r>
          <w:fldChar w:fldCharType="separate"/>
        </w:r>
        <w:r>
          <w:t>81</w:t>
        </w:r>
        <w:r>
          <w:fldChar w:fldCharType="end"/>
        </w:r>
      </w:hyperlink>
    </w:p>
    <w:p>
      <w:pPr>
        <w:pStyle w:val="TOC2"/>
        <w:tabs>
          <w:tab w:val="right" w:leader="dot" w:pos="8306"/>
        </w:tabs>
      </w:pPr>
      <w:hyperlink w:anchor="_Toc20473" w:history="1">
        <w:r>
          <w:rPr>
            <w:rFonts w:ascii="仿宋" w:eastAsia="仿宋" w:hAnsi="仿宋" w:cs="仿宋" w:hint="eastAsia"/>
            <w:lang w:eastAsia="zh-CN"/>
          </w:rPr>
          <w:t>(二)、成果推广应用方案</w:t>
        </w:r>
        <w:r>
          <w:tab/>
        </w:r>
        <w:r>
          <w:fldChar w:fldCharType="begin"/>
        </w:r>
        <w:r>
          <w:instrText xml:space="preserve"> PAGEREF _Toc20473 \h </w:instrText>
        </w:r>
        <w:r>
          <w:fldChar w:fldCharType="separate"/>
        </w:r>
        <w:r>
          <w:t>82</w:t>
        </w:r>
        <w:r>
          <w:fldChar w:fldCharType="end"/>
        </w:r>
      </w:hyperlink>
    </w:p>
    <w:p>
      <w:pPr>
        <w:pStyle w:val="TOC1"/>
        <w:tabs>
          <w:tab w:val="right" w:leader="dot" w:pos="8306"/>
        </w:tabs>
      </w:pPr>
      <w:hyperlink w:anchor="_Toc18596" w:history="1">
        <w:r>
          <w:rPr>
            <w:rFonts w:ascii="仿宋" w:eastAsia="仿宋" w:hAnsi="仿宋" w:cs="仿宋" w:hint="eastAsia"/>
            <w:lang w:eastAsia="zh-CN"/>
          </w:rPr>
          <w:t>十七、合作与交流机制建立</w:t>
        </w:r>
        <w:r>
          <w:tab/>
        </w:r>
        <w:r>
          <w:fldChar w:fldCharType="begin"/>
        </w:r>
        <w:r>
          <w:instrText xml:space="preserve"> PAGEREF _Toc18596 \h </w:instrText>
        </w:r>
        <w:r>
          <w:fldChar w:fldCharType="separate"/>
        </w:r>
        <w:r>
          <w:t>84</w:t>
        </w:r>
        <w:r>
          <w:fldChar w:fldCharType="end"/>
        </w:r>
      </w:hyperlink>
    </w:p>
    <w:p>
      <w:pPr>
        <w:pStyle w:val="TOC2"/>
        <w:tabs>
          <w:tab w:val="right" w:leader="dot" w:pos="8306"/>
        </w:tabs>
      </w:pPr>
      <w:hyperlink w:anchor="_Toc15949" w:history="1">
        <w:r>
          <w:rPr>
            <w:rFonts w:ascii="仿宋" w:eastAsia="仿宋" w:hAnsi="仿宋" w:cs="仿宋" w:hint="eastAsia"/>
            <w:lang w:eastAsia="zh-CN"/>
          </w:rPr>
          <w:t>(一)、合作伙伴选择与合作方式</w:t>
        </w:r>
        <w:r>
          <w:tab/>
        </w:r>
        <w:r>
          <w:fldChar w:fldCharType="begin"/>
        </w:r>
        <w:r>
          <w:instrText xml:space="preserve"> PAGEREF _Toc15949 \h </w:instrText>
        </w:r>
        <w:r>
          <w:fldChar w:fldCharType="separate"/>
        </w:r>
        <w:r>
          <w:t>84</w:t>
        </w:r>
        <w:r>
          <w:fldChar w:fldCharType="end"/>
        </w:r>
      </w:hyperlink>
    </w:p>
    <w:p>
      <w:pPr>
        <w:pStyle w:val="TOC2"/>
        <w:tabs>
          <w:tab w:val="right" w:leader="dot" w:pos="8306"/>
        </w:tabs>
      </w:pPr>
      <w:hyperlink w:anchor="_Toc7432" w:history="1">
        <w:r>
          <w:rPr>
            <w:rFonts w:ascii="仿宋" w:eastAsia="仿宋" w:hAnsi="仿宋" w:cs="仿宋" w:hint="eastAsia"/>
            <w:lang w:eastAsia="zh-CN"/>
          </w:rPr>
          <w:t>(二)、交流与合作平台搭建</w:t>
        </w:r>
        <w:r>
          <w:tab/>
        </w:r>
        <w:r>
          <w:fldChar w:fldCharType="begin"/>
        </w:r>
        <w:r>
          <w:instrText xml:space="preserve"> PAGEREF _Toc7432 \h </w:instrText>
        </w:r>
        <w:r>
          <w:fldChar w:fldCharType="separate"/>
        </w:r>
        <w:r>
          <w:t>85</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1668"/>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8525"/>
      <w:r>
        <w:rPr>
          <w:rFonts w:ascii="仿宋" w:eastAsia="仿宋" w:hAnsi="仿宋" w:cs="仿宋" w:hint="eastAsia"/>
          <w:sz w:val="28"/>
          <w:lang w:eastAsia="zh-CN"/>
        </w:rPr>
        <w:t>一、会议电视图像保密机项目概论</w:t>
      </w:r>
      <w:bookmarkEnd w:id="2"/>
    </w:p>
    <w:p>
      <w:pPr>
        <w:pStyle w:val="Heading2"/>
        <w:rPr>
          <w:rFonts w:ascii="仿宋" w:eastAsia="仿宋" w:hAnsi="仿宋" w:cs="仿宋" w:hint="eastAsia"/>
          <w:lang w:eastAsia="zh-CN"/>
        </w:rPr>
      </w:pPr>
      <w:bookmarkStart w:id="3" w:name="_Toc21038"/>
      <w:r>
        <w:rPr>
          <w:rFonts w:ascii="仿宋" w:eastAsia="仿宋" w:hAnsi="仿宋" w:cs="仿宋" w:hint="eastAsia"/>
          <w:lang w:eastAsia="zh-CN"/>
        </w:rPr>
        <w:t>(一)、项目申报单位概况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项目单位名称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会议电视图像保密机项目的申报单位是“XXX实业发展公司”，这是一家在其所处行业内备受尊敬的企业。公司自成立以来，通过其在会议电视图像保密机项目中表现出的创新精神和卓越执行力，在市场上赢得了显著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法定代表人</w:t>
      </w:r>
    </w:p>
    <w:p>
      <w:pPr>
        <w:ind w:firstLine="560" w:firstLineChars="200"/>
        <w:rPr>
          <w:rFonts w:ascii="仿宋" w:eastAsia="仿宋" w:hAnsi="仿宋" w:cs="仿宋" w:hint="eastAsia"/>
          <w:sz w:val="28"/>
        </w:rPr>
      </w:pPr>
      <w:r>
        <w:rPr>
          <w:rFonts w:ascii="仿宋" w:eastAsia="仿宋" w:hAnsi="仿宋" w:cs="仿宋" w:hint="eastAsia"/>
          <w:sz w:val="28"/>
          <w:lang w:eastAsia="zh-CN"/>
        </w:rPr>
        <w:t>该公司的法定代表人秦XX，在会议电视图像保密机项目及其他多个行业领域中都有着显著的贡献。秦XX以其出色的领导才能和敏锐的商业洞察力，带领公司在会议电视图像保密机项目等多个领域实现了持续的成长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项目单位简介</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XXX实业发展公司，成立于[具体年份]，是会议电视图像保密机项目的重要合作伙伴。公司专注于[行业名称]领域，以创新作为驱动力，不断推动技术进步和市场扩张。在会议电视图像保密机项目中，公司通过其深厚的行业知识和经验，展示了其作为行业领导者的实力。</w:t>
      </w:r>
    </w:p>
    <w:p>
      <w:pPr>
        <w:ind w:firstLine="560" w:firstLineChars="200"/>
        <w:rPr>
          <w:rFonts w:ascii="仿宋" w:eastAsia="仿宋" w:hAnsi="仿宋" w:cs="仿宋" w:hint="eastAsia"/>
          <w:sz w:val="28"/>
        </w:rPr>
      </w:pPr>
      <w:r>
        <w:rPr>
          <w:rFonts w:ascii="仿宋" w:eastAsia="仿宋" w:hAnsi="仿宋" w:cs="仿宋" w:hint="eastAsia"/>
          <w:sz w:val="28"/>
          <w:lang w:eastAsia="zh-CN"/>
        </w:rPr>
        <w:t>(四) 项目单位经营情况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在经营方面，XXX实业发展公司在会议电视图像保密机项目中展现了强劲的增长和稳定的财务表现。公司通过有效的策略，在会议电视图像保密机项目中扩大了其市场份额并增强了盈利能力。同时，公司积极承担社会责任，参与各类社会公益项目，增强了其在会议电视图像保密机项目中的品牌形象和社会影响力。</w:t>
      </w:r>
    </w:p>
    <w:p>
      <w:pPr>
        <w:pStyle w:val="Heading2"/>
        <w:ind w:firstLine="560" w:firstLineChars="200"/>
        <w:rPr>
          <w:rFonts w:ascii="仿宋" w:eastAsia="仿宋" w:hAnsi="仿宋" w:cs="仿宋" w:hint="eastAsia"/>
          <w:sz w:val="28"/>
          <w:lang w:eastAsia="zh-CN"/>
        </w:rPr>
      </w:pPr>
      <w:bookmarkStart w:id="4" w:name="_Toc4648"/>
      <w:r>
        <w:rPr>
          <w:rFonts w:ascii="仿宋" w:eastAsia="仿宋" w:hAnsi="仿宋" w:cs="仿宋" w:hint="eastAsia"/>
          <w:sz w:val="28"/>
          <w:lang w:eastAsia="zh-CN"/>
        </w:rPr>
        <w:t>(二)、项目概况</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项目名称及承办单位</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项目名称：XXX项目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承办单位：xxx 实业发展公司，一家在[特定行业或领域]领域拥有丰富经验的企业，以其创新能力和市场影响力而闻名。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项目建设地点</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项目计划在某工业园区进行建设，该园区位于[具体地区或城市]，拥有优越的交通连接、完善的基础设施，以及良好的工业发展环境，是进行此类项目开发的理想选择。</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项目提出的理由</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随着[行业背景，如“全球环保意识的提高”、“技术进步”等]，市场对[具体产品或服务]的需求持续增长。XXX项目旨在利用最新的技术创新，提供高效、环保的[产品或服务]，以满足这一增长的市场需求，并在竞争激烈的市场中占据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(四) 建设规模与产品方案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计划在总占地面积[具体数值]的工业园区内建立[具体设施，如“生产线”、“研发中心”]。产品方案包括生产[具体产品类型，如“高效能LED灯具”]，预期产品将在[目标市场，如“商业、家庭、工业照明市场”]中推广。</w:t>
      </w:r>
    </w:p>
    <w:p>
      <w:pPr>
        <w:ind w:firstLine="560" w:firstLineChars="200"/>
        <w:rPr>
          <w:rFonts w:ascii="仿宋" w:eastAsia="仿宋" w:hAnsi="仿宋" w:cs="仿宋" w:hint="eastAsia"/>
          <w:sz w:val="28"/>
        </w:rPr>
      </w:pPr>
      <w:r>
        <w:rPr>
          <w:rFonts w:ascii="仿宋" w:eastAsia="仿宋" w:hAnsi="仿宋" w:cs="仿宋" w:hint="eastAsia"/>
          <w:sz w:val="28"/>
          <w:lang w:eastAsia="zh-CN"/>
        </w:rPr>
        <w:t>(五) 项目投资估算</w:t>
      </w:r>
    </w:p>
    <w:p>
      <w:pPr>
        <w:ind w:firstLine="560" w:firstLineChars="200"/>
        <w:rPr>
          <w:rFonts w:ascii="仿宋" w:eastAsia="仿宋" w:hAnsi="仿宋" w:cs="仿宋" w:hint="eastAsia"/>
          <w:sz w:val="28"/>
        </w:rPr>
      </w:pPr>
      <w:r>
        <w:rPr>
          <w:rFonts w:ascii="仿宋" w:eastAsia="仿宋" w:hAnsi="仿宋" w:cs="仿宋" w:hint="eastAsia"/>
          <w:sz w:val="28"/>
          <w:lang w:eastAsia="zh-CN"/>
        </w:rPr>
        <w:t>总投资估算为[具体金额]，涵盖了从土地获取、建筑施工到设备采购、初期运营的全部费用。该投资预计将分阶段投放，以确保项目的顺利进展和资金的有效使用。</w:t>
      </w:r>
    </w:p>
    <w:p>
      <w:pPr>
        <w:ind w:firstLine="560" w:firstLineChars="200"/>
        <w:rPr>
          <w:rFonts w:ascii="仿宋" w:eastAsia="仿宋" w:hAnsi="仿宋" w:cs="仿宋" w:hint="eastAsia"/>
          <w:sz w:val="28"/>
        </w:rPr>
      </w:pPr>
      <w:r>
        <w:rPr>
          <w:rFonts w:ascii="仿宋" w:eastAsia="仿宋" w:hAnsi="仿宋" w:cs="仿宋" w:hint="eastAsia"/>
          <w:sz w:val="28"/>
          <w:lang w:eastAsia="zh-CN"/>
        </w:rPr>
        <w:t>(六) 工艺技术</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采用[具体工艺技术描述，如“先进的半导体制造工艺”]，这种技术在提高生产效率、降低能耗方面具有显著优势。同时，项目还将应用[另一项技术，如“自动化装配线”]，以保证产品质量和生产的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(七) 项目建设期限和进度</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项目的建设预计将在[开始年份]至[结束年份]之间完成，分为三个主要阶段：准备阶段（[具体时间范围]），建设阶段（[具体时间范围]）和试运行阶段（[具体时间范围]）。每个阶段都设有明确的目标和时间表。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(八) 主要建设内容和规模</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主要建设内容包括一座[具体规模]的生产车间，一座[规模]的仓储设施，以及配套的办公区域。生产车间将配备[具体设备或技术]，以满足大规模生产需求，而仓储设施则设计为支持高效的物料管理和产品分发。</w:t>
      </w:r>
    </w:p>
    <w:p>
      <w:pPr>
        <w:ind w:firstLine="560" w:firstLineChars="200"/>
        <w:rPr>
          <w:rFonts w:ascii="仿宋" w:eastAsia="仿宋" w:hAnsi="仿宋" w:cs="仿宋" w:hint="eastAsia"/>
          <w:sz w:val="28"/>
        </w:rPr>
      </w:pPr>
      <w:r>
        <w:rPr>
          <w:rFonts w:ascii="仿宋" w:eastAsia="仿宋" w:hAnsi="仿宋" w:cs="仿宋" w:hint="eastAsia"/>
          <w:sz w:val="28"/>
          <w:lang w:eastAsia="zh-CN"/>
        </w:rPr>
        <w:t>(九) 设备方案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设备方案中包括了高精度的[具体机械名称，如“自动装配机”]、[另一种设备，如“测试和质量控制设备”]等关键设备。所有设备的选择将根据其性能、效率和成本效益进行，以确保项目在技术上的先进性和经济上的可行性。</w:t>
      </w:r>
    </w:p>
    <w:p>
      <w:pPr>
        <w:ind w:firstLine="560" w:firstLineChars="200"/>
        <w:rPr>
          <w:rFonts w:ascii="仿宋" w:eastAsia="仿宋" w:hAnsi="仿宋" w:cs="仿宋" w:hint="eastAsia"/>
          <w:sz w:val="28"/>
        </w:rPr>
      </w:pPr>
      <w:r>
        <w:rPr>
          <w:rFonts w:ascii="仿宋" w:eastAsia="仿宋" w:hAnsi="仿宋" w:cs="仿宋" w:hint="eastAsia"/>
          <w:sz w:val="28"/>
          <w:lang w:eastAsia="zh-CN"/>
        </w:rPr>
        <w:t>综上所述，XXX项目展示了其在[特定行业或领域]领域的前瞻性和创新性。项目的成功不仅将增强xxx 实业发展公司在市场上的竞争地位，还预期对整个行业产生积极影响，推动[行业名称]领域的技术进步和可持续发展。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会议电视图像保密机项目的实施也将带来一系列的社会和环境效益。项目的环保性产品设计和节能生产工艺，预计将减少资源消耗和环境影响，符合全球日益增长的环保需求。同时，项目的实施还预计将在当地创造就业机会，促进经济增长，为地方社区带来长期的社会和经济效益。</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在项目的未来发展中，xxx</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业发展公司计划继续投资于技术创新和市场拓展，确保会议电视图像保密机项目能够持续领先于行业发展趋势。公司将进一步深化与政府、行业协会及其他关键合作伙伴的关系，以提高项目的实施效率和影响力。同时，公司将持续关注项目在可持续性和社会责任方面的表现，确保其长期符合企业的核心价值和社会责任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总而言之，XXX项目不仅是xxx 实业发展公司在[行业名称]领域的一个重要战略项目，也是公司对创新、可持续发展和社会责任的承诺的体现。项目的成功将为公司、行业乃至整个社会带来深远的正面影响。</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5" w:name="_Toc21720"/>
      <w:r>
        <w:rPr>
          <w:rFonts w:ascii="仿宋" w:eastAsia="仿宋" w:hAnsi="仿宋" w:cs="仿宋" w:hint="eastAsia"/>
          <w:sz w:val="28"/>
          <w:lang w:eastAsia="zh-CN"/>
        </w:rPr>
        <w:t>二、财务管理与成本控制</w:t>
      </w:r>
      <w:bookmarkEnd w:id="5"/>
    </w:p>
    <w:p>
      <w:pPr>
        <w:pStyle w:val="Heading2"/>
        <w:rPr>
          <w:rFonts w:ascii="仿宋" w:eastAsia="仿宋" w:hAnsi="仿宋" w:cs="仿宋" w:hint="eastAsia"/>
          <w:lang w:eastAsia="zh-CN"/>
        </w:rPr>
      </w:pPr>
      <w:bookmarkStart w:id="6" w:name="_Toc21921"/>
      <w:r>
        <w:rPr>
          <w:rFonts w:ascii="仿宋" w:eastAsia="仿宋" w:hAnsi="仿宋" w:cs="仿宋" w:hint="eastAsia"/>
          <w:lang w:eastAsia="zh-CN"/>
        </w:rPr>
        <w:t>(一)、财务管理体系建设</w:t>
      </w:r>
      <w:bookmarkEnd w:id="6"/>
    </w:p>
    <w:p>
      <w:pPr>
        <w:ind w:firstLine="560" w:firstLineChars="200"/>
        <w:rPr>
          <w:rFonts w:ascii="仿宋" w:eastAsia="仿宋" w:hAnsi="仿宋" w:cs="仿宋" w:hint="eastAsia"/>
          <w:sz w:val="28"/>
        </w:rPr>
      </w:pPr>
    </w:p>
    <w:p>
      <w:pPr>
        <w:ind w:firstLine="560" w:firstLineChars="200"/>
        <w:rPr>
          <w:rFonts w:ascii="仿宋" w:eastAsia="仿宋" w:hAnsi="仿宋" w:cs="仿宋" w:hint="eastAsia"/>
          <w:sz w:val="28"/>
        </w:rPr>
      </w:pPr>
      <w:r>
        <w:rPr>
          <w:rFonts w:ascii="仿宋" w:eastAsia="仿宋" w:hAnsi="仿宋" w:cs="仿宋" w:hint="eastAsia"/>
          <w:sz w:val="28"/>
          <w:lang w:eastAsia="zh-CN"/>
        </w:rPr>
        <w:t>(一) 优化财务流程</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致力于提高财务管理效率，其中关键在于对财务流程的精心设计和优化。引入高效的财务管理软件和信息化系统，实现自动化的财务数据处理，从而减轻手工操作负担，提高工作效率。同时，建立科学的财务审核机制，确保财务流程规范有序，整体财务管理水平得以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(二) 精细预算管理</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建立完善的预算管理体系，目标在于全面了解项目的财务状况和资金运作情况。通过制定详实的年度财务预算，项目能够更有效地规划资源的使用和支出，降低经营风险。同时，设立预算执行监控机制，及时对比实际财务数据与预算计划，灵活调整经营策略，确保财务活动在合理轨道上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(三) 构建内部控制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为加强对财务风险的管控，会议电视图像保密机项目将建设完备的内部控制体系。通过明晰财务职责和权限，建立严密的财务核算和审计规章，降低潜在的财务误差和不当行为。同时，强化对关键财务环节的监管，如资金管理和成本控制，确保内部控制体系全方位、有效地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(四) 精准资金风险管理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注重对资金风险的精准管理。通过建立完善的资金计划机制，实时监测项目的资金流向，主动防范潜在的资金风险。同时，加强与金融机构的协作，优化资金结构，以达到更低的资金成本。在面对市场波动和外部经济变化时，项目将采用灵活的资金应对策略，确保资金的安全性和流动性。</w:t>
      </w:r>
    </w:p>
    <w:p>
      <w:pPr>
        <w:pStyle w:val="Heading2"/>
        <w:ind w:firstLine="560" w:firstLineChars="200"/>
        <w:rPr>
          <w:rFonts w:ascii="仿宋" w:eastAsia="仿宋" w:hAnsi="仿宋" w:cs="仿宋" w:hint="eastAsia"/>
          <w:sz w:val="28"/>
          <w:lang w:eastAsia="zh-CN"/>
        </w:rPr>
      </w:pPr>
      <w:bookmarkStart w:id="7" w:name="_Toc18086"/>
      <w:r>
        <w:rPr>
          <w:rFonts w:ascii="仿宋" w:eastAsia="仿宋" w:hAnsi="仿宋" w:cs="仿宋" w:hint="eastAsia"/>
          <w:sz w:val="28"/>
          <w:lang w:eastAsia="zh-CN"/>
        </w:rPr>
        <w:t>(二)、成本控制措施</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供应链优化： 我们通过与供应商建立紧密的合作关系，优化采购流程，降低原材料和物流成本。同时，通过合理的库存管理，减少库存占用资金，提高资金周转率。</w:t>
      </w:r>
    </w:p>
    <w:p>
      <w:pPr>
        <w:ind w:firstLine="560" w:firstLineChars="200"/>
        <w:rPr>
          <w:rFonts w:ascii="仿宋" w:eastAsia="仿宋" w:hAnsi="仿宋" w:cs="仿宋" w:hint="eastAsia"/>
          <w:sz w:val="28"/>
        </w:rPr>
      </w:pPr>
      <w:r>
        <w:rPr>
          <w:rFonts w:ascii="仿宋" w:eastAsia="仿宋" w:hAnsi="仿宋" w:cs="仿宋" w:hint="eastAsia"/>
          <w:sz w:val="28"/>
          <w:lang w:eastAsia="zh-CN"/>
        </w:rPr>
        <w:t>生产效率提升： 我们持续关注生产流程，引入先进的生产技术和自动化设备，提高生产效率，降低人工成本。通过员工培训和技能提升，确保生产团队具备高效的操作技能。</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成本核算和分析：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我们建立完善的成本核算系统，对各个环节的成本进行详细分析。通过精确的数据，及时发现和解决成本异常波动，确保成本控制在可控范围内。</w:t>
      </w:r>
    </w:p>
    <w:p>
      <w:pPr>
        <w:ind w:firstLine="560" w:firstLineChars="200"/>
        <w:rPr>
          <w:rFonts w:ascii="仿宋" w:eastAsia="仿宋" w:hAnsi="仿宋" w:cs="仿宋" w:hint="eastAsia"/>
          <w:sz w:val="28"/>
        </w:rPr>
      </w:pPr>
      <w:r>
        <w:rPr>
          <w:rFonts w:ascii="仿宋" w:eastAsia="仿宋" w:hAnsi="仿宋" w:cs="仿宋" w:hint="eastAsia"/>
          <w:sz w:val="28"/>
          <w:lang w:eastAsia="zh-CN"/>
        </w:rPr>
        <w:t>能源管理： 我们致力于提高能源利用效率，采用节能设备和技术，减少能源浪费。通过定期的能源审计，寻找潜在的节能机会，降低生产和运营中的能源成本。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人力资源优化： 我们通过合理的组织架构设计和人才培养计划，确保团队的高效运作。根据市场需求和业务发展，灵活调整人力资源结构，避免不必要的用人成本。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技术创新： 我们鼓励技术创新和研发投入，通过引入新技术、新工艺，提高产品质量和生产效率。技术创新不仅有助于降低生产成本，还提高了产品附加值。</w:t>
      </w:r>
    </w:p>
    <w:p>
      <w:pPr>
        <w:ind w:firstLine="560" w:firstLineChars="200"/>
        <w:rPr>
          <w:rFonts w:ascii="仿宋" w:eastAsia="仿宋" w:hAnsi="仿宋" w:cs="仿宋" w:hint="eastAsia"/>
          <w:sz w:val="28"/>
        </w:rPr>
      </w:pPr>
      <w:r>
        <w:rPr>
          <w:rFonts w:ascii="仿宋" w:eastAsia="仿宋" w:hAnsi="仿宋" w:cs="仿宋" w:hint="eastAsia"/>
          <w:sz w:val="28"/>
          <w:lang w:eastAsia="zh-CN"/>
        </w:rPr>
        <w:t>采购策略： 我们采用灵活的采购策略，与供应商协商获取更有竞争力的价格和支付条件。同时，寻找多元化的供应渠道，降低对单一供应商的依赖。</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定期成本审查： 我们设立定期的成本审查机制，定期对各项费用进行审查和评估。通过对成本的全面监控，及时调整和优化经营策略。</w:t>
      </w:r>
    </w:p>
    <w:p>
      <w:pPr>
        <w:pStyle w:val="Heading1"/>
        <w:ind w:firstLine="560" w:firstLineChars="200"/>
        <w:rPr>
          <w:rFonts w:ascii="仿宋" w:eastAsia="仿宋" w:hAnsi="仿宋" w:cs="仿宋" w:hint="eastAsia"/>
          <w:sz w:val="28"/>
          <w:lang w:eastAsia="zh-CN"/>
        </w:rPr>
      </w:pPr>
      <w:bookmarkStart w:id="8" w:name="_Toc28583"/>
      <w:r>
        <w:rPr>
          <w:rFonts w:ascii="仿宋" w:eastAsia="仿宋" w:hAnsi="仿宋" w:cs="仿宋" w:hint="eastAsia"/>
          <w:sz w:val="28"/>
          <w:lang w:eastAsia="zh-CN"/>
        </w:rPr>
        <w:t>三、建设风险评估分析</w:t>
      </w:r>
      <w:bookmarkEnd w:id="8"/>
    </w:p>
    <w:p>
      <w:pPr>
        <w:pStyle w:val="Heading2"/>
        <w:rPr>
          <w:rFonts w:ascii="仿宋" w:eastAsia="仿宋" w:hAnsi="仿宋" w:cs="仿宋" w:hint="eastAsia"/>
          <w:lang w:eastAsia="zh-CN"/>
        </w:rPr>
      </w:pPr>
      <w:bookmarkStart w:id="9" w:name="_Toc15842"/>
      <w:r>
        <w:rPr>
          <w:rFonts w:ascii="仿宋" w:eastAsia="仿宋" w:hAnsi="仿宋" w:cs="仿宋" w:hint="eastAsia"/>
          <w:lang w:eastAsia="zh-CN"/>
        </w:rPr>
        <w:t>(一)、政策风险分析</w:t>
      </w:r>
      <w:bookmarkEnd w:id="9"/>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在管理层面，政策风险是一个需要认真管理和规避的关键因素。项目管理团队将采取以下措施来有效管理政策风险：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政策监测与分析：建立政策监测机制，密切关注所在地区和国际层面的政策变化。定期进行政策风险分析，评估潜在政策对项目的影响，以便及时调整策略。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政府关系建设：积极与政府部门建立密切的关系，参与政策制定和决策过程。与政府建立战略伙伴关系，争取政府的政策支持和税收优惠。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法律合规性：建立严格的法律合规性程序，确保项目的运营和管理始终符合当地和国家的法规要求。与法律专家合作，定期审查和更新法律合规性政策。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风险缓解与应对策略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为了有效缓解政策风险并应对潜在挑战，项目管理团队制定了以下风险缓解与应对策略：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多元化供应链：建立多元化的供应链网络，降低对单一供应商的依赖。这将有助于应对潜在的贸易政策变化和供应风险。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政策沟通和倡导：积极参与行业协会和商会，与其他利益相关者一起倡导有利于项目的政策制定。通过政策沟通和倡导，争取政府的政策支持和理解。</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敏捷战略规划：建立灵活的战略规划框架，使项目能够在政策变化下迅速调整战略方向。定期进行战略审查，确保项目的战略与政策环境保持一致。</w:t>
      </w:r>
    </w:p>
    <w:p>
      <w:pPr>
        <w:pStyle w:val="Heading2"/>
        <w:ind w:firstLine="560" w:firstLineChars="200"/>
        <w:rPr>
          <w:rFonts w:ascii="仿宋" w:eastAsia="仿宋" w:hAnsi="仿宋" w:cs="仿宋" w:hint="eastAsia"/>
          <w:sz w:val="28"/>
          <w:lang w:eastAsia="zh-CN"/>
        </w:rPr>
      </w:pPr>
      <w:bookmarkStart w:id="10" w:name="_Toc32551"/>
      <w:r>
        <w:rPr>
          <w:rFonts w:ascii="仿宋" w:eastAsia="仿宋" w:hAnsi="仿宋" w:cs="仿宋" w:hint="eastAsia"/>
          <w:sz w:val="28"/>
          <w:lang w:eastAsia="zh-CN"/>
        </w:rPr>
        <w:t>(二)、社会风险分析</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2.1 社会风险因素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社会风险是指那些可能影响项目社会层面稳定性和可持续性的因素和事件。以下是一些关键的社会风险因素，需要在项目中予以关注和管理：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社区反对和抵制：项目可能会面临当地居民或环保组织的反对和抵制，特别是如果项目与当地社区的利益存在潜在冲突。这可能导致示威、诉讼和声誉损害。</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劳工问题：劳工纠纷、工会活动或不满情绪可能会影响项目的生产进程，导致工作停滞和额外成本。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社会不稳定：政治动荡、社会不安定或示威活动可能干扰项目的正常运营，甚至导致安全问题。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文化差异：如果项目跨足多个文化群体，文化差异可能导致沟通和合作问题，增加了管理的挑战。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社会风险管理策略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为了应对这些社会风险，项目将采取以下具体策略：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社区参与计划：积极与当地社区互动，设立社区参与计划，定期开展座谈会和听取反馈，以了解并解决社区的关切，建立良好的合作关系。</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劳工关系管理：建立健全的劳工关系管理体系，包括与工会的密切合作、制定公平的劳工政策、提供培训和发展机会，以维护员工满意度和降低劳工纠纷的风险。</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https://d.book118.com/567052015125006040</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会议电视图像保密机项目可行性建设方案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会议电视图像保密机项目可行性建设方案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会议电视图像保密机项目可行性建设方案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会议电视图像保密机项目可行性建设方案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会议电视图像保密机项目可行性建设方案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会议电视图像保密机项目可行性建设方案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会议电视图像保密机项目可行性建设方案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会议电视图像保密机项目可行性建设方案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会议电视图像保密机项目可行性建设方案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会议电视图像保密机项目可行性建设方案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会议电视图像保密机项目可行性建设方案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会议电视图像保密机项目可行性建设方案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84E552E"/>
    <w:rsid w:val="684E552E"/>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567052015125006040"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2024-02-03T20:24:00Z</dcterms:created>
  <dcterms:modified xsi:type="dcterms:W3CDTF">2024-02-03T20:24:51Z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7BD84498FA7B4096A611BCA341326033_11</vt:lpwstr>
  </property>
  <property fmtid="{D5CDD505-2E9C-101B-9397-08002B2CF9AE}" pid="3" name="KSOProductBuildVer">
    <vt:lpwstr>2052-12.1.0.16250</vt:lpwstr>
  </property>
</Properties>
</file>