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雾化器项目可行性建设方案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24" w:history="1">
        <w:r>
          <w:rPr>
            <w:rFonts w:ascii="仿宋" w:eastAsia="仿宋" w:hAnsi="仿宋" w:cs="仿宋" w:hint="eastAsia"/>
            <w:lang w:eastAsia="zh-CN"/>
          </w:rPr>
          <w:t>序言</w:t>
        </w:r>
        <w:r>
          <w:tab/>
        </w:r>
        <w:r>
          <w:fldChar w:fldCharType="begin"/>
        </w:r>
        <w:r>
          <w:instrText xml:space="preserve"> PAGEREF _Toc28724 \h </w:instrText>
        </w:r>
        <w:r>
          <w:fldChar w:fldCharType="separate"/>
        </w:r>
        <w:r>
          <w:t>3</w:t>
        </w:r>
        <w:r>
          <w:fldChar w:fldCharType="end"/>
        </w:r>
      </w:hyperlink>
    </w:p>
    <w:p>
      <w:pPr>
        <w:pStyle w:val="TOC1"/>
        <w:tabs>
          <w:tab w:val="right" w:leader="dot" w:pos="8306"/>
        </w:tabs>
      </w:pPr>
      <w:hyperlink w:anchor="_Toc32623" w:history="1">
        <w:r>
          <w:rPr>
            <w:rFonts w:ascii="仿宋" w:eastAsia="仿宋" w:hAnsi="仿宋" w:cs="仿宋" w:hint="eastAsia"/>
            <w:lang w:eastAsia="zh-CN"/>
          </w:rPr>
          <w:t>一、财务管理与成本控制</w:t>
        </w:r>
        <w:r>
          <w:tab/>
        </w:r>
        <w:r>
          <w:fldChar w:fldCharType="begin"/>
        </w:r>
        <w:r>
          <w:instrText xml:space="preserve"> PAGEREF _Toc32623 \h </w:instrText>
        </w:r>
        <w:r>
          <w:fldChar w:fldCharType="separate"/>
        </w:r>
        <w:r>
          <w:t>3</w:t>
        </w:r>
        <w:r>
          <w:fldChar w:fldCharType="end"/>
        </w:r>
      </w:hyperlink>
    </w:p>
    <w:p>
      <w:pPr>
        <w:pStyle w:val="TOC2"/>
        <w:tabs>
          <w:tab w:val="right" w:leader="dot" w:pos="8306"/>
        </w:tabs>
      </w:pPr>
      <w:hyperlink w:anchor="_Toc7923" w:history="1">
        <w:r>
          <w:rPr>
            <w:rFonts w:ascii="仿宋" w:eastAsia="仿宋" w:hAnsi="仿宋" w:cs="仿宋" w:hint="eastAsia"/>
            <w:lang w:eastAsia="zh-CN"/>
          </w:rPr>
          <w:t>(一)、财务管理体系建设</w:t>
        </w:r>
        <w:r>
          <w:tab/>
        </w:r>
        <w:r>
          <w:fldChar w:fldCharType="begin"/>
        </w:r>
        <w:r>
          <w:instrText xml:space="preserve"> PAGEREF _Toc7923 \h </w:instrText>
        </w:r>
        <w:r>
          <w:fldChar w:fldCharType="separate"/>
        </w:r>
        <w:r>
          <w:t>3</w:t>
        </w:r>
        <w:r>
          <w:fldChar w:fldCharType="end"/>
        </w:r>
      </w:hyperlink>
    </w:p>
    <w:p>
      <w:pPr>
        <w:pStyle w:val="TOC2"/>
        <w:tabs>
          <w:tab w:val="right" w:leader="dot" w:pos="8306"/>
        </w:tabs>
      </w:pPr>
      <w:hyperlink w:anchor="_Toc2428" w:history="1">
        <w:r>
          <w:rPr>
            <w:rFonts w:ascii="仿宋" w:eastAsia="仿宋" w:hAnsi="仿宋" w:cs="仿宋" w:hint="eastAsia"/>
            <w:lang w:eastAsia="zh-CN"/>
          </w:rPr>
          <w:t>(二)、成本控制措施</w:t>
        </w:r>
        <w:r>
          <w:tab/>
        </w:r>
        <w:r>
          <w:fldChar w:fldCharType="begin"/>
        </w:r>
        <w:r>
          <w:instrText xml:space="preserve"> PAGEREF _Toc2428 \h </w:instrText>
        </w:r>
        <w:r>
          <w:fldChar w:fldCharType="separate"/>
        </w:r>
        <w:r>
          <w:t>4</w:t>
        </w:r>
        <w:r>
          <w:fldChar w:fldCharType="end"/>
        </w:r>
      </w:hyperlink>
    </w:p>
    <w:p>
      <w:pPr>
        <w:pStyle w:val="TOC1"/>
        <w:tabs>
          <w:tab w:val="right" w:leader="dot" w:pos="8306"/>
        </w:tabs>
      </w:pPr>
      <w:hyperlink w:anchor="_Toc7321" w:history="1">
        <w:r>
          <w:rPr>
            <w:rFonts w:ascii="仿宋" w:eastAsia="仿宋" w:hAnsi="仿宋" w:cs="仿宋" w:hint="eastAsia"/>
            <w:lang w:eastAsia="zh-CN"/>
          </w:rPr>
          <w:t>二、项目监理与质量保证</w:t>
        </w:r>
        <w:r>
          <w:tab/>
        </w:r>
        <w:r>
          <w:fldChar w:fldCharType="begin"/>
        </w:r>
        <w:r>
          <w:instrText xml:space="preserve"> PAGEREF _Toc7321 \h </w:instrText>
        </w:r>
        <w:r>
          <w:fldChar w:fldCharType="separate"/>
        </w:r>
        <w:r>
          <w:t>5</w:t>
        </w:r>
        <w:r>
          <w:fldChar w:fldCharType="end"/>
        </w:r>
      </w:hyperlink>
    </w:p>
    <w:p>
      <w:pPr>
        <w:pStyle w:val="TOC2"/>
        <w:tabs>
          <w:tab w:val="right" w:leader="dot" w:pos="8306"/>
        </w:tabs>
      </w:pPr>
      <w:hyperlink w:anchor="_Toc8522" w:history="1">
        <w:r>
          <w:rPr>
            <w:rFonts w:ascii="仿宋" w:eastAsia="仿宋" w:hAnsi="仿宋" w:cs="仿宋" w:hint="eastAsia"/>
            <w:lang w:eastAsia="zh-CN"/>
          </w:rPr>
          <w:t>(一)、监理体系构建</w:t>
        </w:r>
        <w:r>
          <w:tab/>
        </w:r>
        <w:r>
          <w:fldChar w:fldCharType="begin"/>
        </w:r>
        <w:r>
          <w:instrText xml:space="preserve"> PAGEREF _Toc8522 \h </w:instrText>
        </w:r>
        <w:r>
          <w:fldChar w:fldCharType="separate"/>
        </w:r>
        <w:r>
          <w:t>5</w:t>
        </w:r>
        <w:r>
          <w:fldChar w:fldCharType="end"/>
        </w:r>
      </w:hyperlink>
    </w:p>
    <w:p>
      <w:pPr>
        <w:pStyle w:val="TOC2"/>
        <w:tabs>
          <w:tab w:val="right" w:leader="dot" w:pos="8306"/>
        </w:tabs>
      </w:pPr>
      <w:hyperlink w:anchor="_Toc30350" w:history="1">
        <w:r>
          <w:rPr>
            <w:rFonts w:ascii="仿宋" w:eastAsia="仿宋" w:hAnsi="仿宋" w:cs="仿宋" w:hint="eastAsia"/>
            <w:lang w:eastAsia="zh-CN"/>
          </w:rPr>
          <w:t>(二)、质量保证体系实施</w:t>
        </w:r>
        <w:r>
          <w:tab/>
        </w:r>
        <w:r>
          <w:fldChar w:fldCharType="begin"/>
        </w:r>
        <w:r>
          <w:instrText xml:space="preserve"> PAGEREF _Toc30350 \h </w:instrText>
        </w:r>
        <w:r>
          <w:fldChar w:fldCharType="separate"/>
        </w:r>
        <w:r>
          <w:t>6</w:t>
        </w:r>
        <w:r>
          <w:fldChar w:fldCharType="end"/>
        </w:r>
      </w:hyperlink>
    </w:p>
    <w:p>
      <w:pPr>
        <w:pStyle w:val="TOC2"/>
        <w:tabs>
          <w:tab w:val="right" w:leader="dot" w:pos="8306"/>
        </w:tabs>
      </w:pPr>
      <w:hyperlink w:anchor="_Toc13423" w:history="1">
        <w:r>
          <w:rPr>
            <w:rFonts w:ascii="仿宋" w:eastAsia="仿宋" w:hAnsi="仿宋" w:cs="仿宋" w:hint="eastAsia"/>
            <w:lang w:eastAsia="zh-CN"/>
          </w:rPr>
          <w:t>(三)、监理与质量控制流程</w:t>
        </w:r>
        <w:r>
          <w:tab/>
        </w:r>
        <w:r>
          <w:fldChar w:fldCharType="begin"/>
        </w:r>
        <w:r>
          <w:instrText xml:space="preserve"> PAGEREF _Toc13423 \h </w:instrText>
        </w:r>
        <w:r>
          <w:fldChar w:fldCharType="separate"/>
        </w:r>
        <w:r>
          <w:t>7</w:t>
        </w:r>
        <w:r>
          <w:fldChar w:fldCharType="end"/>
        </w:r>
      </w:hyperlink>
    </w:p>
    <w:p>
      <w:pPr>
        <w:pStyle w:val="TOC1"/>
        <w:tabs>
          <w:tab w:val="right" w:leader="dot" w:pos="8306"/>
        </w:tabs>
      </w:pPr>
      <w:hyperlink w:anchor="_Toc19124" w:history="1">
        <w:r>
          <w:rPr>
            <w:rFonts w:ascii="仿宋" w:eastAsia="仿宋" w:hAnsi="仿宋" w:cs="仿宋" w:hint="eastAsia"/>
            <w:lang w:eastAsia="zh-CN"/>
          </w:rPr>
          <w:t>三、背景、必要性分析</w:t>
        </w:r>
        <w:r>
          <w:tab/>
        </w:r>
        <w:r>
          <w:fldChar w:fldCharType="begin"/>
        </w:r>
        <w:r>
          <w:instrText xml:space="preserve"> PAGEREF _Toc19124 \h </w:instrText>
        </w:r>
        <w:r>
          <w:fldChar w:fldCharType="separate"/>
        </w:r>
        <w:r>
          <w:t>7</w:t>
        </w:r>
        <w:r>
          <w:fldChar w:fldCharType="end"/>
        </w:r>
      </w:hyperlink>
    </w:p>
    <w:p>
      <w:pPr>
        <w:pStyle w:val="TOC2"/>
        <w:tabs>
          <w:tab w:val="right" w:leader="dot" w:pos="8306"/>
        </w:tabs>
      </w:pPr>
      <w:hyperlink w:anchor="_Toc15710" w:history="1">
        <w:r>
          <w:rPr>
            <w:rFonts w:ascii="仿宋" w:eastAsia="仿宋" w:hAnsi="仿宋" w:cs="仿宋" w:hint="eastAsia"/>
            <w:lang w:eastAsia="zh-CN"/>
          </w:rPr>
          <w:t>(一)、项目建设背景</w:t>
        </w:r>
        <w:r>
          <w:tab/>
        </w:r>
        <w:r>
          <w:fldChar w:fldCharType="begin"/>
        </w:r>
        <w:r>
          <w:instrText xml:space="preserve"> PAGEREF _Toc15710 \h </w:instrText>
        </w:r>
        <w:r>
          <w:fldChar w:fldCharType="separate"/>
        </w:r>
        <w:r>
          <w:t>7</w:t>
        </w:r>
        <w:r>
          <w:fldChar w:fldCharType="end"/>
        </w:r>
      </w:hyperlink>
    </w:p>
    <w:p>
      <w:pPr>
        <w:pStyle w:val="TOC2"/>
        <w:tabs>
          <w:tab w:val="right" w:leader="dot" w:pos="8306"/>
        </w:tabs>
      </w:pPr>
      <w:hyperlink w:anchor="_Toc5475" w:history="1">
        <w:r>
          <w:rPr>
            <w:rFonts w:ascii="仿宋" w:eastAsia="仿宋" w:hAnsi="仿宋" w:cs="仿宋" w:hint="eastAsia"/>
            <w:lang w:eastAsia="zh-CN"/>
          </w:rPr>
          <w:t>(二)、必要性分析</w:t>
        </w:r>
        <w:r>
          <w:tab/>
        </w:r>
        <w:r>
          <w:fldChar w:fldCharType="begin"/>
        </w:r>
        <w:r>
          <w:instrText xml:space="preserve"> PAGEREF _Toc5475 \h </w:instrText>
        </w:r>
        <w:r>
          <w:fldChar w:fldCharType="separate"/>
        </w:r>
        <w:r>
          <w:t>8</w:t>
        </w:r>
        <w:r>
          <w:fldChar w:fldCharType="end"/>
        </w:r>
      </w:hyperlink>
    </w:p>
    <w:p>
      <w:pPr>
        <w:pStyle w:val="TOC2"/>
        <w:tabs>
          <w:tab w:val="right" w:leader="dot" w:pos="8306"/>
        </w:tabs>
      </w:pPr>
      <w:hyperlink w:anchor="_Toc19449" w:history="1">
        <w:r>
          <w:rPr>
            <w:rFonts w:ascii="仿宋" w:eastAsia="仿宋" w:hAnsi="仿宋" w:cs="仿宋" w:hint="eastAsia"/>
            <w:lang w:eastAsia="zh-CN"/>
          </w:rPr>
          <w:t>(三)、项目建设有利条件</w:t>
        </w:r>
        <w:r>
          <w:tab/>
        </w:r>
        <w:r>
          <w:fldChar w:fldCharType="begin"/>
        </w:r>
        <w:r>
          <w:instrText xml:space="preserve"> PAGEREF _Toc19449 \h </w:instrText>
        </w:r>
        <w:r>
          <w:fldChar w:fldCharType="separate"/>
        </w:r>
        <w:r>
          <w:t>10</w:t>
        </w:r>
        <w:r>
          <w:fldChar w:fldCharType="end"/>
        </w:r>
      </w:hyperlink>
    </w:p>
    <w:p>
      <w:pPr>
        <w:pStyle w:val="TOC1"/>
        <w:tabs>
          <w:tab w:val="right" w:leader="dot" w:pos="8306"/>
        </w:tabs>
      </w:pPr>
      <w:hyperlink w:anchor="_Toc16440" w:history="1">
        <w:r>
          <w:rPr>
            <w:rFonts w:ascii="仿宋" w:eastAsia="仿宋" w:hAnsi="仿宋" w:cs="仿宋" w:hint="eastAsia"/>
            <w:lang w:eastAsia="zh-CN"/>
          </w:rPr>
          <w:t>四、经济影响分析</w:t>
        </w:r>
        <w:r>
          <w:tab/>
        </w:r>
        <w:r>
          <w:fldChar w:fldCharType="begin"/>
        </w:r>
        <w:r>
          <w:instrText xml:space="preserve"> PAGEREF _Toc16440 \h </w:instrText>
        </w:r>
        <w:r>
          <w:fldChar w:fldCharType="separate"/>
        </w:r>
        <w:r>
          <w:t>11</w:t>
        </w:r>
        <w:r>
          <w:fldChar w:fldCharType="end"/>
        </w:r>
      </w:hyperlink>
    </w:p>
    <w:p>
      <w:pPr>
        <w:pStyle w:val="TOC2"/>
        <w:tabs>
          <w:tab w:val="right" w:leader="dot" w:pos="8306"/>
        </w:tabs>
      </w:pPr>
      <w:hyperlink w:anchor="_Toc24481" w:history="1">
        <w:r>
          <w:rPr>
            <w:rFonts w:ascii="仿宋" w:eastAsia="仿宋" w:hAnsi="仿宋" w:cs="仿宋" w:hint="eastAsia"/>
            <w:lang w:eastAsia="zh-CN"/>
          </w:rPr>
          <w:t>(一)、经济费用效益或费用效果分析</w:t>
        </w:r>
        <w:r>
          <w:tab/>
        </w:r>
        <w:r>
          <w:fldChar w:fldCharType="begin"/>
        </w:r>
        <w:r>
          <w:instrText xml:space="preserve"> PAGEREF _Toc24481 \h </w:instrText>
        </w:r>
        <w:r>
          <w:fldChar w:fldCharType="separate"/>
        </w:r>
        <w:r>
          <w:t>11</w:t>
        </w:r>
        <w:r>
          <w:fldChar w:fldCharType="end"/>
        </w:r>
      </w:hyperlink>
    </w:p>
    <w:p>
      <w:pPr>
        <w:pStyle w:val="TOC2"/>
        <w:tabs>
          <w:tab w:val="right" w:leader="dot" w:pos="8306"/>
        </w:tabs>
      </w:pPr>
      <w:hyperlink w:anchor="_Toc101" w:history="1">
        <w:r>
          <w:rPr>
            <w:rFonts w:ascii="仿宋" w:eastAsia="仿宋" w:hAnsi="仿宋" w:cs="仿宋" w:hint="eastAsia"/>
            <w:lang w:eastAsia="zh-CN"/>
          </w:rPr>
          <w:t>(二)、行业影响分析</w:t>
        </w:r>
        <w:r>
          <w:tab/>
        </w:r>
        <w:r>
          <w:fldChar w:fldCharType="begin"/>
        </w:r>
        <w:r>
          <w:instrText xml:space="preserve"> PAGEREF _Toc101 \h </w:instrText>
        </w:r>
        <w:r>
          <w:fldChar w:fldCharType="separate"/>
        </w:r>
        <w:r>
          <w:t>14</w:t>
        </w:r>
        <w:r>
          <w:fldChar w:fldCharType="end"/>
        </w:r>
      </w:hyperlink>
    </w:p>
    <w:p>
      <w:pPr>
        <w:pStyle w:val="TOC2"/>
        <w:tabs>
          <w:tab w:val="right" w:leader="dot" w:pos="8306"/>
        </w:tabs>
      </w:pPr>
      <w:hyperlink w:anchor="_Toc1743" w:history="1">
        <w:r>
          <w:rPr>
            <w:rFonts w:ascii="仿宋" w:eastAsia="仿宋" w:hAnsi="仿宋" w:cs="仿宋" w:hint="eastAsia"/>
            <w:lang w:eastAsia="zh-CN"/>
          </w:rPr>
          <w:t>(三)、区域经济影响分析</w:t>
        </w:r>
        <w:r>
          <w:tab/>
        </w:r>
        <w:r>
          <w:fldChar w:fldCharType="begin"/>
        </w:r>
        <w:r>
          <w:instrText xml:space="preserve"> PAGEREF _Toc1743 \h </w:instrText>
        </w:r>
        <w:r>
          <w:fldChar w:fldCharType="separate"/>
        </w:r>
        <w:r>
          <w:t>15</w:t>
        </w:r>
        <w:r>
          <w:fldChar w:fldCharType="end"/>
        </w:r>
      </w:hyperlink>
    </w:p>
    <w:p>
      <w:pPr>
        <w:pStyle w:val="TOC2"/>
        <w:tabs>
          <w:tab w:val="right" w:leader="dot" w:pos="8306"/>
        </w:tabs>
      </w:pPr>
      <w:hyperlink w:anchor="_Toc18525" w:history="1">
        <w:r>
          <w:rPr>
            <w:rFonts w:ascii="仿宋" w:eastAsia="仿宋" w:hAnsi="仿宋" w:cs="仿宋" w:hint="eastAsia"/>
            <w:lang w:eastAsia="zh-CN"/>
          </w:rPr>
          <w:t>(四)、宏观经济影响分析</w:t>
        </w:r>
        <w:r>
          <w:tab/>
        </w:r>
        <w:r>
          <w:fldChar w:fldCharType="begin"/>
        </w:r>
        <w:r>
          <w:instrText xml:space="preserve"> PAGEREF _Toc18525 \h </w:instrText>
        </w:r>
        <w:r>
          <w:fldChar w:fldCharType="separate"/>
        </w:r>
        <w:r>
          <w:t>16</w:t>
        </w:r>
        <w:r>
          <w:fldChar w:fldCharType="end"/>
        </w:r>
      </w:hyperlink>
    </w:p>
    <w:p>
      <w:pPr>
        <w:pStyle w:val="TOC1"/>
        <w:tabs>
          <w:tab w:val="right" w:leader="dot" w:pos="8306"/>
        </w:tabs>
      </w:pPr>
      <w:hyperlink w:anchor="_Toc6274" w:history="1">
        <w:r>
          <w:rPr>
            <w:rFonts w:ascii="仿宋" w:eastAsia="仿宋" w:hAnsi="仿宋" w:cs="仿宋" w:hint="eastAsia"/>
            <w:lang w:eastAsia="zh-CN"/>
          </w:rPr>
          <w:t>五、环境和生态影响分析</w:t>
        </w:r>
        <w:r>
          <w:tab/>
        </w:r>
        <w:r>
          <w:fldChar w:fldCharType="begin"/>
        </w:r>
        <w:r>
          <w:instrText xml:space="preserve"> PAGEREF _Toc6274 \h </w:instrText>
        </w:r>
        <w:r>
          <w:fldChar w:fldCharType="separate"/>
        </w:r>
        <w:r>
          <w:t>18</w:t>
        </w:r>
        <w:r>
          <w:fldChar w:fldCharType="end"/>
        </w:r>
      </w:hyperlink>
    </w:p>
    <w:p>
      <w:pPr>
        <w:pStyle w:val="TOC2"/>
        <w:tabs>
          <w:tab w:val="right" w:leader="dot" w:pos="8306"/>
        </w:tabs>
      </w:pPr>
      <w:hyperlink w:anchor="_Toc28693" w:history="1">
        <w:r>
          <w:rPr>
            <w:rFonts w:ascii="仿宋" w:eastAsia="仿宋" w:hAnsi="仿宋" w:cs="仿宋" w:hint="eastAsia"/>
            <w:lang w:eastAsia="zh-CN"/>
          </w:rPr>
          <w:t>(一)、环境和生态现状</w:t>
        </w:r>
        <w:r>
          <w:tab/>
        </w:r>
        <w:r>
          <w:fldChar w:fldCharType="begin"/>
        </w:r>
        <w:r>
          <w:instrText xml:space="preserve"> PAGEREF _Toc28693 \h </w:instrText>
        </w:r>
        <w:r>
          <w:fldChar w:fldCharType="separate"/>
        </w:r>
        <w:r>
          <w:t>18</w:t>
        </w:r>
        <w:r>
          <w:fldChar w:fldCharType="end"/>
        </w:r>
      </w:hyperlink>
    </w:p>
    <w:p>
      <w:pPr>
        <w:pStyle w:val="TOC2"/>
        <w:tabs>
          <w:tab w:val="right" w:leader="dot" w:pos="8306"/>
        </w:tabs>
      </w:pPr>
      <w:hyperlink w:anchor="_Toc15874" w:history="1">
        <w:r>
          <w:rPr>
            <w:rFonts w:ascii="仿宋" w:eastAsia="仿宋" w:hAnsi="仿宋" w:cs="仿宋" w:hint="eastAsia"/>
            <w:lang w:eastAsia="zh-CN"/>
          </w:rPr>
          <w:t>(二)、生态环境影响分析</w:t>
        </w:r>
        <w:r>
          <w:tab/>
        </w:r>
        <w:r>
          <w:fldChar w:fldCharType="begin"/>
        </w:r>
        <w:r>
          <w:instrText xml:space="preserve"> PAGEREF _Toc15874 \h </w:instrText>
        </w:r>
        <w:r>
          <w:fldChar w:fldCharType="separate"/>
        </w:r>
        <w:r>
          <w:t>19</w:t>
        </w:r>
        <w:r>
          <w:fldChar w:fldCharType="end"/>
        </w:r>
      </w:hyperlink>
    </w:p>
    <w:p>
      <w:pPr>
        <w:pStyle w:val="TOC2"/>
        <w:tabs>
          <w:tab w:val="right" w:leader="dot" w:pos="8306"/>
        </w:tabs>
      </w:pPr>
      <w:hyperlink w:anchor="_Toc4155" w:history="1">
        <w:r>
          <w:rPr>
            <w:rFonts w:ascii="仿宋" w:eastAsia="仿宋" w:hAnsi="仿宋" w:cs="仿宋" w:hint="eastAsia"/>
            <w:lang w:eastAsia="zh-CN"/>
          </w:rPr>
          <w:t>(三)、生态环境保护措施</w:t>
        </w:r>
        <w:r>
          <w:tab/>
        </w:r>
        <w:r>
          <w:fldChar w:fldCharType="begin"/>
        </w:r>
        <w:r>
          <w:instrText xml:space="preserve"> PAGEREF _Toc4155 \h </w:instrText>
        </w:r>
        <w:r>
          <w:fldChar w:fldCharType="separate"/>
        </w:r>
        <w:r>
          <w:t>20</w:t>
        </w:r>
        <w:r>
          <w:fldChar w:fldCharType="end"/>
        </w:r>
      </w:hyperlink>
    </w:p>
    <w:p>
      <w:pPr>
        <w:pStyle w:val="TOC2"/>
        <w:tabs>
          <w:tab w:val="right" w:leader="dot" w:pos="8306"/>
        </w:tabs>
      </w:pPr>
      <w:hyperlink w:anchor="_Toc30659" w:history="1">
        <w:r>
          <w:rPr>
            <w:rFonts w:ascii="仿宋" w:eastAsia="仿宋" w:hAnsi="仿宋" w:cs="仿宋" w:hint="eastAsia"/>
            <w:lang w:eastAsia="zh-CN"/>
          </w:rPr>
          <w:t>(四)、地质灾害影响分析</w:t>
        </w:r>
        <w:r>
          <w:tab/>
        </w:r>
        <w:r>
          <w:fldChar w:fldCharType="begin"/>
        </w:r>
        <w:r>
          <w:instrText xml:space="preserve"> PAGEREF _Toc30659 \h </w:instrText>
        </w:r>
        <w:r>
          <w:fldChar w:fldCharType="separate"/>
        </w:r>
        <w:r>
          <w:t>22</w:t>
        </w:r>
        <w:r>
          <w:fldChar w:fldCharType="end"/>
        </w:r>
      </w:hyperlink>
    </w:p>
    <w:p>
      <w:pPr>
        <w:pStyle w:val="TOC2"/>
        <w:tabs>
          <w:tab w:val="right" w:leader="dot" w:pos="8306"/>
        </w:tabs>
      </w:pPr>
      <w:hyperlink w:anchor="_Toc12289" w:history="1">
        <w:r>
          <w:rPr>
            <w:rFonts w:ascii="仿宋" w:eastAsia="仿宋" w:hAnsi="仿宋" w:cs="仿宋" w:hint="eastAsia"/>
            <w:lang w:eastAsia="zh-CN"/>
          </w:rPr>
          <w:t>(五)、特殊环境影响</w:t>
        </w:r>
        <w:r>
          <w:tab/>
        </w:r>
        <w:r>
          <w:fldChar w:fldCharType="begin"/>
        </w:r>
        <w:r>
          <w:instrText xml:space="preserve"> PAGEREF _Toc12289 \h </w:instrText>
        </w:r>
        <w:r>
          <w:fldChar w:fldCharType="separate"/>
        </w:r>
        <w:r>
          <w:t>24</w:t>
        </w:r>
        <w:r>
          <w:fldChar w:fldCharType="end"/>
        </w:r>
      </w:hyperlink>
    </w:p>
    <w:p>
      <w:pPr>
        <w:pStyle w:val="TOC1"/>
        <w:tabs>
          <w:tab w:val="right" w:leader="dot" w:pos="8306"/>
        </w:tabs>
      </w:pPr>
      <w:hyperlink w:anchor="_Toc24182" w:history="1">
        <w:r>
          <w:rPr>
            <w:rFonts w:ascii="仿宋" w:eastAsia="仿宋" w:hAnsi="仿宋" w:cs="仿宋" w:hint="eastAsia"/>
            <w:lang w:eastAsia="zh-CN"/>
          </w:rPr>
          <w:t>六、建设风险评估分析</w:t>
        </w:r>
        <w:r>
          <w:tab/>
        </w:r>
        <w:r>
          <w:fldChar w:fldCharType="begin"/>
        </w:r>
        <w:r>
          <w:instrText xml:space="preserve"> PAGEREF _Toc24182 \h </w:instrText>
        </w:r>
        <w:r>
          <w:fldChar w:fldCharType="separate"/>
        </w:r>
        <w:r>
          <w:t>25</w:t>
        </w:r>
        <w:r>
          <w:fldChar w:fldCharType="end"/>
        </w:r>
      </w:hyperlink>
    </w:p>
    <w:p>
      <w:pPr>
        <w:pStyle w:val="TOC2"/>
        <w:tabs>
          <w:tab w:val="right" w:leader="dot" w:pos="8306"/>
        </w:tabs>
      </w:pPr>
      <w:hyperlink w:anchor="_Toc8823" w:history="1">
        <w:r>
          <w:rPr>
            <w:rFonts w:ascii="仿宋" w:eastAsia="仿宋" w:hAnsi="仿宋" w:cs="仿宋" w:hint="eastAsia"/>
            <w:lang w:eastAsia="zh-CN"/>
          </w:rPr>
          <w:t>(一)、政策风险分析</w:t>
        </w:r>
        <w:r>
          <w:tab/>
        </w:r>
        <w:r>
          <w:fldChar w:fldCharType="begin"/>
        </w:r>
        <w:r>
          <w:instrText xml:space="preserve"> PAGEREF _Toc8823 \h </w:instrText>
        </w:r>
        <w:r>
          <w:fldChar w:fldCharType="separate"/>
        </w:r>
        <w:r>
          <w:t>25</w:t>
        </w:r>
        <w:r>
          <w:fldChar w:fldCharType="end"/>
        </w:r>
      </w:hyperlink>
    </w:p>
    <w:p>
      <w:pPr>
        <w:pStyle w:val="TOC2"/>
        <w:tabs>
          <w:tab w:val="right" w:leader="dot" w:pos="8306"/>
        </w:tabs>
      </w:pPr>
      <w:hyperlink w:anchor="_Toc10631" w:history="1">
        <w:r>
          <w:rPr>
            <w:rFonts w:ascii="仿宋" w:eastAsia="仿宋" w:hAnsi="仿宋" w:cs="仿宋" w:hint="eastAsia"/>
            <w:lang w:eastAsia="zh-CN"/>
          </w:rPr>
          <w:t>(二)、社会风险分析</w:t>
        </w:r>
        <w:r>
          <w:tab/>
        </w:r>
        <w:r>
          <w:fldChar w:fldCharType="begin"/>
        </w:r>
        <w:r>
          <w:instrText xml:space="preserve"> PAGEREF _Toc10631 \h </w:instrText>
        </w:r>
        <w:r>
          <w:fldChar w:fldCharType="separate"/>
        </w:r>
        <w:r>
          <w:t>26</w:t>
        </w:r>
        <w:r>
          <w:fldChar w:fldCharType="end"/>
        </w:r>
      </w:hyperlink>
    </w:p>
    <w:p>
      <w:pPr>
        <w:pStyle w:val="TOC2"/>
        <w:tabs>
          <w:tab w:val="right" w:leader="dot" w:pos="8306"/>
        </w:tabs>
      </w:pPr>
      <w:hyperlink w:anchor="_Toc6027" w:history="1">
        <w:r>
          <w:rPr>
            <w:rFonts w:ascii="仿宋" w:eastAsia="仿宋" w:hAnsi="仿宋" w:cs="仿宋" w:hint="eastAsia"/>
            <w:lang w:eastAsia="zh-CN"/>
          </w:rPr>
          <w:t>(三)、市场风险分析</w:t>
        </w:r>
        <w:r>
          <w:tab/>
        </w:r>
        <w:r>
          <w:fldChar w:fldCharType="begin"/>
        </w:r>
        <w:r>
          <w:instrText xml:space="preserve"> PAGEREF _Toc6027 \h </w:instrText>
        </w:r>
        <w:r>
          <w:fldChar w:fldCharType="separate"/>
        </w:r>
        <w:r>
          <w:t>27</w:t>
        </w:r>
        <w:r>
          <w:fldChar w:fldCharType="end"/>
        </w:r>
      </w:hyperlink>
    </w:p>
    <w:p>
      <w:pPr>
        <w:pStyle w:val="TOC2"/>
        <w:tabs>
          <w:tab w:val="right" w:leader="dot" w:pos="8306"/>
        </w:tabs>
      </w:pPr>
      <w:hyperlink w:anchor="_Toc3733" w:history="1">
        <w:r>
          <w:rPr>
            <w:rFonts w:ascii="仿宋" w:eastAsia="仿宋" w:hAnsi="仿宋" w:cs="仿宋" w:hint="eastAsia"/>
            <w:lang w:eastAsia="zh-CN"/>
          </w:rPr>
          <w:t>(四)、资金风险分析</w:t>
        </w:r>
        <w:r>
          <w:tab/>
        </w:r>
        <w:r>
          <w:fldChar w:fldCharType="begin"/>
        </w:r>
        <w:r>
          <w:instrText xml:space="preserve"> PAGEREF _Toc3733 \h </w:instrText>
        </w:r>
        <w:r>
          <w:fldChar w:fldCharType="separate"/>
        </w:r>
        <w:r>
          <w:t>28</w:t>
        </w:r>
        <w:r>
          <w:fldChar w:fldCharType="end"/>
        </w:r>
      </w:hyperlink>
    </w:p>
    <w:p>
      <w:pPr>
        <w:pStyle w:val="TOC2"/>
        <w:tabs>
          <w:tab w:val="right" w:leader="dot" w:pos="8306"/>
        </w:tabs>
      </w:pPr>
      <w:hyperlink w:anchor="_Toc17954" w:history="1">
        <w:r>
          <w:rPr>
            <w:rFonts w:ascii="仿宋" w:eastAsia="仿宋" w:hAnsi="仿宋" w:cs="仿宋" w:hint="eastAsia"/>
            <w:lang w:eastAsia="zh-CN"/>
          </w:rPr>
          <w:t>(五)、技术风险分析</w:t>
        </w:r>
        <w:r>
          <w:tab/>
        </w:r>
        <w:r>
          <w:fldChar w:fldCharType="begin"/>
        </w:r>
        <w:r>
          <w:instrText xml:space="preserve"> PAGEREF _Toc17954 \h </w:instrText>
        </w:r>
        <w:r>
          <w:fldChar w:fldCharType="separate"/>
        </w:r>
        <w:r>
          <w:t>29</w:t>
        </w:r>
        <w:r>
          <w:fldChar w:fldCharType="end"/>
        </w:r>
      </w:hyperlink>
    </w:p>
    <w:p>
      <w:pPr>
        <w:pStyle w:val="TOC2"/>
        <w:tabs>
          <w:tab w:val="right" w:leader="dot" w:pos="8306"/>
        </w:tabs>
      </w:pPr>
      <w:hyperlink w:anchor="_Toc27052" w:history="1">
        <w:r>
          <w:rPr>
            <w:rFonts w:ascii="仿宋" w:eastAsia="仿宋" w:hAnsi="仿宋" w:cs="仿宋" w:hint="eastAsia"/>
            <w:lang w:eastAsia="zh-CN"/>
          </w:rPr>
          <w:t>(六)、财务风险分析</w:t>
        </w:r>
        <w:r>
          <w:tab/>
        </w:r>
        <w:r>
          <w:fldChar w:fldCharType="begin"/>
        </w:r>
        <w:r>
          <w:instrText xml:space="preserve"> PAGEREF _Toc27052 \h </w:instrText>
        </w:r>
        <w:r>
          <w:fldChar w:fldCharType="separate"/>
        </w:r>
        <w:r>
          <w:t>31</w:t>
        </w:r>
        <w:r>
          <w:fldChar w:fldCharType="end"/>
        </w:r>
      </w:hyperlink>
    </w:p>
    <w:p>
      <w:pPr>
        <w:pStyle w:val="TOC2"/>
        <w:tabs>
          <w:tab w:val="right" w:leader="dot" w:pos="8306"/>
        </w:tabs>
      </w:pPr>
      <w:hyperlink w:anchor="_Toc32748" w:history="1">
        <w:r>
          <w:rPr>
            <w:rFonts w:ascii="仿宋" w:eastAsia="仿宋" w:hAnsi="仿宋" w:cs="仿宋" w:hint="eastAsia"/>
            <w:lang w:eastAsia="zh-CN"/>
          </w:rPr>
          <w:t>(七)、管理风险分析</w:t>
        </w:r>
        <w:r>
          <w:tab/>
        </w:r>
        <w:r>
          <w:fldChar w:fldCharType="begin"/>
        </w:r>
        <w:r>
          <w:instrText xml:space="preserve"> PAGEREF _Toc32748 \h </w:instrText>
        </w:r>
        <w:r>
          <w:fldChar w:fldCharType="separate"/>
        </w:r>
        <w:r>
          <w:t>32</w:t>
        </w:r>
        <w:r>
          <w:fldChar w:fldCharType="end"/>
        </w:r>
      </w:hyperlink>
    </w:p>
    <w:p>
      <w:pPr>
        <w:pStyle w:val="TOC2"/>
        <w:tabs>
          <w:tab w:val="right" w:leader="dot" w:pos="8306"/>
        </w:tabs>
      </w:pPr>
      <w:hyperlink w:anchor="_Toc23620" w:history="1">
        <w:r>
          <w:rPr>
            <w:rFonts w:ascii="仿宋" w:eastAsia="仿宋" w:hAnsi="仿宋" w:cs="仿宋" w:hint="eastAsia"/>
            <w:lang w:eastAsia="zh-CN"/>
          </w:rPr>
          <w:t>(八)、其它风险分析</w:t>
        </w:r>
        <w:r>
          <w:tab/>
        </w:r>
        <w:r>
          <w:fldChar w:fldCharType="begin"/>
        </w:r>
        <w:r>
          <w:instrText xml:space="preserve"> PAGEREF _Toc23620 \h </w:instrText>
        </w:r>
        <w:r>
          <w:fldChar w:fldCharType="separate"/>
        </w:r>
        <w:r>
          <w:t>34</w:t>
        </w:r>
        <w:r>
          <w:fldChar w:fldCharType="end"/>
        </w:r>
      </w:hyperlink>
    </w:p>
    <w:p>
      <w:pPr>
        <w:pStyle w:val="TOC2"/>
        <w:tabs>
          <w:tab w:val="right" w:leader="dot" w:pos="8306"/>
        </w:tabs>
      </w:pPr>
      <w:hyperlink w:anchor="_Toc17630" w:history="1">
        <w:r>
          <w:rPr>
            <w:rFonts w:ascii="仿宋" w:eastAsia="仿宋" w:hAnsi="仿宋" w:cs="仿宋" w:hint="eastAsia"/>
            <w:lang w:eastAsia="zh-CN"/>
          </w:rPr>
          <w:t>(九)、社会影响评估</w:t>
        </w:r>
        <w:r>
          <w:tab/>
        </w:r>
        <w:r>
          <w:fldChar w:fldCharType="begin"/>
        </w:r>
        <w:r>
          <w:instrText xml:space="preserve"> PAGEREF _Toc17630 \h </w:instrText>
        </w:r>
        <w:r>
          <w:fldChar w:fldCharType="separate"/>
        </w:r>
        <w:r>
          <w:t>35</w:t>
        </w:r>
        <w:r>
          <w:fldChar w:fldCharType="end"/>
        </w:r>
      </w:hyperlink>
    </w:p>
    <w:p>
      <w:pPr>
        <w:pStyle w:val="TOC1"/>
        <w:tabs>
          <w:tab w:val="right" w:leader="dot" w:pos="8306"/>
        </w:tabs>
      </w:pPr>
      <w:hyperlink w:anchor="_Toc16730" w:history="1">
        <w:r>
          <w:rPr>
            <w:rFonts w:ascii="仿宋" w:eastAsia="仿宋" w:hAnsi="仿宋" w:cs="仿宋" w:hint="eastAsia"/>
            <w:lang w:eastAsia="zh-CN"/>
          </w:rPr>
          <w:t>七、环境保护与绿色发展</w:t>
        </w:r>
        <w:r>
          <w:tab/>
        </w:r>
        <w:r>
          <w:fldChar w:fldCharType="begin"/>
        </w:r>
        <w:r>
          <w:instrText xml:space="preserve"> PAGEREF _Toc16730 \h </w:instrText>
        </w:r>
        <w:r>
          <w:fldChar w:fldCharType="separate"/>
        </w:r>
        <w:r>
          <w:t>37</w:t>
        </w:r>
        <w:r>
          <w:fldChar w:fldCharType="end"/>
        </w:r>
      </w:hyperlink>
    </w:p>
    <w:p>
      <w:pPr>
        <w:pStyle w:val="TOC2"/>
        <w:tabs>
          <w:tab w:val="right" w:leader="dot" w:pos="8306"/>
        </w:tabs>
      </w:pPr>
      <w:hyperlink w:anchor="_Toc23417" w:history="1">
        <w:r>
          <w:rPr>
            <w:rFonts w:ascii="仿宋" w:eastAsia="仿宋" w:hAnsi="仿宋" w:cs="仿宋" w:hint="eastAsia"/>
            <w:lang w:eastAsia="zh-CN"/>
          </w:rPr>
          <w:t>(一)、环境保护措施</w:t>
        </w:r>
        <w:r>
          <w:tab/>
        </w:r>
        <w:r>
          <w:fldChar w:fldCharType="begin"/>
        </w:r>
        <w:r>
          <w:instrText xml:space="preserve"> PAGEREF _Toc23417 \h </w:instrText>
        </w:r>
        <w:r>
          <w:fldChar w:fldCharType="separate"/>
        </w:r>
        <w:r>
          <w:t>37</w:t>
        </w:r>
        <w:r>
          <w:fldChar w:fldCharType="end"/>
        </w:r>
      </w:hyperlink>
    </w:p>
    <w:p>
      <w:pPr>
        <w:pStyle w:val="TOC2"/>
        <w:tabs>
          <w:tab w:val="right" w:leader="dot" w:pos="8306"/>
        </w:tabs>
      </w:pPr>
      <w:hyperlink w:anchor="_Toc1814" w:history="1">
        <w:r>
          <w:rPr>
            <w:rFonts w:ascii="仿宋" w:eastAsia="仿宋" w:hAnsi="仿宋" w:cs="仿宋" w:hint="eastAsia"/>
            <w:lang w:eastAsia="zh-CN"/>
          </w:rPr>
          <w:t>(二)、绿色发展与可持续发展策略</w:t>
        </w:r>
        <w:r>
          <w:tab/>
        </w:r>
        <w:r>
          <w:fldChar w:fldCharType="begin"/>
        </w:r>
        <w:r>
          <w:instrText xml:space="preserve"> PAGEREF _Toc1814 \h </w:instrText>
        </w:r>
        <w:r>
          <w:fldChar w:fldCharType="separate"/>
        </w:r>
        <w:r>
          <w:t>39</w:t>
        </w:r>
        <w:r>
          <w:fldChar w:fldCharType="end"/>
        </w:r>
      </w:hyperlink>
    </w:p>
    <w:p>
      <w:pPr>
        <w:pStyle w:val="TOC1"/>
        <w:tabs>
          <w:tab w:val="right" w:leader="dot" w:pos="8306"/>
        </w:tabs>
      </w:pPr>
      <w:hyperlink w:anchor="_Toc23619" w:history="1">
        <w:r>
          <w:rPr>
            <w:rFonts w:ascii="仿宋" w:eastAsia="仿宋" w:hAnsi="仿宋" w:cs="仿宋" w:hint="eastAsia"/>
            <w:lang w:eastAsia="zh-CN"/>
          </w:rPr>
          <w:t>八、环境保护与治理方案</w:t>
        </w:r>
        <w:r>
          <w:tab/>
        </w:r>
        <w:r>
          <w:fldChar w:fldCharType="begin"/>
        </w:r>
        <w:r>
          <w:instrText xml:space="preserve"> PAGEREF _Toc23619 \h </w:instrText>
        </w:r>
        <w:r>
          <w:fldChar w:fldCharType="separate"/>
        </w:r>
        <w:r>
          <w:t>40</w:t>
        </w:r>
        <w:r>
          <w:fldChar w:fldCharType="end"/>
        </w:r>
      </w:hyperlink>
    </w:p>
    <w:p>
      <w:pPr>
        <w:pStyle w:val="TOC2"/>
        <w:tabs>
          <w:tab w:val="right" w:leader="dot" w:pos="8306"/>
        </w:tabs>
      </w:pPr>
      <w:hyperlink w:anchor="_Toc17116" w:history="1">
        <w:r>
          <w:rPr>
            <w:rFonts w:ascii="仿宋" w:eastAsia="仿宋" w:hAnsi="仿宋" w:cs="仿宋" w:hint="eastAsia"/>
            <w:lang w:eastAsia="zh-CN"/>
          </w:rPr>
          <w:t>(一)、项目环境影响评估</w:t>
        </w:r>
        <w:r>
          <w:tab/>
        </w:r>
        <w:r>
          <w:fldChar w:fldCharType="begin"/>
        </w:r>
        <w:r>
          <w:instrText xml:space="preserve"> PAGEREF _Toc17116 \h </w:instrText>
        </w:r>
        <w:r>
          <w:fldChar w:fldCharType="separate"/>
        </w:r>
        <w:r>
          <w:t>40</w:t>
        </w:r>
        <w:r>
          <w:fldChar w:fldCharType="end"/>
        </w:r>
      </w:hyperlink>
    </w:p>
    <w:p>
      <w:pPr>
        <w:pStyle w:val="TOC2"/>
        <w:tabs>
          <w:tab w:val="right" w:leader="dot" w:pos="8306"/>
        </w:tabs>
      </w:pPr>
      <w:hyperlink w:anchor="_Toc21028" w:history="1">
        <w:r>
          <w:rPr>
            <w:rFonts w:ascii="仿宋" w:eastAsia="仿宋" w:hAnsi="仿宋" w:cs="仿宋" w:hint="eastAsia"/>
            <w:lang w:eastAsia="zh-CN"/>
          </w:rPr>
          <w:t>(二)、环境保护措施与治理方案</w:t>
        </w:r>
        <w:r>
          <w:tab/>
        </w:r>
        <w:r>
          <w:fldChar w:fldCharType="begin"/>
        </w:r>
        <w:r>
          <w:instrText xml:space="preserve"> PAGEREF _Toc21028 \h </w:instrText>
        </w:r>
        <w:r>
          <w:fldChar w:fldCharType="separate"/>
        </w:r>
        <w:r>
          <w:t>41</w:t>
        </w:r>
        <w:r>
          <w:fldChar w:fldCharType="end"/>
        </w:r>
      </w:hyperlink>
    </w:p>
    <w:p>
      <w:pPr>
        <w:pStyle w:val="TOC1"/>
        <w:tabs>
          <w:tab w:val="right" w:leader="dot" w:pos="8306"/>
        </w:tabs>
      </w:pPr>
      <w:hyperlink w:anchor="_Toc15040" w:history="1">
        <w:r>
          <w:rPr>
            <w:rFonts w:ascii="仿宋" w:eastAsia="仿宋" w:hAnsi="仿宋" w:cs="仿宋" w:hint="eastAsia"/>
            <w:lang w:eastAsia="zh-CN"/>
          </w:rPr>
          <w:t>九、经济效益与社会效益优化</w:t>
        </w:r>
        <w:r>
          <w:tab/>
        </w:r>
        <w:r>
          <w:fldChar w:fldCharType="begin"/>
        </w:r>
        <w:r>
          <w:instrText xml:space="preserve"> PAGEREF _Toc15040 \h </w:instrText>
        </w:r>
        <w:r>
          <w:fldChar w:fldCharType="separate"/>
        </w:r>
        <w:r>
          <w:t>41</w:t>
        </w:r>
        <w:r>
          <w:fldChar w:fldCharType="end"/>
        </w:r>
      </w:hyperlink>
    </w:p>
    <w:p>
      <w:pPr>
        <w:pStyle w:val="TOC2"/>
        <w:tabs>
          <w:tab w:val="right" w:leader="dot" w:pos="8306"/>
        </w:tabs>
      </w:pPr>
      <w:hyperlink w:anchor="_Toc24193" w:history="1">
        <w:r>
          <w:rPr>
            <w:rFonts w:ascii="仿宋" w:eastAsia="仿宋" w:hAnsi="仿宋" w:cs="仿宋" w:hint="eastAsia"/>
            <w:lang w:eastAsia="zh-CN"/>
          </w:rPr>
          <w:t>(一)、经济效益提升策略</w:t>
        </w:r>
        <w:r>
          <w:tab/>
        </w:r>
        <w:r>
          <w:fldChar w:fldCharType="begin"/>
        </w:r>
        <w:r>
          <w:instrText xml:space="preserve"> PAGEREF _Toc24193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55" w:history="1">
        <w:r>
          <w:rPr>
            <w:rFonts w:ascii="仿宋" w:eastAsia="仿宋" w:hAnsi="仿宋" w:cs="仿宋" w:hint="eastAsia"/>
            <w:lang w:eastAsia="zh-CN"/>
          </w:rPr>
          <w:t>(二)、社会效益增强方案</w:t>
        </w:r>
        <w:r>
          <w:tab/>
        </w:r>
        <w:r>
          <w:fldChar w:fldCharType="begin"/>
        </w:r>
        <w:r>
          <w:instrText xml:space="preserve"> PAGEREF _Toc14255 \h </w:instrText>
        </w:r>
        <w:r>
          <w:fldChar w:fldCharType="separate"/>
        </w:r>
        <w:r>
          <w:t>42</w:t>
        </w:r>
        <w:r>
          <w:fldChar w:fldCharType="end"/>
        </w:r>
      </w:hyperlink>
    </w:p>
    <w:p>
      <w:pPr>
        <w:pStyle w:val="TOC1"/>
        <w:tabs>
          <w:tab w:val="right" w:leader="dot" w:pos="8306"/>
        </w:tabs>
      </w:pPr>
      <w:hyperlink w:anchor="_Toc1861" w:history="1">
        <w:r>
          <w:rPr>
            <w:rFonts w:ascii="仿宋" w:eastAsia="仿宋" w:hAnsi="仿宋" w:cs="仿宋" w:hint="eastAsia"/>
            <w:lang w:eastAsia="zh-CN"/>
          </w:rPr>
          <w:t>十、资金管理与财务规划</w:t>
        </w:r>
        <w:r>
          <w:tab/>
        </w:r>
        <w:r>
          <w:fldChar w:fldCharType="begin"/>
        </w:r>
        <w:r>
          <w:instrText xml:space="preserve"> PAGEREF _Toc1861 \h </w:instrText>
        </w:r>
        <w:r>
          <w:fldChar w:fldCharType="separate"/>
        </w:r>
        <w:r>
          <w:t>43</w:t>
        </w:r>
        <w:r>
          <w:fldChar w:fldCharType="end"/>
        </w:r>
      </w:hyperlink>
    </w:p>
    <w:p>
      <w:pPr>
        <w:pStyle w:val="TOC2"/>
        <w:tabs>
          <w:tab w:val="right" w:leader="dot" w:pos="8306"/>
        </w:tabs>
      </w:pPr>
      <w:hyperlink w:anchor="_Toc19918" w:history="1">
        <w:r>
          <w:rPr>
            <w:rFonts w:ascii="仿宋" w:eastAsia="仿宋" w:hAnsi="仿宋" w:cs="仿宋" w:hint="eastAsia"/>
            <w:lang w:eastAsia="zh-CN"/>
          </w:rPr>
          <w:t>(一)、项目资金来源与筹措</w:t>
        </w:r>
        <w:r>
          <w:tab/>
        </w:r>
        <w:r>
          <w:fldChar w:fldCharType="begin"/>
        </w:r>
        <w:r>
          <w:instrText xml:space="preserve"> PAGEREF _Toc19918 \h </w:instrText>
        </w:r>
        <w:r>
          <w:fldChar w:fldCharType="separate"/>
        </w:r>
        <w:r>
          <w:t>43</w:t>
        </w:r>
        <w:r>
          <w:fldChar w:fldCharType="end"/>
        </w:r>
      </w:hyperlink>
    </w:p>
    <w:p>
      <w:pPr>
        <w:pStyle w:val="TOC2"/>
        <w:tabs>
          <w:tab w:val="right" w:leader="dot" w:pos="8306"/>
        </w:tabs>
      </w:pPr>
      <w:hyperlink w:anchor="_Toc17990" w:history="1">
        <w:r>
          <w:rPr>
            <w:rFonts w:ascii="仿宋" w:eastAsia="仿宋" w:hAnsi="仿宋" w:cs="仿宋" w:hint="eastAsia"/>
            <w:lang w:eastAsia="zh-CN"/>
          </w:rPr>
          <w:t>(二)、资金使用与监管</w:t>
        </w:r>
        <w:r>
          <w:tab/>
        </w:r>
        <w:r>
          <w:fldChar w:fldCharType="begin"/>
        </w:r>
        <w:r>
          <w:instrText xml:space="preserve"> PAGEREF _Toc17990 \h </w:instrText>
        </w:r>
        <w:r>
          <w:fldChar w:fldCharType="separate"/>
        </w:r>
        <w:r>
          <w:t>45</w:t>
        </w:r>
        <w:r>
          <w:fldChar w:fldCharType="end"/>
        </w:r>
      </w:hyperlink>
    </w:p>
    <w:p>
      <w:pPr>
        <w:pStyle w:val="TOC2"/>
        <w:tabs>
          <w:tab w:val="right" w:leader="dot" w:pos="8306"/>
        </w:tabs>
      </w:pPr>
      <w:hyperlink w:anchor="_Toc29913" w:history="1">
        <w:r>
          <w:rPr>
            <w:rFonts w:ascii="仿宋" w:eastAsia="仿宋" w:hAnsi="仿宋" w:cs="仿宋" w:hint="eastAsia"/>
            <w:lang w:eastAsia="zh-CN"/>
          </w:rPr>
          <w:t>(三)、财务规划与预测</w:t>
        </w:r>
        <w:r>
          <w:tab/>
        </w:r>
        <w:r>
          <w:fldChar w:fldCharType="begin"/>
        </w:r>
        <w:r>
          <w:instrText xml:space="preserve"> PAGEREF _Toc29913 \h </w:instrText>
        </w:r>
        <w:r>
          <w:fldChar w:fldCharType="separate"/>
        </w:r>
        <w:r>
          <w:t>46</w:t>
        </w:r>
        <w:r>
          <w:fldChar w:fldCharType="end"/>
        </w:r>
      </w:hyperlink>
    </w:p>
    <w:p>
      <w:pPr>
        <w:pStyle w:val="TOC1"/>
        <w:tabs>
          <w:tab w:val="right" w:leader="dot" w:pos="8306"/>
        </w:tabs>
      </w:pPr>
      <w:hyperlink w:anchor="_Toc27803" w:history="1">
        <w:r>
          <w:rPr>
            <w:rFonts w:ascii="仿宋" w:eastAsia="仿宋" w:hAnsi="仿宋" w:cs="仿宋" w:hint="eastAsia"/>
            <w:lang w:eastAsia="zh-CN"/>
          </w:rPr>
          <w:t>十一、技术创新与产业升级</w:t>
        </w:r>
        <w:r>
          <w:tab/>
        </w:r>
        <w:r>
          <w:fldChar w:fldCharType="begin"/>
        </w:r>
        <w:r>
          <w:instrText xml:space="preserve"> PAGEREF _Toc27803 \h </w:instrText>
        </w:r>
        <w:r>
          <w:fldChar w:fldCharType="separate"/>
        </w:r>
        <w:r>
          <w:t>47</w:t>
        </w:r>
        <w:r>
          <w:fldChar w:fldCharType="end"/>
        </w:r>
      </w:hyperlink>
    </w:p>
    <w:p>
      <w:pPr>
        <w:pStyle w:val="TOC2"/>
        <w:tabs>
          <w:tab w:val="right" w:leader="dot" w:pos="8306"/>
        </w:tabs>
      </w:pPr>
      <w:hyperlink w:anchor="_Toc22676" w:history="1">
        <w:r>
          <w:rPr>
            <w:rFonts w:ascii="仿宋" w:eastAsia="仿宋" w:hAnsi="仿宋" w:cs="仿宋" w:hint="eastAsia"/>
            <w:lang w:eastAsia="zh-CN"/>
          </w:rPr>
          <w:t>(一)、技术创新方向与目标</w:t>
        </w:r>
        <w:r>
          <w:tab/>
        </w:r>
        <w:r>
          <w:fldChar w:fldCharType="begin"/>
        </w:r>
        <w:r>
          <w:instrText xml:space="preserve"> PAGEREF _Toc22676 \h </w:instrText>
        </w:r>
        <w:r>
          <w:fldChar w:fldCharType="separate"/>
        </w:r>
        <w:r>
          <w:t>47</w:t>
        </w:r>
        <w:r>
          <w:fldChar w:fldCharType="end"/>
        </w:r>
      </w:hyperlink>
    </w:p>
    <w:p>
      <w:pPr>
        <w:pStyle w:val="TOC2"/>
        <w:tabs>
          <w:tab w:val="right" w:leader="dot" w:pos="8306"/>
        </w:tabs>
      </w:pPr>
      <w:hyperlink w:anchor="_Toc16866" w:history="1">
        <w:r>
          <w:rPr>
            <w:rFonts w:ascii="仿宋" w:eastAsia="仿宋" w:hAnsi="仿宋" w:cs="仿宋" w:hint="eastAsia"/>
            <w:lang w:eastAsia="zh-CN"/>
          </w:rPr>
          <w:t>(二)、产业升级路径与措施</w:t>
        </w:r>
        <w:r>
          <w:tab/>
        </w:r>
        <w:r>
          <w:fldChar w:fldCharType="begin"/>
        </w:r>
        <w:r>
          <w:instrText xml:space="preserve"> PAGEREF _Toc16866 \h </w:instrText>
        </w:r>
        <w:r>
          <w:fldChar w:fldCharType="separate"/>
        </w:r>
        <w:r>
          <w:t>48</w:t>
        </w:r>
        <w:r>
          <w:fldChar w:fldCharType="end"/>
        </w:r>
      </w:hyperlink>
    </w:p>
    <w:p>
      <w:pPr>
        <w:pStyle w:val="TOC1"/>
        <w:tabs>
          <w:tab w:val="right" w:leader="dot" w:pos="8306"/>
        </w:tabs>
      </w:pPr>
      <w:hyperlink w:anchor="_Toc18812" w:history="1">
        <w:r>
          <w:rPr>
            <w:rFonts w:ascii="仿宋" w:eastAsia="仿宋" w:hAnsi="仿宋" w:cs="仿宋" w:hint="eastAsia"/>
            <w:lang w:eastAsia="zh-CN"/>
          </w:rPr>
          <w:t>十二、土地利用与规划方案</w:t>
        </w:r>
        <w:r>
          <w:tab/>
        </w:r>
        <w:r>
          <w:fldChar w:fldCharType="begin"/>
        </w:r>
        <w:r>
          <w:instrText xml:space="preserve"> PAGEREF _Toc18812 \h </w:instrText>
        </w:r>
        <w:r>
          <w:fldChar w:fldCharType="separate"/>
        </w:r>
        <w:r>
          <w:t>50</w:t>
        </w:r>
        <w:r>
          <w:fldChar w:fldCharType="end"/>
        </w:r>
      </w:hyperlink>
    </w:p>
    <w:p>
      <w:pPr>
        <w:pStyle w:val="TOC2"/>
        <w:tabs>
          <w:tab w:val="right" w:leader="dot" w:pos="8306"/>
        </w:tabs>
      </w:pPr>
      <w:hyperlink w:anchor="_Toc18061" w:history="1">
        <w:r>
          <w:rPr>
            <w:rFonts w:ascii="仿宋" w:eastAsia="仿宋" w:hAnsi="仿宋" w:cs="仿宋" w:hint="eastAsia"/>
            <w:lang w:eastAsia="zh-CN"/>
          </w:rPr>
          <w:t>(一)、项目用地情况分析</w:t>
        </w:r>
        <w:r>
          <w:tab/>
        </w:r>
        <w:r>
          <w:fldChar w:fldCharType="begin"/>
        </w:r>
        <w:r>
          <w:instrText xml:space="preserve"> PAGEREF _Toc18061 \h </w:instrText>
        </w:r>
        <w:r>
          <w:fldChar w:fldCharType="separate"/>
        </w:r>
        <w:r>
          <w:t>50</w:t>
        </w:r>
        <w:r>
          <w:fldChar w:fldCharType="end"/>
        </w:r>
      </w:hyperlink>
    </w:p>
    <w:p>
      <w:pPr>
        <w:pStyle w:val="TOC2"/>
        <w:tabs>
          <w:tab w:val="right" w:leader="dot" w:pos="8306"/>
        </w:tabs>
      </w:pPr>
      <w:hyperlink w:anchor="_Toc14438" w:history="1">
        <w:r>
          <w:rPr>
            <w:rFonts w:ascii="仿宋" w:eastAsia="仿宋" w:hAnsi="仿宋" w:cs="仿宋" w:hint="eastAsia"/>
            <w:lang w:eastAsia="zh-CN"/>
          </w:rPr>
          <w:t>(二)、土地利用规划方案</w:t>
        </w:r>
        <w:r>
          <w:tab/>
        </w:r>
        <w:r>
          <w:fldChar w:fldCharType="begin"/>
        </w:r>
        <w:r>
          <w:instrText xml:space="preserve"> PAGEREF _Toc14438 \h </w:instrText>
        </w:r>
        <w:r>
          <w:fldChar w:fldCharType="separate"/>
        </w:r>
        <w:r>
          <w:t>51</w:t>
        </w:r>
        <w:r>
          <w:fldChar w:fldCharType="end"/>
        </w:r>
      </w:hyperlink>
    </w:p>
    <w:p>
      <w:pPr>
        <w:pStyle w:val="TOC1"/>
        <w:tabs>
          <w:tab w:val="right" w:leader="dot" w:pos="8306"/>
        </w:tabs>
      </w:pPr>
      <w:hyperlink w:anchor="_Toc31145" w:history="1">
        <w:r>
          <w:rPr>
            <w:rFonts w:ascii="仿宋" w:eastAsia="仿宋" w:hAnsi="仿宋" w:cs="仿宋" w:hint="eastAsia"/>
            <w:lang w:eastAsia="zh-CN"/>
          </w:rPr>
          <w:t>十三、质量管理与控制</w:t>
        </w:r>
        <w:r>
          <w:tab/>
        </w:r>
        <w:r>
          <w:fldChar w:fldCharType="begin"/>
        </w:r>
        <w:r>
          <w:instrText xml:space="preserve"> PAGEREF _Toc31145 \h </w:instrText>
        </w:r>
        <w:r>
          <w:fldChar w:fldCharType="separate"/>
        </w:r>
        <w:r>
          <w:t>52</w:t>
        </w:r>
        <w:r>
          <w:fldChar w:fldCharType="end"/>
        </w:r>
      </w:hyperlink>
    </w:p>
    <w:p>
      <w:pPr>
        <w:pStyle w:val="TOC2"/>
        <w:tabs>
          <w:tab w:val="right" w:leader="dot" w:pos="8306"/>
        </w:tabs>
      </w:pPr>
      <w:hyperlink w:anchor="_Toc15275" w:history="1">
        <w:r>
          <w:rPr>
            <w:rFonts w:ascii="仿宋" w:eastAsia="仿宋" w:hAnsi="仿宋" w:cs="仿宋" w:hint="eastAsia"/>
            <w:lang w:eastAsia="zh-CN"/>
          </w:rPr>
          <w:t>(一)、质量管理体系建设</w:t>
        </w:r>
        <w:r>
          <w:tab/>
        </w:r>
        <w:r>
          <w:fldChar w:fldCharType="begin"/>
        </w:r>
        <w:r>
          <w:instrText xml:space="preserve"> PAGEREF _Toc15275 \h </w:instrText>
        </w:r>
        <w:r>
          <w:fldChar w:fldCharType="separate"/>
        </w:r>
        <w:r>
          <w:t>52</w:t>
        </w:r>
        <w:r>
          <w:fldChar w:fldCharType="end"/>
        </w:r>
      </w:hyperlink>
    </w:p>
    <w:p>
      <w:pPr>
        <w:pStyle w:val="TOC2"/>
        <w:tabs>
          <w:tab w:val="right" w:leader="dot" w:pos="8306"/>
        </w:tabs>
      </w:pPr>
      <w:hyperlink w:anchor="_Toc17846" w:history="1">
        <w:r>
          <w:rPr>
            <w:rFonts w:ascii="仿宋" w:eastAsia="仿宋" w:hAnsi="仿宋" w:cs="仿宋" w:hint="eastAsia"/>
            <w:lang w:eastAsia="zh-CN"/>
          </w:rPr>
          <w:t>(二)、质量控制措施</w:t>
        </w:r>
        <w:r>
          <w:tab/>
        </w:r>
        <w:r>
          <w:fldChar w:fldCharType="begin"/>
        </w:r>
        <w:r>
          <w:instrText xml:space="preserve"> PAGEREF _Toc17846 \h </w:instrText>
        </w:r>
        <w:r>
          <w:fldChar w:fldCharType="separate"/>
        </w:r>
        <w:r>
          <w:t>53</w:t>
        </w:r>
        <w:r>
          <w:fldChar w:fldCharType="end"/>
        </w:r>
      </w:hyperlink>
    </w:p>
    <w:p>
      <w:pPr>
        <w:pStyle w:val="TOC1"/>
        <w:tabs>
          <w:tab w:val="right" w:leader="dot" w:pos="8306"/>
        </w:tabs>
      </w:pPr>
      <w:hyperlink w:anchor="_Toc21260" w:history="1">
        <w:r>
          <w:rPr>
            <w:rFonts w:ascii="仿宋" w:eastAsia="仿宋" w:hAnsi="仿宋" w:cs="仿宋" w:hint="eastAsia"/>
            <w:lang w:eastAsia="zh-CN"/>
          </w:rPr>
          <w:t>十四、企业合规与伦理</w:t>
        </w:r>
        <w:r>
          <w:tab/>
        </w:r>
        <w:r>
          <w:fldChar w:fldCharType="begin"/>
        </w:r>
        <w:r>
          <w:instrText xml:space="preserve"> PAGEREF _Toc21260 \h </w:instrText>
        </w:r>
        <w:r>
          <w:fldChar w:fldCharType="separate"/>
        </w:r>
        <w:r>
          <w:t>54</w:t>
        </w:r>
        <w:r>
          <w:fldChar w:fldCharType="end"/>
        </w:r>
      </w:hyperlink>
    </w:p>
    <w:p>
      <w:pPr>
        <w:pStyle w:val="TOC2"/>
        <w:tabs>
          <w:tab w:val="right" w:leader="dot" w:pos="8306"/>
        </w:tabs>
      </w:pPr>
      <w:hyperlink w:anchor="_Toc5528" w:history="1">
        <w:r>
          <w:rPr>
            <w:rFonts w:ascii="仿宋" w:eastAsia="仿宋" w:hAnsi="仿宋" w:cs="仿宋" w:hint="eastAsia"/>
            <w:lang w:eastAsia="zh-CN"/>
          </w:rPr>
          <w:t>(一)、合规政策与程序</w:t>
        </w:r>
        <w:r>
          <w:tab/>
        </w:r>
        <w:r>
          <w:fldChar w:fldCharType="begin"/>
        </w:r>
        <w:r>
          <w:instrText xml:space="preserve"> PAGEREF _Toc5528 \h </w:instrText>
        </w:r>
        <w:r>
          <w:fldChar w:fldCharType="separate"/>
        </w:r>
        <w:r>
          <w:t>54</w:t>
        </w:r>
        <w:r>
          <w:fldChar w:fldCharType="end"/>
        </w:r>
      </w:hyperlink>
    </w:p>
    <w:p>
      <w:pPr>
        <w:pStyle w:val="TOC2"/>
        <w:tabs>
          <w:tab w:val="right" w:leader="dot" w:pos="8306"/>
        </w:tabs>
      </w:pPr>
      <w:hyperlink w:anchor="_Toc1916" w:history="1">
        <w:r>
          <w:rPr>
            <w:rFonts w:ascii="仿宋" w:eastAsia="仿宋" w:hAnsi="仿宋" w:cs="仿宋" w:hint="eastAsia"/>
            <w:lang w:eastAsia="zh-CN"/>
          </w:rPr>
          <w:t>(二)、伦理规范与培训</w:t>
        </w:r>
        <w:r>
          <w:tab/>
        </w:r>
        <w:r>
          <w:fldChar w:fldCharType="begin"/>
        </w:r>
        <w:r>
          <w:instrText xml:space="preserve"> PAGEREF _Toc1916 \h </w:instrText>
        </w:r>
        <w:r>
          <w:fldChar w:fldCharType="separate"/>
        </w:r>
        <w:r>
          <w:t>56</w:t>
        </w:r>
        <w:r>
          <w:fldChar w:fldCharType="end"/>
        </w:r>
      </w:hyperlink>
    </w:p>
    <w:p>
      <w:pPr>
        <w:pStyle w:val="TOC2"/>
        <w:tabs>
          <w:tab w:val="right" w:leader="dot" w:pos="8306"/>
        </w:tabs>
      </w:pPr>
      <w:hyperlink w:anchor="_Toc22945" w:history="1">
        <w:r>
          <w:rPr>
            <w:rFonts w:ascii="仿宋" w:eastAsia="仿宋" w:hAnsi="仿宋" w:cs="仿宋" w:hint="eastAsia"/>
            <w:lang w:eastAsia="zh-CN"/>
          </w:rPr>
          <w:t>(三)、合规风险评估</w:t>
        </w:r>
        <w:r>
          <w:tab/>
        </w:r>
        <w:r>
          <w:fldChar w:fldCharType="begin"/>
        </w:r>
        <w:r>
          <w:instrText xml:space="preserve"> PAGEREF _Toc22945 \h </w:instrText>
        </w:r>
        <w:r>
          <w:fldChar w:fldCharType="separate"/>
        </w:r>
        <w:r>
          <w:t>56</w:t>
        </w:r>
        <w:r>
          <w:fldChar w:fldCharType="end"/>
        </w:r>
      </w:hyperlink>
    </w:p>
    <w:p>
      <w:pPr>
        <w:pStyle w:val="TOC2"/>
        <w:tabs>
          <w:tab w:val="right" w:leader="dot" w:pos="8306"/>
        </w:tabs>
      </w:pPr>
      <w:hyperlink w:anchor="_Toc11888" w:history="1">
        <w:r>
          <w:rPr>
            <w:rFonts w:ascii="仿宋" w:eastAsia="仿宋" w:hAnsi="仿宋" w:cs="仿宋" w:hint="eastAsia"/>
            <w:lang w:eastAsia="zh-CN"/>
          </w:rPr>
          <w:t>(四)、合规监督与执行</w:t>
        </w:r>
        <w:r>
          <w:tab/>
        </w:r>
        <w:r>
          <w:fldChar w:fldCharType="begin"/>
        </w:r>
        <w:r>
          <w:instrText xml:space="preserve"> PAGEREF _Toc11888 \h </w:instrText>
        </w:r>
        <w:r>
          <w:fldChar w:fldCharType="separate"/>
        </w:r>
        <w:r>
          <w:t>58</w:t>
        </w:r>
        <w:r>
          <w:fldChar w:fldCharType="end"/>
        </w:r>
      </w:hyperlink>
    </w:p>
    <w:p>
      <w:pPr>
        <w:pStyle w:val="TOC1"/>
        <w:tabs>
          <w:tab w:val="right" w:leader="dot" w:pos="8306"/>
        </w:tabs>
      </w:pPr>
      <w:hyperlink w:anchor="_Toc17980" w:history="1">
        <w:r>
          <w:rPr>
            <w:rFonts w:ascii="仿宋" w:eastAsia="仿宋" w:hAnsi="仿宋" w:cs="仿宋" w:hint="eastAsia"/>
            <w:lang w:eastAsia="zh-CN"/>
          </w:rPr>
          <w:t>十五、产业协同与集群发展</w:t>
        </w:r>
        <w:r>
          <w:tab/>
        </w:r>
        <w:r>
          <w:fldChar w:fldCharType="begin"/>
        </w:r>
        <w:r>
          <w:instrText xml:space="preserve"> PAGEREF _Toc17980 \h </w:instrText>
        </w:r>
        <w:r>
          <w:fldChar w:fldCharType="separate"/>
        </w:r>
        <w:r>
          <w:t>58</w:t>
        </w:r>
        <w:r>
          <w:fldChar w:fldCharType="end"/>
        </w:r>
      </w:hyperlink>
    </w:p>
    <w:p>
      <w:pPr>
        <w:pStyle w:val="TOC2"/>
        <w:tabs>
          <w:tab w:val="right" w:leader="dot" w:pos="8306"/>
        </w:tabs>
      </w:pPr>
      <w:hyperlink w:anchor="_Toc5215" w:history="1">
        <w:r>
          <w:rPr>
            <w:rFonts w:ascii="仿宋" w:eastAsia="仿宋" w:hAnsi="仿宋" w:cs="仿宋" w:hint="eastAsia"/>
            <w:lang w:eastAsia="zh-CN"/>
          </w:rPr>
          <w:t>(一)、产业协同机制建设</w:t>
        </w:r>
        <w:r>
          <w:tab/>
        </w:r>
        <w:r>
          <w:fldChar w:fldCharType="begin"/>
        </w:r>
        <w:r>
          <w:instrText xml:space="preserve"> PAGEREF _Toc5215 \h </w:instrText>
        </w:r>
        <w:r>
          <w:fldChar w:fldCharType="separate"/>
        </w:r>
        <w:r>
          <w:t>58</w:t>
        </w:r>
        <w:r>
          <w:fldChar w:fldCharType="end"/>
        </w:r>
      </w:hyperlink>
    </w:p>
    <w:p>
      <w:pPr>
        <w:pStyle w:val="TOC2"/>
        <w:tabs>
          <w:tab w:val="right" w:leader="dot" w:pos="8306"/>
        </w:tabs>
      </w:pPr>
      <w:hyperlink w:anchor="_Toc8401" w:history="1">
        <w:r>
          <w:rPr>
            <w:rFonts w:ascii="仿宋" w:eastAsia="仿宋" w:hAnsi="仿宋" w:cs="仿宋" w:hint="eastAsia"/>
            <w:lang w:eastAsia="zh-CN"/>
          </w:rPr>
          <w:t>(二)、产业集群培育与发展</w:t>
        </w:r>
        <w:r>
          <w:tab/>
        </w:r>
        <w:r>
          <w:fldChar w:fldCharType="begin"/>
        </w:r>
        <w:r>
          <w:instrText xml:space="preserve"> PAGEREF _Toc8401 \h </w:instrText>
        </w:r>
        <w:r>
          <w:fldChar w:fldCharType="separate"/>
        </w:r>
        <w:r>
          <w:t>60</w:t>
        </w:r>
        <w:r>
          <w:fldChar w:fldCharType="end"/>
        </w:r>
      </w:hyperlink>
    </w:p>
    <w:p>
      <w:pPr>
        <w:pStyle w:val="TOC1"/>
        <w:tabs>
          <w:tab w:val="right" w:leader="dot" w:pos="8306"/>
        </w:tabs>
      </w:pPr>
      <w:hyperlink w:anchor="_Toc12442" w:history="1">
        <w:r>
          <w:rPr>
            <w:rFonts w:ascii="仿宋" w:eastAsia="仿宋" w:hAnsi="仿宋" w:cs="仿宋" w:hint="eastAsia"/>
            <w:lang w:eastAsia="zh-CN"/>
          </w:rPr>
          <w:t>十六、合作与交流机制建立</w:t>
        </w:r>
        <w:r>
          <w:tab/>
        </w:r>
        <w:r>
          <w:fldChar w:fldCharType="begin"/>
        </w:r>
        <w:r>
          <w:instrText xml:space="preserve"> PAGEREF _Toc12442 \h </w:instrText>
        </w:r>
        <w:r>
          <w:fldChar w:fldCharType="separate"/>
        </w:r>
        <w:r>
          <w:t>60</w:t>
        </w:r>
        <w:r>
          <w:fldChar w:fldCharType="end"/>
        </w:r>
      </w:hyperlink>
    </w:p>
    <w:p>
      <w:pPr>
        <w:pStyle w:val="TOC2"/>
        <w:tabs>
          <w:tab w:val="right" w:leader="dot" w:pos="8306"/>
        </w:tabs>
      </w:pPr>
      <w:hyperlink w:anchor="_Toc21712" w:history="1">
        <w:r>
          <w:rPr>
            <w:rFonts w:ascii="仿宋" w:eastAsia="仿宋" w:hAnsi="仿宋" w:cs="仿宋" w:hint="eastAsia"/>
            <w:lang w:eastAsia="zh-CN"/>
          </w:rPr>
          <w:t>(一)、合作伙伴选择与合作方式</w:t>
        </w:r>
        <w:r>
          <w:tab/>
        </w:r>
        <w:r>
          <w:fldChar w:fldCharType="begin"/>
        </w:r>
        <w:r>
          <w:instrText xml:space="preserve"> PAGEREF _Toc21712 \h </w:instrText>
        </w:r>
        <w:r>
          <w:fldChar w:fldCharType="separate"/>
        </w:r>
        <w:r>
          <w:t>60</w:t>
        </w:r>
        <w:r>
          <w:fldChar w:fldCharType="end"/>
        </w:r>
      </w:hyperlink>
    </w:p>
    <w:p>
      <w:pPr>
        <w:pStyle w:val="TOC2"/>
        <w:tabs>
          <w:tab w:val="right" w:leader="dot" w:pos="8306"/>
        </w:tabs>
      </w:pPr>
      <w:hyperlink w:anchor="_Toc21678" w:history="1">
        <w:r>
          <w:rPr>
            <w:rFonts w:ascii="仿宋" w:eastAsia="仿宋" w:hAnsi="仿宋" w:cs="仿宋" w:hint="eastAsia"/>
            <w:lang w:eastAsia="zh-CN"/>
          </w:rPr>
          <w:t>(二)、交流与合作平台搭建</w:t>
        </w:r>
        <w:r>
          <w:tab/>
        </w:r>
        <w:r>
          <w:fldChar w:fldCharType="begin"/>
        </w:r>
        <w:r>
          <w:instrText xml:space="preserve"> PAGEREF _Toc21678 \h </w:instrText>
        </w:r>
        <w:r>
          <w:fldChar w:fldCharType="separate"/>
        </w:r>
        <w:r>
          <w:t>62</w:t>
        </w:r>
        <w:r>
          <w:fldChar w:fldCharType="end"/>
        </w:r>
      </w:hyperlink>
    </w:p>
    <w:p>
      <w:pPr>
        <w:pStyle w:val="TOC1"/>
        <w:tabs>
          <w:tab w:val="right" w:leader="dot" w:pos="8306"/>
        </w:tabs>
      </w:pPr>
      <w:hyperlink w:anchor="_Toc6661" w:history="1">
        <w:r>
          <w:rPr>
            <w:rFonts w:ascii="仿宋" w:eastAsia="仿宋" w:hAnsi="仿宋" w:cs="仿宋" w:hint="eastAsia"/>
            <w:lang w:eastAsia="zh-CN"/>
          </w:rPr>
          <w:t>十七、项目施工方案</w:t>
        </w:r>
        <w:r>
          <w:tab/>
        </w:r>
        <w:r>
          <w:fldChar w:fldCharType="begin"/>
        </w:r>
        <w:r>
          <w:instrText xml:space="preserve"> PAGEREF _Toc6661 \h </w:instrText>
        </w:r>
        <w:r>
          <w:fldChar w:fldCharType="separate"/>
        </w:r>
        <w:r>
          <w:t>63</w:t>
        </w:r>
        <w:r>
          <w:fldChar w:fldCharType="end"/>
        </w:r>
      </w:hyperlink>
    </w:p>
    <w:p>
      <w:pPr>
        <w:pStyle w:val="TOC2"/>
        <w:tabs>
          <w:tab w:val="right" w:leader="dot" w:pos="8306"/>
        </w:tabs>
      </w:pPr>
      <w:hyperlink w:anchor="_Toc7134" w:history="1">
        <w:r>
          <w:rPr>
            <w:rFonts w:ascii="仿宋" w:eastAsia="仿宋" w:hAnsi="仿宋" w:cs="仿宋" w:hint="eastAsia"/>
            <w:lang w:eastAsia="zh-CN"/>
          </w:rPr>
          <w:t>(一)、施工组织设计</w:t>
        </w:r>
        <w:r>
          <w:tab/>
        </w:r>
        <w:r>
          <w:fldChar w:fldCharType="begin"/>
        </w:r>
        <w:r>
          <w:instrText xml:space="preserve"> PAGEREF _Toc7134 \h </w:instrText>
        </w:r>
        <w:r>
          <w:fldChar w:fldCharType="separate"/>
        </w:r>
        <w:r>
          <w:t>63</w:t>
        </w:r>
        <w:r>
          <w:fldChar w:fldCharType="end"/>
        </w:r>
      </w:hyperlink>
    </w:p>
    <w:p>
      <w:pPr>
        <w:pStyle w:val="TOC2"/>
        <w:tabs>
          <w:tab w:val="right" w:leader="dot" w:pos="8306"/>
        </w:tabs>
      </w:pPr>
      <w:hyperlink w:anchor="_Toc32422" w:history="1">
        <w:r>
          <w:rPr>
            <w:rFonts w:ascii="仿宋" w:eastAsia="仿宋" w:hAnsi="仿宋" w:cs="仿宋" w:hint="eastAsia"/>
            <w:lang w:eastAsia="zh-CN"/>
          </w:rPr>
          <w:t>(二)、施工工艺与技术路线</w:t>
        </w:r>
        <w:r>
          <w:tab/>
        </w:r>
        <w:r>
          <w:fldChar w:fldCharType="begin"/>
        </w:r>
        <w:r>
          <w:instrText xml:space="preserve"> PAGEREF _Toc32422 \h </w:instrText>
        </w:r>
        <w:r>
          <w:fldChar w:fldCharType="separate"/>
        </w:r>
        <w:r>
          <w:t>65</w:t>
        </w:r>
        <w:r>
          <w:fldChar w:fldCharType="end"/>
        </w:r>
      </w:hyperlink>
    </w:p>
    <w:p>
      <w:pPr>
        <w:pStyle w:val="TOC2"/>
        <w:tabs>
          <w:tab w:val="right" w:leader="dot" w:pos="8306"/>
        </w:tabs>
      </w:pPr>
      <w:hyperlink w:anchor="_Toc17285" w:history="1">
        <w:r>
          <w:rPr>
            <w:rFonts w:ascii="仿宋" w:eastAsia="仿宋" w:hAnsi="仿宋" w:cs="仿宋" w:hint="eastAsia"/>
            <w:lang w:eastAsia="zh-CN"/>
          </w:rPr>
          <w:t>(三)、关键节点施工计划</w:t>
        </w:r>
        <w:r>
          <w:tab/>
        </w:r>
        <w:r>
          <w:fldChar w:fldCharType="begin"/>
        </w:r>
        <w:r>
          <w:instrText xml:space="preserve"> PAGEREF _Toc17285 \h </w:instrText>
        </w:r>
        <w:r>
          <w:fldChar w:fldCharType="separate"/>
        </w:r>
        <w:r>
          <w:t>66</w:t>
        </w:r>
        <w:r>
          <w:fldChar w:fldCharType="end"/>
        </w:r>
      </w:hyperlink>
    </w:p>
    <w:p>
      <w:pPr>
        <w:pStyle w:val="TOC2"/>
        <w:tabs>
          <w:tab w:val="right" w:leader="dot" w:pos="8306"/>
        </w:tabs>
      </w:pPr>
      <w:hyperlink w:anchor="_Toc31418" w:history="1">
        <w:r>
          <w:rPr>
            <w:rFonts w:ascii="仿宋" w:eastAsia="仿宋" w:hAnsi="仿宋" w:cs="仿宋" w:hint="eastAsia"/>
            <w:lang w:eastAsia="zh-CN"/>
          </w:rPr>
          <w:t>(四)、施工现场管理</w:t>
        </w:r>
        <w:r>
          <w:tab/>
        </w:r>
        <w:r>
          <w:fldChar w:fldCharType="begin"/>
        </w:r>
        <w:r>
          <w:instrText xml:space="preserve"> PAGEREF _Toc31418 \h </w:instrText>
        </w:r>
        <w:r>
          <w:fldChar w:fldCharType="separate"/>
        </w:r>
        <w:r>
          <w:t>68</w:t>
        </w:r>
        <w:r>
          <w:fldChar w:fldCharType="end"/>
        </w:r>
      </w:hyperlink>
    </w:p>
    <w:p>
      <w:pPr>
        <w:pStyle w:val="TOC1"/>
        <w:tabs>
          <w:tab w:val="right" w:leader="dot" w:pos="8306"/>
        </w:tabs>
      </w:pPr>
      <w:hyperlink w:anchor="_Toc6996" w:history="1">
        <w:r>
          <w:rPr>
            <w:rFonts w:ascii="仿宋" w:eastAsia="仿宋" w:hAnsi="仿宋" w:cs="仿宋" w:hint="eastAsia"/>
            <w:lang w:eastAsia="zh-CN"/>
          </w:rPr>
          <w:t>十八、设施与设备管理</w:t>
        </w:r>
        <w:r>
          <w:tab/>
        </w:r>
        <w:r>
          <w:fldChar w:fldCharType="begin"/>
        </w:r>
        <w:r>
          <w:instrText xml:space="preserve"> PAGEREF _Toc6996 \h </w:instrText>
        </w:r>
        <w:r>
          <w:fldChar w:fldCharType="separate"/>
        </w:r>
        <w:r>
          <w:t>70</w:t>
        </w:r>
        <w:r>
          <w:fldChar w:fldCharType="end"/>
        </w:r>
      </w:hyperlink>
    </w:p>
    <w:p>
      <w:pPr>
        <w:pStyle w:val="TOC2"/>
        <w:tabs>
          <w:tab w:val="right" w:leader="dot" w:pos="8306"/>
        </w:tabs>
      </w:pPr>
      <w:hyperlink w:anchor="_Toc8136" w:history="1">
        <w:r>
          <w:rPr>
            <w:rFonts w:ascii="仿宋" w:eastAsia="仿宋" w:hAnsi="仿宋" w:cs="仿宋" w:hint="eastAsia"/>
            <w:lang w:eastAsia="zh-CN"/>
          </w:rPr>
          <w:t>(一)、设施规划与配置</w:t>
        </w:r>
        <w:r>
          <w:tab/>
        </w:r>
        <w:r>
          <w:fldChar w:fldCharType="begin"/>
        </w:r>
        <w:r>
          <w:instrText xml:space="preserve"> PAGEREF _Toc8136 \h </w:instrText>
        </w:r>
        <w:r>
          <w:fldChar w:fldCharType="separate"/>
        </w:r>
        <w:r>
          <w:t>70</w:t>
        </w:r>
        <w:r>
          <w:fldChar w:fldCharType="end"/>
        </w:r>
      </w:hyperlink>
    </w:p>
    <w:p>
      <w:pPr>
        <w:pStyle w:val="TOC2"/>
        <w:tabs>
          <w:tab w:val="right" w:leader="dot" w:pos="8306"/>
        </w:tabs>
      </w:pPr>
      <w:hyperlink w:anchor="_Toc29907" w:history="1">
        <w:r>
          <w:rPr>
            <w:rFonts w:ascii="仿宋" w:eastAsia="仿宋" w:hAnsi="仿宋" w:cs="仿宋" w:hint="eastAsia"/>
            <w:lang w:eastAsia="zh-CN"/>
          </w:rPr>
          <w:t>(二)、设备采购与维护管理</w:t>
        </w:r>
        <w:r>
          <w:tab/>
        </w:r>
        <w:r>
          <w:fldChar w:fldCharType="begin"/>
        </w:r>
        <w:r>
          <w:instrText xml:space="preserve"> PAGEREF _Toc29907 \h </w:instrText>
        </w:r>
        <w:r>
          <w:fldChar w:fldCharType="separate"/>
        </w:r>
        <w:r>
          <w:t>70</w:t>
        </w:r>
        <w:r>
          <w:fldChar w:fldCharType="end"/>
        </w:r>
      </w:hyperlink>
    </w:p>
    <w:p>
      <w:pPr>
        <w:pStyle w:val="TOC2"/>
        <w:tabs>
          <w:tab w:val="right" w:leader="dot" w:pos="8306"/>
        </w:tabs>
      </w:pPr>
      <w:hyperlink w:anchor="_Toc20208" w:history="1">
        <w:r>
          <w:rPr>
            <w:rFonts w:ascii="仿宋" w:eastAsia="仿宋" w:hAnsi="仿宋" w:cs="仿宋" w:hint="eastAsia"/>
            <w:lang w:eastAsia="zh-CN"/>
          </w:rPr>
          <w:t>(三)、设施设备升级策略</w:t>
        </w:r>
        <w:r>
          <w:tab/>
        </w:r>
        <w:r>
          <w:fldChar w:fldCharType="begin"/>
        </w:r>
        <w:r>
          <w:instrText xml:space="preserve"> PAGEREF _Toc20208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2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92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雾化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2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32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852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035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342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912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571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雾化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雾化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雾化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雾化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5475"/>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雾化器项目的必要性在当前经济和社会背景下表现得尤为重要，其对市场需求的满足、技术创新的推动、社会经济发展的促进以及环境可持续性的提高，共同构成了项目建设的核心价值和必要性。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在全球经济快速发展和科技日新月异的今天，市场对创新技术和环保解决方案的需求日益增长。雾化器项目恰好聚焦于这一趋势，提供涵盖人工智能、大数据分析和可持续能源等领域的高效、先进产品和服务。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雾化器项目在其专注的领域内，特别是在人工智能和数据科学方面，有望推动显著的技术革新。项目的研发活动不仅有望孕育出改变行业运作方式的新技术，还可能在长远中影响整个技术生态系统。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雾化器项目还致力于提升当地居民的技能和就业能力，通过与当地教育机构合作提供培训和教育机会，从而提高社区整体的生活水平和社会福祉。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雾化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9449"/>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雾化器项目的建设和发展得益于一系列有利条件，这些条件涵盖了技术优势、市场潜力、政策支持、人力资源、基础设施以及投资和合作伙伴的支持，共同构成了项目成功的坚实基础。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雾化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雾化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16440"/>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24481"/>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https://d.book118.com/567055025114006031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0236F8"/>
    <w:rsid w:val="43023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05502511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2024-01-05T00:39:00Z</dcterms:created>
  <dcterms:modified xsi:type="dcterms:W3CDTF">2024-01-05T00:40:28Z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068CFFBD0B964A1E8BE80067C0857192_11</vt:lpwstr>
  </property>
  <property fmtid="{D5CDD505-2E9C-101B-9397-08002B2CF9AE}" pid="3" name="KSOProductBuildVer">
    <vt:lpwstr>2052-12.1.0.16120</vt:lpwstr>
  </property>
</Properties>
</file>