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小型高效沼气装置项目规划设计方案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8" w:history="1">
        <w:r>
          <w:rPr>
            <w:rFonts w:ascii="仿宋" w:eastAsia="仿宋" w:hAnsi="仿宋" w:cs="仿宋" w:hint="eastAsia"/>
            <w:lang w:eastAsia="zh-CN"/>
          </w:rPr>
          <w:t>前言</w:t>
        </w:r>
        <w:r>
          <w:tab/>
        </w:r>
        <w:r>
          <w:fldChar w:fldCharType="begin"/>
        </w:r>
        <w:r>
          <w:instrText xml:space="preserve"> PAGEREF _Toc4048 \h </w:instrText>
        </w:r>
        <w:r>
          <w:fldChar w:fldCharType="separate"/>
        </w:r>
        <w:r>
          <w:t>3</w:t>
        </w:r>
        <w:r>
          <w:fldChar w:fldCharType="end"/>
        </w:r>
      </w:hyperlink>
    </w:p>
    <w:p>
      <w:pPr>
        <w:pStyle w:val="TOC1"/>
        <w:tabs>
          <w:tab w:val="right" w:leader="dot" w:pos="8306"/>
        </w:tabs>
      </w:pPr>
      <w:hyperlink w:anchor="_Toc21666" w:history="1">
        <w:r>
          <w:rPr>
            <w:rFonts w:ascii="仿宋" w:eastAsia="仿宋" w:hAnsi="仿宋" w:cs="仿宋" w:hint="eastAsia"/>
            <w:lang w:eastAsia="zh-CN"/>
          </w:rPr>
          <w:t>一、产品规划分析</w:t>
        </w:r>
        <w:r>
          <w:tab/>
        </w:r>
        <w:r>
          <w:fldChar w:fldCharType="begin"/>
        </w:r>
        <w:r>
          <w:instrText xml:space="preserve"> PAGEREF _Toc21666 \h </w:instrText>
        </w:r>
        <w:r>
          <w:fldChar w:fldCharType="separate"/>
        </w:r>
        <w:r>
          <w:t>3</w:t>
        </w:r>
        <w:r>
          <w:fldChar w:fldCharType="end"/>
        </w:r>
      </w:hyperlink>
    </w:p>
    <w:p>
      <w:pPr>
        <w:pStyle w:val="TOC2"/>
        <w:tabs>
          <w:tab w:val="right" w:leader="dot" w:pos="8306"/>
        </w:tabs>
      </w:pPr>
      <w:hyperlink w:anchor="_Toc19018" w:history="1">
        <w:r>
          <w:rPr>
            <w:rFonts w:ascii="仿宋" w:eastAsia="仿宋" w:hAnsi="仿宋" w:cs="仿宋" w:hint="eastAsia"/>
            <w:lang w:eastAsia="zh-CN"/>
          </w:rPr>
          <w:t>(一)、产品规划</w:t>
        </w:r>
        <w:r>
          <w:tab/>
        </w:r>
        <w:r>
          <w:fldChar w:fldCharType="begin"/>
        </w:r>
        <w:r>
          <w:instrText xml:space="preserve"> PAGEREF _Toc19018 \h </w:instrText>
        </w:r>
        <w:r>
          <w:fldChar w:fldCharType="separate"/>
        </w:r>
        <w:r>
          <w:t>3</w:t>
        </w:r>
        <w:r>
          <w:fldChar w:fldCharType="end"/>
        </w:r>
      </w:hyperlink>
    </w:p>
    <w:p>
      <w:pPr>
        <w:pStyle w:val="TOC2"/>
        <w:tabs>
          <w:tab w:val="right" w:leader="dot" w:pos="8306"/>
        </w:tabs>
      </w:pPr>
      <w:hyperlink w:anchor="_Toc12713" w:history="1">
        <w:r>
          <w:rPr>
            <w:rFonts w:ascii="仿宋" w:eastAsia="仿宋" w:hAnsi="仿宋" w:cs="仿宋" w:hint="eastAsia"/>
            <w:lang w:eastAsia="zh-CN"/>
          </w:rPr>
          <w:t>(二)、建设规模</w:t>
        </w:r>
        <w:r>
          <w:tab/>
        </w:r>
        <w:r>
          <w:fldChar w:fldCharType="begin"/>
        </w:r>
        <w:r>
          <w:instrText xml:space="preserve"> PAGEREF _Toc12713 \h </w:instrText>
        </w:r>
        <w:r>
          <w:fldChar w:fldCharType="separate"/>
        </w:r>
        <w:r>
          <w:t>4</w:t>
        </w:r>
        <w:r>
          <w:fldChar w:fldCharType="end"/>
        </w:r>
      </w:hyperlink>
    </w:p>
    <w:p>
      <w:pPr>
        <w:pStyle w:val="TOC1"/>
        <w:tabs>
          <w:tab w:val="right" w:leader="dot" w:pos="8306"/>
        </w:tabs>
      </w:pPr>
      <w:hyperlink w:anchor="_Toc9334" w:history="1">
        <w:r>
          <w:rPr>
            <w:rFonts w:ascii="仿宋" w:eastAsia="仿宋" w:hAnsi="仿宋" w:cs="仿宋" w:hint="eastAsia"/>
            <w:lang w:eastAsia="zh-CN"/>
          </w:rPr>
          <w:t>二、工艺说明</w:t>
        </w:r>
        <w:r>
          <w:tab/>
        </w:r>
        <w:r>
          <w:fldChar w:fldCharType="begin"/>
        </w:r>
        <w:r>
          <w:instrText xml:space="preserve"> PAGEREF _Toc9334 \h </w:instrText>
        </w:r>
        <w:r>
          <w:fldChar w:fldCharType="separate"/>
        </w:r>
        <w:r>
          <w:t>5</w:t>
        </w:r>
        <w:r>
          <w:fldChar w:fldCharType="end"/>
        </w:r>
      </w:hyperlink>
    </w:p>
    <w:p>
      <w:pPr>
        <w:pStyle w:val="TOC2"/>
        <w:tabs>
          <w:tab w:val="right" w:leader="dot" w:pos="8306"/>
        </w:tabs>
      </w:pPr>
      <w:hyperlink w:anchor="_Toc2949" w:history="1">
        <w:r>
          <w:rPr>
            <w:rFonts w:ascii="仿宋" w:eastAsia="仿宋" w:hAnsi="仿宋" w:cs="仿宋" w:hint="eastAsia"/>
            <w:lang w:eastAsia="zh-CN"/>
          </w:rPr>
          <w:t>(一)、技术管理特点</w:t>
        </w:r>
        <w:r>
          <w:tab/>
        </w:r>
        <w:r>
          <w:fldChar w:fldCharType="begin"/>
        </w:r>
        <w:r>
          <w:instrText xml:space="preserve"> PAGEREF _Toc2949 \h </w:instrText>
        </w:r>
        <w:r>
          <w:fldChar w:fldCharType="separate"/>
        </w:r>
        <w:r>
          <w:t>5</w:t>
        </w:r>
        <w:r>
          <w:fldChar w:fldCharType="end"/>
        </w:r>
      </w:hyperlink>
    </w:p>
    <w:p>
      <w:pPr>
        <w:pStyle w:val="TOC2"/>
        <w:tabs>
          <w:tab w:val="right" w:leader="dot" w:pos="8306"/>
        </w:tabs>
      </w:pPr>
      <w:hyperlink w:anchor="_Toc10598" w:history="1">
        <w:r>
          <w:rPr>
            <w:rFonts w:ascii="仿宋" w:eastAsia="仿宋" w:hAnsi="仿宋" w:cs="仿宋" w:hint="eastAsia"/>
            <w:lang w:eastAsia="zh-CN"/>
          </w:rPr>
          <w:t>(二)、小型高效沼气装置项目工艺技术设计方案</w:t>
        </w:r>
        <w:r>
          <w:tab/>
        </w:r>
        <w:r>
          <w:fldChar w:fldCharType="begin"/>
        </w:r>
        <w:r>
          <w:instrText xml:space="preserve"> PAGEREF _Toc10598 \h </w:instrText>
        </w:r>
        <w:r>
          <w:fldChar w:fldCharType="separate"/>
        </w:r>
        <w:r>
          <w:t>6</w:t>
        </w:r>
        <w:r>
          <w:fldChar w:fldCharType="end"/>
        </w:r>
      </w:hyperlink>
    </w:p>
    <w:p>
      <w:pPr>
        <w:pStyle w:val="TOC2"/>
        <w:tabs>
          <w:tab w:val="right" w:leader="dot" w:pos="8306"/>
        </w:tabs>
      </w:pPr>
      <w:hyperlink w:anchor="_Toc25157" w:history="1">
        <w:r>
          <w:rPr>
            <w:rFonts w:ascii="仿宋" w:eastAsia="仿宋" w:hAnsi="仿宋" w:cs="仿宋" w:hint="eastAsia"/>
            <w:lang w:eastAsia="zh-CN"/>
          </w:rPr>
          <w:t>(三)、设备选型方案</w:t>
        </w:r>
        <w:r>
          <w:tab/>
        </w:r>
        <w:r>
          <w:fldChar w:fldCharType="begin"/>
        </w:r>
        <w:r>
          <w:instrText xml:space="preserve"> PAGEREF _Toc25157 \h </w:instrText>
        </w:r>
        <w:r>
          <w:fldChar w:fldCharType="separate"/>
        </w:r>
        <w:r>
          <w:t>7</w:t>
        </w:r>
        <w:r>
          <w:fldChar w:fldCharType="end"/>
        </w:r>
      </w:hyperlink>
    </w:p>
    <w:p>
      <w:pPr>
        <w:pStyle w:val="TOC1"/>
        <w:tabs>
          <w:tab w:val="right" w:leader="dot" w:pos="8306"/>
        </w:tabs>
      </w:pPr>
      <w:hyperlink w:anchor="_Toc7442" w:history="1">
        <w:r>
          <w:rPr>
            <w:rFonts w:ascii="仿宋" w:eastAsia="仿宋" w:hAnsi="仿宋" w:cs="仿宋" w:hint="eastAsia"/>
            <w:lang w:eastAsia="zh-CN"/>
          </w:rPr>
          <w:t>三、小型高效沼气装置项目选址可行性分析</w:t>
        </w:r>
        <w:r>
          <w:tab/>
        </w:r>
        <w:r>
          <w:fldChar w:fldCharType="begin"/>
        </w:r>
        <w:r>
          <w:instrText xml:space="preserve"> PAGEREF _Toc7442 \h </w:instrText>
        </w:r>
        <w:r>
          <w:fldChar w:fldCharType="separate"/>
        </w:r>
        <w:r>
          <w:t>9</w:t>
        </w:r>
        <w:r>
          <w:fldChar w:fldCharType="end"/>
        </w:r>
      </w:hyperlink>
    </w:p>
    <w:p>
      <w:pPr>
        <w:pStyle w:val="TOC2"/>
        <w:tabs>
          <w:tab w:val="right" w:leader="dot" w:pos="8306"/>
        </w:tabs>
      </w:pPr>
      <w:hyperlink w:anchor="_Toc9632" w:history="1">
        <w:r>
          <w:rPr>
            <w:rFonts w:ascii="仿宋" w:eastAsia="仿宋" w:hAnsi="仿宋" w:cs="仿宋" w:hint="eastAsia"/>
            <w:lang w:eastAsia="zh-CN"/>
          </w:rPr>
          <w:t>(一)、小型高效沼气装置项目选址</w:t>
        </w:r>
        <w:r>
          <w:tab/>
        </w:r>
        <w:r>
          <w:fldChar w:fldCharType="begin"/>
        </w:r>
        <w:r>
          <w:instrText xml:space="preserve"> PAGEREF _Toc9632 \h </w:instrText>
        </w:r>
        <w:r>
          <w:fldChar w:fldCharType="separate"/>
        </w:r>
        <w:r>
          <w:t>9</w:t>
        </w:r>
        <w:r>
          <w:fldChar w:fldCharType="end"/>
        </w:r>
      </w:hyperlink>
    </w:p>
    <w:p>
      <w:pPr>
        <w:pStyle w:val="TOC2"/>
        <w:tabs>
          <w:tab w:val="right" w:leader="dot" w:pos="8306"/>
        </w:tabs>
      </w:pPr>
      <w:hyperlink w:anchor="_Toc25989" w:history="1">
        <w:r>
          <w:rPr>
            <w:rFonts w:ascii="仿宋" w:eastAsia="仿宋" w:hAnsi="仿宋" w:cs="仿宋" w:hint="eastAsia"/>
            <w:lang w:eastAsia="zh-CN"/>
          </w:rPr>
          <w:t>(二)、用地控制指标</w:t>
        </w:r>
        <w:r>
          <w:tab/>
        </w:r>
        <w:r>
          <w:fldChar w:fldCharType="begin"/>
        </w:r>
        <w:r>
          <w:instrText xml:space="preserve"> PAGEREF _Toc25989 \h </w:instrText>
        </w:r>
        <w:r>
          <w:fldChar w:fldCharType="separate"/>
        </w:r>
        <w:r>
          <w:t>9</w:t>
        </w:r>
        <w:r>
          <w:fldChar w:fldCharType="end"/>
        </w:r>
      </w:hyperlink>
    </w:p>
    <w:p>
      <w:pPr>
        <w:pStyle w:val="TOC2"/>
        <w:tabs>
          <w:tab w:val="right" w:leader="dot" w:pos="8306"/>
        </w:tabs>
      </w:pPr>
      <w:hyperlink w:anchor="_Toc19423" w:history="1">
        <w:r>
          <w:rPr>
            <w:rFonts w:ascii="仿宋" w:eastAsia="仿宋" w:hAnsi="仿宋" w:cs="仿宋" w:hint="eastAsia"/>
            <w:lang w:eastAsia="zh-CN"/>
          </w:rPr>
          <w:t>(三)、节约用地措施</w:t>
        </w:r>
        <w:r>
          <w:tab/>
        </w:r>
        <w:r>
          <w:fldChar w:fldCharType="begin"/>
        </w:r>
        <w:r>
          <w:instrText xml:space="preserve"> PAGEREF _Toc19423 \h </w:instrText>
        </w:r>
        <w:r>
          <w:fldChar w:fldCharType="separate"/>
        </w:r>
        <w:r>
          <w:t>11</w:t>
        </w:r>
        <w:r>
          <w:fldChar w:fldCharType="end"/>
        </w:r>
      </w:hyperlink>
    </w:p>
    <w:p>
      <w:pPr>
        <w:pStyle w:val="TOC2"/>
        <w:tabs>
          <w:tab w:val="right" w:leader="dot" w:pos="8306"/>
        </w:tabs>
      </w:pPr>
      <w:hyperlink w:anchor="_Toc20133" w:history="1">
        <w:r>
          <w:rPr>
            <w:rFonts w:ascii="仿宋" w:eastAsia="仿宋" w:hAnsi="仿宋" w:cs="仿宋" w:hint="eastAsia"/>
            <w:lang w:eastAsia="zh-CN"/>
          </w:rPr>
          <w:t>(四)、总图布置方案</w:t>
        </w:r>
        <w:r>
          <w:tab/>
        </w:r>
        <w:r>
          <w:fldChar w:fldCharType="begin"/>
        </w:r>
        <w:r>
          <w:instrText xml:space="preserve"> PAGEREF _Toc20133 \h </w:instrText>
        </w:r>
        <w:r>
          <w:fldChar w:fldCharType="separate"/>
        </w:r>
        <w:r>
          <w:t>12</w:t>
        </w:r>
        <w:r>
          <w:fldChar w:fldCharType="end"/>
        </w:r>
      </w:hyperlink>
    </w:p>
    <w:p>
      <w:pPr>
        <w:pStyle w:val="TOC2"/>
        <w:tabs>
          <w:tab w:val="right" w:leader="dot" w:pos="8306"/>
        </w:tabs>
      </w:pPr>
      <w:hyperlink w:anchor="_Toc27909" w:history="1">
        <w:r>
          <w:rPr>
            <w:rFonts w:ascii="仿宋" w:eastAsia="仿宋" w:hAnsi="仿宋" w:cs="仿宋" w:hint="eastAsia"/>
            <w:lang w:eastAsia="zh-CN"/>
          </w:rPr>
          <w:t>(五)、选址综合评价</w:t>
        </w:r>
        <w:r>
          <w:tab/>
        </w:r>
        <w:r>
          <w:fldChar w:fldCharType="begin"/>
        </w:r>
        <w:r>
          <w:instrText xml:space="preserve"> PAGEREF _Toc27909 \h </w:instrText>
        </w:r>
        <w:r>
          <w:fldChar w:fldCharType="separate"/>
        </w:r>
        <w:r>
          <w:t>13</w:t>
        </w:r>
        <w:r>
          <w:fldChar w:fldCharType="end"/>
        </w:r>
      </w:hyperlink>
    </w:p>
    <w:p>
      <w:pPr>
        <w:pStyle w:val="TOC1"/>
        <w:tabs>
          <w:tab w:val="right" w:leader="dot" w:pos="8306"/>
        </w:tabs>
      </w:pPr>
      <w:hyperlink w:anchor="_Toc1340" w:history="1">
        <w:r>
          <w:rPr>
            <w:rFonts w:ascii="仿宋" w:eastAsia="仿宋" w:hAnsi="仿宋" w:cs="仿宋" w:hint="eastAsia"/>
            <w:lang w:eastAsia="zh-CN"/>
          </w:rPr>
          <w:t>四、小型高效沼气装置项目土建工程</w:t>
        </w:r>
        <w:r>
          <w:tab/>
        </w:r>
        <w:r>
          <w:fldChar w:fldCharType="begin"/>
        </w:r>
        <w:r>
          <w:instrText xml:space="preserve"> PAGEREF _Toc1340 \h </w:instrText>
        </w:r>
        <w:r>
          <w:fldChar w:fldCharType="separate"/>
        </w:r>
        <w:r>
          <w:t>14</w:t>
        </w:r>
        <w:r>
          <w:fldChar w:fldCharType="end"/>
        </w:r>
      </w:hyperlink>
    </w:p>
    <w:p>
      <w:pPr>
        <w:pStyle w:val="TOC2"/>
        <w:tabs>
          <w:tab w:val="right" w:leader="dot" w:pos="8306"/>
        </w:tabs>
      </w:pPr>
      <w:hyperlink w:anchor="_Toc27714" w:history="1">
        <w:r>
          <w:rPr>
            <w:rFonts w:ascii="仿宋" w:eastAsia="仿宋" w:hAnsi="仿宋" w:cs="仿宋" w:hint="eastAsia"/>
            <w:lang w:eastAsia="zh-CN"/>
          </w:rPr>
          <w:t>(一)、建筑工程设计原则</w:t>
        </w:r>
        <w:r>
          <w:tab/>
        </w:r>
        <w:r>
          <w:fldChar w:fldCharType="begin"/>
        </w:r>
        <w:r>
          <w:instrText xml:space="preserve"> PAGEREF _Toc27714 \h </w:instrText>
        </w:r>
        <w:r>
          <w:fldChar w:fldCharType="separate"/>
        </w:r>
        <w:r>
          <w:t>14</w:t>
        </w:r>
        <w:r>
          <w:fldChar w:fldCharType="end"/>
        </w:r>
      </w:hyperlink>
    </w:p>
    <w:p>
      <w:pPr>
        <w:pStyle w:val="TOC2"/>
        <w:tabs>
          <w:tab w:val="right" w:leader="dot" w:pos="8306"/>
        </w:tabs>
      </w:pPr>
      <w:hyperlink w:anchor="_Toc19230" w:history="1">
        <w:r>
          <w:rPr>
            <w:rFonts w:ascii="仿宋" w:eastAsia="仿宋" w:hAnsi="仿宋" w:cs="仿宋" w:hint="eastAsia"/>
            <w:lang w:eastAsia="zh-CN"/>
          </w:rPr>
          <w:t>(二)、土建工程设计年限及安全等级</w:t>
        </w:r>
        <w:r>
          <w:tab/>
        </w:r>
        <w:r>
          <w:fldChar w:fldCharType="begin"/>
        </w:r>
        <w:r>
          <w:instrText xml:space="preserve"> PAGEREF _Toc19230 \h </w:instrText>
        </w:r>
        <w:r>
          <w:fldChar w:fldCharType="separate"/>
        </w:r>
        <w:r>
          <w:t>16</w:t>
        </w:r>
        <w:r>
          <w:fldChar w:fldCharType="end"/>
        </w:r>
      </w:hyperlink>
    </w:p>
    <w:p>
      <w:pPr>
        <w:pStyle w:val="TOC2"/>
        <w:tabs>
          <w:tab w:val="right" w:leader="dot" w:pos="8306"/>
        </w:tabs>
      </w:pPr>
      <w:hyperlink w:anchor="_Toc18932" w:history="1">
        <w:r>
          <w:rPr>
            <w:rFonts w:ascii="仿宋" w:eastAsia="仿宋" w:hAnsi="仿宋" w:cs="仿宋" w:hint="eastAsia"/>
            <w:lang w:eastAsia="zh-CN"/>
          </w:rPr>
          <w:t>(三)、建筑工程设计总体要求</w:t>
        </w:r>
        <w:r>
          <w:tab/>
        </w:r>
        <w:r>
          <w:fldChar w:fldCharType="begin"/>
        </w:r>
        <w:r>
          <w:instrText xml:space="preserve"> PAGEREF _Toc18932 \h </w:instrText>
        </w:r>
        <w:r>
          <w:fldChar w:fldCharType="separate"/>
        </w:r>
        <w:r>
          <w:t>17</w:t>
        </w:r>
        <w:r>
          <w:fldChar w:fldCharType="end"/>
        </w:r>
      </w:hyperlink>
    </w:p>
    <w:p>
      <w:pPr>
        <w:pStyle w:val="TOC2"/>
        <w:tabs>
          <w:tab w:val="right" w:leader="dot" w:pos="8306"/>
        </w:tabs>
      </w:pPr>
      <w:hyperlink w:anchor="_Toc13728" w:history="1">
        <w:r>
          <w:rPr>
            <w:rFonts w:ascii="仿宋" w:eastAsia="仿宋" w:hAnsi="仿宋" w:cs="仿宋" w:hint="eastAsia"/>
            <w:lang w:eastAsia="zh-CN"/>
          </w:rPr>
          <w:t>(四)、土建工程建设指标</w:t>
        </w:r>
        <w:r>
          <w:tab/>
        </w:r>
        <w:r>
          <w:fldChar w:fldCharType="begin"/>
        </w:r>
        <w:r>
          <w:instrText xml:space="preserve"> PAGEREF _Toc13728 \h </w:instrText>
        </w:r>
        <w:r>
          <w:fldChar w:fldCharType="separate"/>
        </w:r>
        <w:r>
          <w:t>17</w:t>
        </w:r>
        <w:r>
          <w:fldChar w:fldCharType="end"/>
        </w:r>
      </w:hyperlink>
    </w:p>
    <w:p>
      <w:pPr>
        <w:pStyle w:val="TOC1"/>
        <w:tabs>
          <w:tab w:val="right" w:leader="dot" w:pos="8306"/>
        </w:tabs>
      </w:pPr>
      <w:hyperlink w:anchor="_Toc19142" w:history="1">
        <w:r>
          <w:rPr>
            <w:rFonts w:ascii="仿宋" w:eastAsia="仿宋" w:hAnsi="仿宋" w:cs="仿宋" w:hint="eastAsia"/>
            <w:lang w:eastAsia="zh-CN"/>
          </w:rPr>
          <w:t>五、小型高效沼气装置项目概论</w:t>
        </w:r>
        <w:r>
          <w:tab/>
        </w:r>
        <w:r>
          <w:fldChar w:fldCharType="begin"/>
        </w:r>
        <w:r>
          <w:instrText xml:space="preserve"> PAGEREF _Toc19142 \h </w:instrText>
        </w:r>
        <w:r>
          <w:fldChar w:fldCharType="separate"/>
        </w:r>
        <w:r>
          <w:t>18</w:t>
        </w:r>
        <w:r>
          <w:fldChar w:fldCharType="end"/>
        </w:r>
      </w:hyperlink>
    </w:p>
    <w:p>
      <w:pPr>
        <w:pStyle w:val="TOC2"/>
        <w:tabs>
          <w:tab w:val="right" w:leader="dot" w:pos="8306"/>
        </w:tabs>
      </w:pPr>
      <w:hyperlink w:anchor="_Toc4291" w:history="1">
        <w:r>
          <w:rPr>
            <w:rFonts w:ascii="仿宋" w:eastAsia="仿宋" w:hAnsi="仿宋" w:cs="仿宋" w:hint="eastAsia"/>
            <w:lang w:eastAsia="zh-CN"/>
          </w:rPr>
          <w:t>(一)、小型高效沼气装置项目概况</w:t>
        </w:r>
        <w:r>
          <w:tab/>
        </w:r>
        <w:r>
          <w:fldChar w:fldCharType="begin"/>
        </w:r>
        <w:r>
          <w:instrText xml:space="preserve"> PAGEREF _Toc4291 \h </w:instrText>
        </w:r>
        <w:r>
          <w:fldChar w:fldCharType="separate"/>
        </w:r>
        <w:r>
          <w:t>18</w:t>
        </w:r>
        <w:r>
          <w:fldChar w:fldCharType="end"/>
        </w:r>
      </w:hyperlink>
    </w:p>
    <w:p>
      <w:pPr>
        <w:pStyle w:val="TOC2"/>
        <w:tabs>
          <w:tab w:val="right" w:leader="dot" w:pos="8306"/>
        </w:tabs>
      </w:pPr>
      <w:hyperlink w:anchor="_Toc17580" w:history="1">
        <w:r>
          <w:rPr>
            <w:rFonts w:ascii="仿宋" w:eastAsia="仿宋" w:hAnsi="仿宋" w:cs="仿宋" w:hint="eastAsia"/>
            <w:lang w:eastAsia="zh-CN"/>
          </w:rPr>
          <w:t>(二)、小型高效沼气装置项目目标</w:t>
        </w:r>
        <w:r>
          <w:tab/>
        </w:r>
        <w:r>
          <w:fldChar w:fldCharType="begin"/>
        </w:r>
        <w:r>
          <w:instrText xml:space="preserve"> PAGEREF _Toc17580 \h </w:instrText>
        </w:r>
        <w:r>
          <w:fldChar w:fldCharType="separate"/>
        </w:r>
        <w:r>
          <w:t>20</w:t>
        </w:r>
        <w:r>
          <w:fldChar w:fldCharType="end"/>
        </w:r>
      </w:hyperlink>
    </w:p>
    <w:p>
      <w:pPr>
        <w:pStyle w:val="TOC2"/>
        <w:tabs>
          <w:tab w:val="right" w:leader="dot" w:pos="8306"/>
        </w:tabs>
      </w:pPr>
      <w:hyperlink w:anchor="_Toc5313" w:history="1">
        <w:r>
          <w:rPr>
            <w:rFonts w:ascii="仿宋" w:eastAsia="仿宋" w:hAnsi="仿宋" w:cs="仿宋" w:hint="eastAsia"/>
            <w:lang w:eastAsia="zh-CN"/>
          </w:rPr>
          <w:t>(三)、小型高效沼气装置项目提出的理由</w:t>
        </w:r>
        <w:r>
          <w:tab/>
        </w:r>
        <w:r>
          <w:fldChar w:fldCharType="begin"/>
        </w:r>
        <w:r>
          <w:instrText xml:space="preserve"> PAGEREF _Toc5313 \h </w:instrText>
        </w:r>
        <w:r>
          <w:fldChar w:fldCharType="separate"/>
        </w:r>
        <w:r>
          <w:t>21</w:t>
        </w:r>
        <w:r>
          <w:fldChar w:fldCharType="end"/>
        </w:r>
      </w:hyperlink>
    </w:p>
    <w:p>
      <w:pPr>
        <w:pStyle w:val="TOC2"/>
        <w:tabs>
          <w:tab w:val="right" w:leader="dot" w:pos="8306"/>
        </w:tabs>
      </w:pPr>
      <w:hyperlink w:anchor="_Toc10439" w:history="1">
        <w:r>
          <w:rPr>
            <w:rFonts w:ascii="仿宋" w:eastAsia="仿宋" w:hAnsi="仿宋" w:cs="仿宋" w:hint="eastAsia"/>
            <w:lang w:eastAsia="zh-CN"/>
          </w:rPr>
          <w:t>(四)、小型高效沼气装置项目意义</w:t>
        </w:r>
        <w:r>
          <w:tab/>
        </w:r>
        <w:r>
          <w:fldChar w:fldCharType="begin"/>
        </w:r>
        <w:r>
          <w:instrText xml:space="preserve"> PAGEREF _Toc10439 \h </w:instrText>
        </w:r>
        <w:r>
          <w:fldChar w:fldCharType="separate"/>
        </w:r>
        <w:r>
          <w:t>23</w:t>
        </w:r>
        <w:r>
          <w:fldChar w:fldCharType="end"/>
        </w:r>
      </w:hyperlink>
    </w:p>
    <w:p>
      <w:pPr>
        <w:pStyle w:val="TOC2"/>
        <w:tabs>
          <w:tab w:val="right" w:leader="dot" w:pos="8306"/>
        </w:tabs>
      </w:pPr>
      <w:hyperlink w:anchor="_Toc18643" w:history="1">
        <w:r>
          <w:rPr>
            <w:rFonts w:ascii="仿宋" w:eastAsia="仿宋" w:hAnsi="仿宋" w:cs="仿宋" w:hint="eastAsia"/>
            <w:lang w:eastAsia="zh-CN"/>
          </w:rPr>
          <w:t>(五)、小型高效沼气装置项目背景</w:t>
        </w:r>
        <w:r>
          <w:tab/>
        </w:r>
        <w:r>
          <w:fldChar w:fldCharType="begin"/>
        </w:r>
        <w:r>
          <w:instrText xml:space="preserve"> PAGEREF _Toc18643 \h </w:instrText>
        </w:r>
        <w:r>
          <w:fldChar w:fldCharType="separate"/>
        </w:r>
        <w:r>
          <w:t>24</w:t>
        </w:r>
        <w:r>
          <w:fldChar w:fldCharType="end"/>
        </w:r>
      </w:hyperlink>
    </w:p>
    <w:p>
      <w:pPr>
        <w:pStyle w:val="TOC1"/>
        <w:tabs>
          <w:tab w:val="right" w:leader="dot" w:pos="8306"/>
        </w:tabs>
      </w:pPr>
      <w:hyperlink w:anchor="_Toc22913" w:history="1">
        <w:r>
          <w:rPr>
            <w:rFonts w:ascii="仿宋" w:eastAsia="仿宋" w:hAnsi="仿宋" w:cs="仿宋" w:hint="eastAsia"/>
            <w:lang w:eastAsia="zh-CN"/>
          </w:rPr>
          <w:t>六、小型高效沼气装置项目文档管理</w:t>
        </w:r>
        <w:r>
          <w:tab/>
        </w:r>
        <w:r>
          <w:fldChar w:fldCharType="begin"/>
        </w:r>
        <w:r>
          <w:instrText xml:space="preserve"> PAGEREF _Toc22913 \h </w:instrText>
        </w:r>
        <w:r>
          <w:fldChar w:fldCharType="separate"/>
        </w:r>
        <w:r>
          <w:t>25</w:t>
        </w:r>
        <w:r>
          <w:fldChar w:fldCharType="end"/>
        </w:r>
      </w:hyperlink>
    </w:p>
    <w:p>
      <w:pPr>
        <w:pStyle w:val="TOC2"/>
        <w:tabs>
          <w:tab w:val="right" w:leader="dot" w:pos="8306"/>
        </w:tabs>
      </w:pPr>
      <w:hyperlink w:anchor="_Toc1396" w:history="1">
        <w:r>
          <w:rPr>
            <w:rFonts w:ascii="仿宋" w:eastAsia="仿宋" w:hAnsi="仿宋" w:cs="仿宋" w:hint="eastAsia"/>
            <w:lang w:eastAsia="zh-CN"/>
          </w:rPr>
          <w:t>(一)、文档编制与审查</w:t>
        </w:r>
        <w:r>
          <w:tab/>
        </w:r>
        <w:r>
          <w:fldChar w:fldCharType="begin"/>
        </w:r>
        <w:r>
          <w:instrText xml:space="preserve"> PAGEREF _Toc1396 \h </w:instrText>
        </w:r>
        <w:r>
          <w:fldChar w:fldCharType="separate"/>
        </w:r>
        <w:r>
          <w:t>25</w:t>
        </w:r>
        <w:r>
          <w:fldChar w:fldCharType="end"/>
        </w:r>
      </w:hyperlink>
    </w:p>
    <w:p>
      <w:pPr>
        <w:pStyle w:val="TOC2"/>
        <w:tabs>
          <w:tab w:val="right" w:leader="dot" w:pos="8306"/>
        </w:tabs>
      </w:pPr>
      <w:hyperlink w:anchor="_Toc5719" w:history="1">
        <w:r>
          <w:rPr>
            <w:rFonts w:ascii="仿宋" w:eastAsia="仿宋" w:hAnsi="仿宋" w:cs="仿宋" w:hint="eastAsia"/>
            <w:lang w:eastAsia="zh-CN"/>
          </w:rPr>
          <w:t>(二)、文档发布与分发</w:t>
        </w:r>
        <w:r>
          <w:tab/>
        </w:r>
        <w:r>
          <w:fldChar w:fldCharType="begin"/>
        </w:r>
        <w:r>
          <w:instrText xml:space="preserve"> PAGEREF _Toc5719 \h </w:instrText>
        </w:r>
        <w:r>
          <w:fldChar w:fldCharType="separate"/>
        </w:r>
        <w:r>
          <w:t>26</w:t>
        </w:r>
        <w:r>
          <w:fldChar w:fldCharType="end"/>
        </w:r>
      </w:hyperlink>
    </w:p>
    <w:p>
      <w:pPr>
        <w:pStyle w:val="TOC2"/>
        <w:tabs>
          <w:tab w:val="right" w:leader="dot" w:pos="8306"/>
        </w:tabs>
      </w:pPr>
      <w:hyperlink w:anchor="_Toc22890" w:history="1">
        <w:r>
          <w:rPr>
            <w:rFonts w:ascii="仿宋" w:eastAsia="仿宋" w:hAnsi="仿宋" w:cs="仿宋" w:hint="eastAsia"/>
            <w:lang w:eastAsia="zh-CN"/>
          </w:rPr>
          <w:t>(三)、文档存档与归档</w:t>
        </w:r>
        <w:r>
          <w:tab/>
        </w:r>
        <w:r>
          <w:fldChar w:fldCharType="begin"/>
        </w:r>
        <w:r>
          <w:instrText xml:space="preserve"> PAGEREF _Toc22890 \h </w:instrText>
        </w:r>
        <w:r>
          <w:fldChar w:fldCharType="separate"/>
        </w:r>
        <w:r>
          <w:t>27</w:t>
        </w:r>
        <w:r>
          <w:fldChar w:fldCharType="end"/>
        </w:r>
      </w:hyperlink>
    </w:p>
    <w:p>
      <w:pPr>
        <w:pStyle w:val="TOC1"/>
        <w:tabs>
          <w:tab w:val="right" w:leader="dot" w:pos="8306"/>
        </w:tabs>
      </w:pPr>
      <w:hyperlink w:anchor="_Toc21295" w:history="1">
        <w:r>
          <w:rPr>
            <w:rFonts w:ascii="仿宋" w:eastAsia="仿宋" w:hAnsi="仿宋" w:cs="仿宋" w:hint="eastAsia"/>
            <w:lang w:eastAsia="zh-CN"/>
          </w:rPr>
          <w:t>七、小型高效沼气装置项目经营效益</w:t>
        </w:r>
        <w:r>
          <w:tab/>
        </w:r>
        <w:r>
          <w:fldChar w:fldCharType="begin"/>
        </w:r>
        <w:r>
          <w:instrText xml:space="preserve"> PAGEREF _Toc21295 \h </w:instrText>
        </w:r>
        <w:r>
          <w:fldChar w:fldCharType="separate"/>
        </w:r>
        <w:r>
          <w:t>28</w:t>
        </w:r>
        <w:r>
          <w:fldChar w:fldCharType="end"/>
        </w:r>
      </w:hyperlink>
    </w:p>
    <w:p>
      <w:pPr>
        <w:pStyle w:val="TOC2"/>
        <w:tabs>
          <w:tab w:val="right" w:leader="dot" w:pos="8306"/>
        </w:tabs>
      </w:pPr>
      <w:hyperlink w:anchor="_Toc28758" w:history="1">
        <w:r>
          <w:rPr>
            <w:rFonts w:ascii="仿宋" w:eastAsia="仿宋" w:hAnsi="仿宋" w:cs="仿宋" w:hint="eastAsia"/>
            <w:lang w:eastAsia="zh-CN"/>
          </w:rPr>
          <w:t>(一)、经济评价财务测算</w:t>
        </w:r>
        <w:r>
          <w:tab/>
        </w:r>
        <w:r>
          <w:fldChar w:fldCharType="begin"/>
        </w:r>
        <w:r>
          <w:instrText xml:space="preserve"> PAGEREF _Toc28758 \h </w:instrText>
        </w:r>
        <w:r>
          <w:fldChar w:fldCharType="separate"/>
        </w:r>
        <w:r>
          <w:t>28</w:t>
        </w:r>
        <w:r>
          <w:fldChar w:fldCharType="end"/>
        </w:r>
      </w:hyperlink>
    </w:p>
    <w:p>
      <w:pPr>
        <w:pStyle w:val="TOC2"/>
        <w:tabs>
          <w:tab w:val="right" w:leader="dot" w:pos="8306"/>
        </w:tabs>
      </w:pPr>
      <w:hyperlink w:anchor="_Toc16176" w:history="1">
        <w:r>
          <w:rPr>
            <w:rFonts w:ascii="仿宋" w:eastAsia="仿宋" w:hAnsi="仿宋" w:cs="仿宋" w:hint="eastAsia"/>
            <w:lang w:eastAsia="zh-CN"/>
          </w:rPr>
          <w:t>(二)、小型高效沼气装置项目盈利能力分析</w:t>
        </w:r>
        <w:r>
          <w:tab/>
        </w:r>
        <w:r>
          <w:fldChar w:fldCharType="begin"/>
        </w:r>
        <w:r>
          <w:instrText xml:space="preserve"> PAGEREF _Toc16176 \h </w:instrText>
        </w:r>
        <w:r>
          <w:fldChar w:fldCharType="separate"/>
        </w:r>
        <w:r>
          <w:t>29</w:t>
        </w:r>
        <w:r>
          <w:fldChar w:fldCharType="end"/>
        </w:r>
      </w:hyperlink>
    </w:p>
    <w:p>
      <w:pPr>
        <w:pStyle w:val="TOC1"/>
        <w:tabs>
          <w:tab w:val="right" w:leader="dot" w:pos="8306"/>
        </w:tabs>
      </w:pPr>
      <w:hyperlink w:anchor="_Toc20132" w:history="1">
        <w:r>
          <w:rPr>
            <w:rFonts w:ascii="仿宋" w:eastAsia="仿宋" w:hAnsi="仿宋" w:cs="仿宋" w:hint="eastAsia"/>
            <w:lang w:eastAsia="zh-CN"/>
          </w:rPr>
          <w:t>八、小型高效沼气装置项目计划安排</w:t>
        </w:r>
        <w:r>
          <w:tab/>
        </w:r>
        <w:r>
          <w:fldChar w:fldCharType="begin"/>
        </w:r>
        <w:r>
          <w:instrText xml:space="preserve"> PAGEREF _Toc20132 \h </w:instrText>
        </w:r>
        <w:r>
          <w:fldChar w:fldCharType="separate"/>
        </w:r>
        <w:r>
          <w:t>30</w:t>
        </w:r>
        <w:r>
          <w:fldChar w:fldCharType="end"/>
        </w:r>
      </w:hyperlink>
    </w:p>
    <w:p>
      <w:pPr>
        <w:pStyle w:val="TOC2"/>
        <w:tabs>
          <w:tab w:val="right" w:leader="dot" w:pos="8306"/>
        </w:tabs>
      </w:pPr>
      <w:hyperlink w:anchor="_Toc8046" w:history="1">
        <w:r>
          <w:rPr>
            <w:rFonts w:ascii="仿宋" w:eastAsia="仿宋" w:hAnsi="仿宋" w:cs="仿宋" w:hint="eastAsia"/>
            <w:lang w:eastAsia="zh-CN"/>
          </w:rPr>
          <w:t>(一)、建设周期</w:t>
        </w:r>
        <w:r>
          <w:tab/>
        </w:r>
        <w:r>
          <w:fldChar w:fldCharType="begin"/>
        </w:r>
        <w:r>
          <w:instrText xml:space="preserve"> PAGEREF _Toc8046 \h </w:instrText>
        </w:r>
        <w:r>
          <w:fldChar w:fldCharType="separate"/>
        </w:r>
        <w:r>
          <w:t>30</w:t>
        </w:r>
        <w:r>
          <w:fldChar w:fldCharType="end"/>
        </w:r>
      </w:hyperlink>
    </w:p>
    <w:p>
      <w:pPr>
        <w:pStyle w:val="TOC2"/>
        <w:tabs>
          <w:tab w:val="right" w:leader="dot" w:pos="8306"/>
        </w:tabs>
      </w:pPr>
      <w:hyperlink w:anchor="_Toc5645" w:history="1">
        <w:r>
          <w:rPr>
            <w:rFonts w:ascii="仿宋" w:eastAsia="仿宋" w:hAnsi="仿宋" w:cs="仿宋" w:hint="eastAsia"/>
            <w:lang w:eastAsia="zh-CN"/>
          </w:rPr>
          <w:t>(二)、建设进度</w:t>
        </w:r>
        <w:r>
          <w:tab/>
        </w:r>
        <w:r>
          <w:fldChar w:fldCharType="begin"/>
        </w:r>
        <w:r>
          <w:instrText xml:space="preserve"> PAGEREF _Toc5645 \h </w:instrText>
        </w:r>
        <w:r>
          <w:fldChar w:fldCharType="separate"/>
        </w:r>
        <w:r>
          <w:t>31</w:t>
        </w:r>
        <w:r>
          <w:fldChar w:fldCharType="end"/>
        </w:r>
      </w:hyperlink>
    </w:p>
    <w:p>
      <w:pPr>
        <w:pStyle w:val="TOC2"/>
        <w:tabs>
          <w:tab w:val="right" w:leader="dot" w:pos="8306"/>
        </w:tabs>
      </w:pPr>
      <w:hyperlink w:anchor="_Toc1004" w:history="1">
        <w:r>
          <w:rPr>
            <w:rFonts w:ascii="仿宋" w:eastAsia="仿宋" w:hAnsi="仿宋" w:cs="仿宋" w:hint="eastAsia"/>
            <w:lang w:eastAsia="zh-CN"/>
          </w:rPr>
          <w:t>(三)、进度安排注意事项</w:t>
        </w:r>
        <w:r>
          <w:tab/>
        </w:r>
        <w:r>
          <w:fldChar w:fldCharType="begin"/>
        </w:r>
        <w:r>
          <w:instrText xml:space="preserve"> PAGEREF _Toc1004 \h </w:instrText>
        </w:r>
        <w:r>
          <w:fldChar w:fldCharType="separate"/>
        </w:r>
        <w:r>
          <w:t>32</w:t>
        </w:r>
        <w:r>
          <w:fldChar w:fldCharType="end"/>
        </w:r>
      </w:hyperlink>
    </w:p>
    <w:p>
      <w:pPr>
        <w:pStyle w:val="TOC2"/>
        <w:tabs>
          <w:tab w:val="right" w:leader="dot" w:pos="8306"/>
        </w:tabs>
      </w:pPr>
      <w:hyperlink w:anchor="_Toc24325" w:history="1">
        <w:r>
          <w:rPr>
            <w:rFonts w:ascii="仿宋" w:eastAsia="仿宋" w:hAnsi="仿宋" w:cs="仿宋" w:hint="eastAsia"/>
            <w:lang w:eastAsia="zh-CN"/>
          </w:rPr>
          <w:t>(四)、人力资源配置</w:t>
        </w:r>
        <w:r>
          <w:tab/>
        </w:r>
        <w:r>
          <w:fldChar w:fldCharType="begin"/>
        </w:r>
        <w:r>
          <w:instrText xml:space="preserve"> PAGEREF _Toc24325 \h </w:instrText>
        </w:r>
        <w:r>
          <w:fldChar w:fldCharType="separate"/>
        </w:r>
        <w:r>
          <w:t>34</w:t>
        </w:r>
        <w:r>
          <w:fldChar w:fldCharType="end"/>
        </w:r>
      </w:hyperlink>
    </w:p>
    <w:p>
      <w:pPr>
        <w:pStyle w:val="TOC1"/>
        <w:tabs>
          <w:tab w:val="right" w:leader="dot" w:pos="8306"/>
        </w:tabs>
      </w:pPr>
      <w:hyperlink w:anchor="_Toc20934" w:history="1">
        <w:r>
          <w:rPr>
            <w:rFonts w:ascii="仿宋" w:eastAsia="仿宋" w:hAnsi="仿宋" w:cs="仿宋" w:hint="eastAsia"/>
            <w:lang w:eastAsia="zh-CN"/>
          </w:rPr>
          <w:t>九、小型高效沼气装置项目社会影响</w:t>
        </w:r>
        <w:r>
          <w:tab/>
        </w:r>
        <w:r>
          <w:fldChar w:fldCharType="begin"/>
        </w:r>
        <w:r>
          <w:instrText xml:space="preserve"> PAGEREF _Toc20934 \h </w:instrText>
        </w:r>
        <w:r>
          <w:fldChar w:fldCharType="separate"/>
        </w:r>
        <w:r>
          <w:t>34</w:t>
        </w:r>
        <w:r>
          <w:fldChar w:fldCharType="end"/>
        </w:r>
      </w:hyperlink>
    </w:p>
    <w:p>
      <w:pPr>
        <w:pStyle w:val="TOC2"/>
        <w:tabs>
          <w:tab w:val="right" w:leader="dot" w:pos="8306"/>
        </w:tabs>
      </w:pPr>
      <w:hyperlink w:anchor="_Toc22225" w:history="1">
        <w:r>
          <w:rPr>
            <w:rFonts w:ascii="仿宋" w:eastAsia="仿宋" w:hAnsi="仿宋" w:cs="仿宋" w:hint="eastAsia"/>
            <w:lang w:eastAsia="zh-CN"/>
          </w:rPr>
          <w:t>(一)、社会责任与义务</w:t>
        </w:r>
        <w:r>
          <w:tab/>
        </w:r>
        <w:r>
          <w:fldChar w:fldCharType="begin"/>
        </w:r>
        <w:r>
          <w:instrText xml:space="preserve"> PAGEREF _Toc22225 \h </w:instrText>
        </w:r>
        <w:r>
          <w:fldChar w:fldCharType="separate"/>
        </w:r>
        <w:r>
          <w:t>34</w:t>
        </w:r>
        <w:r>
          <w:fldChar w:fldCharType="end"/>
        </w:r>
      </w:hyperlink>
    </w:p>
    <w:p>
      <w:pPr>
        <w:pStyle w:val="TOC2"/>
        <w:tabs>
          <w:tab w:val="right" w:leader="dot" w:pos="8306"/>
        </w:tabs>
      </w:pPr>
      <w:hyperlink w:anchor="_Toc13177" w:history="1">
        <w:r>
          <w:rPr>
            <w:rFonts w:ascii="仿宋" w:eastAsia="仿宋" w:hAnsi="仿宋" w:cs="仿宋" w:hint="eastAsia"/>
            <w:lang w:eastAsia="zh-CN"/>
          </w:rPr>
          <w:t>(二)、社会参与与沟通</w:t>
        </w:r>
        <w:r>
          <w:tab/>
        </w:r>
        <w:r>
          <w:fldChar w:fldCharType="begin"/>
        </w:r>
        <w:r>
          <w:instrText xml:space="preserve"> PAGEREF _Toc13177 \h </w:instrText>
        </w:r>
        <w:r>
          <w:fldChar w:fldCharType="separate"/>
        </w:r>
        <w:r>
          <w:t>35</w:t>
        </w:r>
        <w:r>
          <w:fldChar w:fldCharType="end"/>
        </w:r>
      </w:hyperlink>
    </w:p>
    <w:p>
      <w:pPr>
        <w:pStyle w:val="TOC1"/>
        <w:tabs>
          <w:tab w:val="right" w:leader="dot" w:pos="8306"/>
        </w:tabs>
      </w:pPr>
      <w:hyperlink w:anchor="_Toc3865" w:history="1">
        <w:r>
          <w:rPr>
            <w:rFonts w:ascii="仿宋" w:eastAsia="仿宋" w:hAnsi="仿宋" w:cs="仿宋" w:hint="eastAsia"/>
            <w:lang w:eastAsia="zh-CN"/>
          </w:rPr>
          <w:t>十、小型高效沼气装置项目财务管理</w:t>
        </w:r>
        <w:r>
          <w:tab/>
        </w:r>
        <w:r>
          <w:fldChar w:fldCharType="begin"/>
        </w:r>
        <w:r>
          <w:instrText xml:space="preserve"> PAGEREF _Toc3865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97" w:history="1">
        <w:r>
          <w:rPr>
            <w:rFonts w:ascii="仿宋" w:eastAsia="仿宋" w:hAnsi="仿宋" w:cs="仿宋" w:hint="eastAsia"/>
            <w:lang w:eastAsia="zh-CN"/>
          </w:rPr>
          <w:t>(一)、资金需求大</w:t>
        </w:r>
        <w:r>
          <w:tab/>
        </w:r>
        <w:r>
          <w:fldChar w:fldCharType="begin"/>
        </w:r>
        <w:r>
          <w:instrText xml:space="preserve"> PAGEREF _Toc18597 \h </w:instrText>
        </w:r>
        <w:r>
          <w:fldChar w:fldCharType="separate"/>
        </w:r>
        <w:r>
          <w:t>36</w:t>
        </w:r>
        <w:r>
          <w:fldChar w:fldCharType="end"/>
        </w:r>
      </w:hyperlink>
    </w:p>
    <w:p>
      <w:pPr>
        <w:pStyle w:val="TOC2"/>
        <w:tabs>
          <w:tab w:val="right" w:leader="dot" w:pos="8306"/>
        </w:tabs>
      </w:pPr>
      <w:hyperlink w:anchor="_Toc4908" w:history="1">
        <w:r>
          <w:rPr>
            <w:rFonts w:ascii="仿宋" w:eastAsia="仿宋" w:hAnsi="仿宋" w:cs="仿宋" w:hint="eastAsia"/>
            <w:lang w:eastAsia="zh-CN"/>
          </w:rPr>
          <w:t>(二)、研发周期长</w:t>
        </w:r>
        <w:r>
          <w:tab/>
        </w:r>
        <w:r>
          <w:fldChar w:fldCharType="begin"/>
        </w:r>
        <w:r>
          <w:instrText xml:space="preserve"> PAGEREF _Toc4908 \h </w:instrText>
        </w:r>
        <w:r>
          <w:fldChar w:fldCharType="separate"/>
        </w:r>
        <w:r>
          <w:t>37</w:t>
        </w:r>
        <w:r>
          <w:fldChar w:fldCharType="end"/>
        </w:r>
      </w:hyperlink>
    </w:p>
    <w:p>
      <w:pPr>
        <w:pStyle w:val="TOC2"/>
        <w:tabs>
          <w:tab w:val="right" w:leader="dot" w:pos="8306"/>
        </w:tabs>
      </w:pPr>
      <w:hyperlink w:anchor="_Toc30919" w:history="1">
        <w:r>
          <w:rPr>
            <w:rFonts w:ascii="仿宋" w:eastAsia="仿宋" w:hAnsi="仿宋" w:cs="仿宋" w:hint="eastAsia"/>
            <w:lang w:eastAsia="zh-CN"/>
          </w:rPr>
          <w:t>(三)、市场风险大</w:t>
        </w:r>
        <w:r>
          <w:tab/>
        </w:r>
        <w:r>
          <w:fldChar w:fldCharType="begin"/>
        </w:r>
        <w:r>
          <w:instrText xml:space="preserve"> PAGEREF _Toc30919 \h </w:instrText>
        </w:r>
        <w:r>
          <w:fldChar w:fldCharType="separate"/>
        </w:r>
        <w:r>
          <w:t>39</w:t>
        </w:r>
        <w:r>
          <w:fldChar w:fldCharType="end"/>
        </w:r>
      </w:hyperlink>
    </w:p>
    <w:p>
      <w:pPr>
        <w:pStyle w:val="TOC2"/>
        <w:tabs>
          <w:tab w:val="right" w:leader="dot" w:pos="8306"/>
        </w:tabs>
      </w:pPr>
      <w:hyperlink w:anchor="_Toc14423" w:history="1">
        <w:r>
          <w:rPr>
            <w:rFonts w:ascii="仿宋" w:eastAsia="仿宋" w:hAnsi="仿宋" w:cs="仿宋" w:hint="eastAsia"/>
            <w:lang w:eastAsia="zh-CN"/>
          </w:rPr>
          <w:t>(四)、利润率高</w:t>
        </w:r>
        <w:r>
          <w:tab/>
        </w:r>
        <w:r>
          <w:fldChar w:fldCharType="begin"/>
        </w:r>
        <w:r>
          <w:instrText xml:space="preserve"> PAGEREF _Toc14423 \h </w:instrText>
        </w:r>
        <w:r>
          <w:fldChar w:fldCharType="separate"/>
        </w:r>
        <w:r>
          <w:t>41</w:t>
        </w:r>
        <w:r>
          <w:fldChar w:fldCharType="end"/>
        </w:r>
      </w:hyperlink>
    </w:p>
    <w:p>
      <w:pPr>
        <w:pStyle w:val="TOC1"/>
        <w:tabs>
          <w:tab w:val="right" w:leader="dot" w:pos="8306"/>
        </w:tabs>
      </w:pPr>
      <w:hyperlink w:anchor="_Toc10415" w:history="1">
        <w:r>
          <w:rPr>
            <w:rFonts w:ascii="仿宋" w:eastAsia="仿宋" w:hAnsi="仿宋" w:cs="仿宋" w:hint="eastAsia"/>
            <w:lang w:eastAsia="zh-CN"/>
          </w:rPr>
          <w:t>十一、小型高效沼气装置项目风险管理</w:t>
        </w:r>
        <w:r>
          <w:tab/>
        </w:r>
        <w:r>
          <w:fldChar w:fldCharType="begin"/>
        </w:r>
        <w:r>
          <w:instrText xml:space="preserve"> PAGEREF _Toc10415 \h </w:instrText>
        </w:r>
        <w:r>
          <w:fldChar w:fldCharType="separate"/>
        </w:r>
        <w:r>
          <w:t>43</w:t>
        </w:r>
        <w:r>
          <w:fldChar w:fldCharType="end"/>
        </w:r>
      </w:hyperlink>
    </w:p>
    <w:p>
      <w:pPr>
        <w:pStyle w:val="TOC2"/>
        <w:tabs>
          <w:tab w:val="right" w:leader="dot" w:pos="8306"/>
        </w:tabs>
      </w:pPr>
      <w:hyperlink w:anchor="_Toc2557" w:history="1">
        <w:r>
          <w:rPr>
            <w:rFonts w:ascii="仿宋" w:eastAsia="仿宋" w:hAnsi="仿宋" w:cs="仿宋" w:hint="eastAsia"/>
            <w:lang w:eastAsia="zh-CN"/>
          </w:rPr>
          <w:t>(一)、风险识别与评估</w:t>
        </w:r>
        <w:r>
          <w:tab/>
        </w:r>
        <w:r>
          <w:fldChar w:fldCharType="begin"/>
        </w:r>
        <w:r>
          <w:instrText xml:space="preserve"> PAGEREF _Toc2557 \h </w:instrText>
        </w:r>
        <w:r>
          <w:fldChar w:fldCharType="separate"/>
        </w:r>
        <w:r>
          <w:t>43</w:t>
        </w:r>
        <w:r>
          <w:fldChar w:fldCharType="end"/>
        </w:r>
      </w:hyperlink>
    </w:p>
    <w:p>
      <w:pPr>
        <w:pStyle w:val="TOC2"/>
        <w:tabs>
          <w:tab w:val="right" w:leader="dot" w:pos="8306"/>
        </w:tabs>
      </w:pPr>
      <w:hyperlink w:anchor="_Toc20675" w:history="1">
        <w:r>
          <w:rPr>
            <w:rFonts w:ascii="仿宋" w:eastAsia="仿宋" w:hAnsi="仿宋" w:cs="仿宋" w:hint="eastAsia"/>
            <w:lang w:eastAsia="zh-CN"/>
          </w:rPr>
          <w:t>(二)、风险应对策略</w:t>
        </w:r>
        <w:r>
          <w:tab/>
        </w:r>
        <w:r>
          <w:fldChar w:fldCharType="begin"/>
        </w:r>
        <w:r>
          <w:instrText xml:space="preserve"> PAGEREF _Toc20675 \h </w:instrText>
        </w:r>
        <w:r>
          <w:fldChar w:fldCharType="separate"/>
        </w:r>
        <w:r>
          <w:t>45</w:t>
        </w:r>
        <w:r>
          <w:fldChar w:fldCharType="end"/>
        </w:r>
      </w:hyperlink>
    </w:p>
    <w:p>
      <w:pPr>
        <w:pStyle w:val="TOC2"/>
        <w:tabs>
          <w:tab w:val="right" w:leader="dot" w:pos="8306"/>
        </w:tabs>
      </w:pPr>
      <w:hyperlink w:anchor="_Toc30539" w:history="1">
        <w:r>
          <w:rPr>
            <w:rFonts w:ascii="仿宋" w:eastAsia="仿宋" w:hAnsi="仿宋" w:cs="仿宋" w:hint="eastAsia"/>
            <w:lang w:eastAsia="zh-CN"/>
          </w:rPr>
          <w:t>(三)、风险监控与控制</w:t>
        </w:r>
        <w:r>
          <w:tab/>
        </w:r>
        <w:r>
          <w:fldChar w:fldCharType="begin"/>
        </w:r>
        <w:r>
          <w:instrText xml:space="preserve"> PAGEREF _Toc30539 \h </w:instrText>
        </w:r>
        <w:r>
          <w:fldChar w:fldCharType="separate"/>
        </w:r>
        <w:r>
          <w:t>46</w:t>
        </w:r>
        <w:r>
          <w:fldChar w:fldCharType="end"/>
        </w:r>
      </w:hyperlink>
    </w:p>
    <w:p>
      <w:pPr>
        <w:pStyle w:val="TOC1"/>
        <w:tabs>
          <w:tab w:val="right" w:leader="dot" w:pos="8306"/>
        </w:tabs>
      </w:pPr>
      <w:hyperlink w:anchor="_Toc8789" w:history="1">
        <w:r>
          <w:rPr>
            <w:rFonts w:ascii="仿宋" w:eastAsia="仿宋" w:hAnsi="仿宋" w:cs="仿宋" w:hint="eastAsia"/>
            <w:lang w:eastAsia="zh-CN"/>
          </w:rPr>
          <w:t>十二、小型高效沼气装置项目创新与研发</w:t>
        </w:r>
        <w:r>
          <w:tab/>
        </w:r>
        <w:r>
          <w:fldChar w:fldCharType="begin"/>
        </w:r>
        <w:r>
          <w:instrText xml:space="preserve"> PAGEREF _Toc8789 \h </w:instrText>
        </w:r>
        <w:r>
          <w:fldChar w:fldCharType="separate"/>
        </w:r>
        <w:r>
          <w:t>47</w:t>
        </w:r>
        <w:r>
          <w:fldChar w:fldCharType="end"/>
        </w:r>
      </w:hyperlink>
    </w:p>
    <w:p>
      <w:pPr>
        <w:pStyle w:val="TOC2"/>
        <w:tabs>
          <w:tab w:val="right" w:leader="dot" w:pos="8306"/>
        </w:tabs>
      </w:pPr>
      <w:hyperlink w:anchor="_Toc22467" w:history="1">
        <w:r>
          <w:rPr>
            <w:rFonts w:ascii="仿宋" w:eastAsia="仿宋" w:hAnsi="仿宋" w:cs="仿宋" w:hint="eastAsia"/>
            <w:lang w:eastAsia="zh-CN"/>
          </w:rPr>
          <w:t>(一)、创新策略与方向</w:t>
        </w:r>
        <w:r>
          <w:tab/>
        </w:r>
        <w:r>
          <w:fldChar w:fldCharType="begin"/>
        </w:r>
        <w:r>
          <w:instrText xml:space="preserve"> PAGEREF _Toc22467 \h </w:instrText>
        </w:r>
        <w:r>
          <w:fldChar w:fldCharType="separate"/>
        </w:r>
        <w:r>
          <w:t>47</w:t>
        </w:r>
        <w:r>
          <w:fldChar w:fldCharType="end"/>
        </w:r>
      </w:hyperlink>
    </w:p>
    <w:p>
      <w:pPr>
        <w:pStyle w:val="TOC2"/>
        <w:tabs>
          <w:tab w:val="right" w:leader="dot" w:pos="8306"/>
        </w:tabs>
      </w:pPr>
      <w:hyperlink w:anchor="_Toc7305" w:history="1">
        <w:r>
          <w:rPr>
            <w:rFonts w:ascii="仿宋" w:eastAsia="仿宋" w:hAnsi="仿宋" w:cs="仿宋" w:hint="eastAsia"/>
            <w:lang w:eastAsia="zh-CN"/>
          </w:rPr>
          <w:t>(二)、研发规划与投入</w:t>
        </w:r>
        <w:r>
          <w:tab/>
        </w:r>
        <w:r>
          <w:fldChar w:fldCharType="begin"/>
        </w:r>
        <w:r>
          <w:instrText xml:space="preserve"> PAGEREF _Toc7305 \h </w:instrText>
        </w:r>
        <w:r>
          <w:fldChar w:fldCharType="separate"/>
        </w:r>
        <w:r>
          <w:t>49</w:t>
        </w:r>
        <w:r>
          <w:fldChar w:fldCharType="end"/>
        </w:r>
      </w:hyperlink>
    </w:p>
    <w:p>
      <w:pPr>
        <w:pStyle w:val="TOC1"/>
        <w:tabs>
          <w:tab w:val="right" w:leader="dot" w:pos="8306"/>
        </w:tabs>
      </w:pPr>
      <w:hyperlink w:anchor="_Toc17653" w:history="1">
        <w:r>
          <w:rPr>
            <w:rFonts w:ascii="仿宋" w:eastAsia="仿宋" w:hAnsi="仿宋" w:cs="仿宋" w:hint="eastAsia"/>
            <w:lang w:eastAsia="zh-CN"/>
          </w:rPr>
          <w:t>十三、风险识别与分类</w:t>
        </w:r>
        <w:r>
          <w:tab/>
        </w:r>
        <w:r>
          <w:fldChar w:fldCharType="begin"/>
        </w:r>
        <w:r>
          <w:instrText xml:space="preserve"> PAGEREF _Toc17653 \h </w:instrText>
        </w:r>
        <w:r>
          <w:fldChar w:fldCharType="separate"/>
        </w:r>
        <w:r>
          <w:t>51</w:t>
        </w:r>
        <w:r>
          <w:fldChar w:fldCharType="end"/>
        </w:r>
      </w:hyperlink>
    </w:p>
    <w:p>
      <w:pPr>
        <w:pStyle w:val="TOC2"/>
        <w:tabs>
          <w:tab w:val="right" w:leader="dot" w:pos="8306"/>
        </w:tabs>
      </w:pPr>
      <w:hyperlink w:anchor="_Toc13737" w:history="1">
        <w:r>
          <w:rPr>
            <w:rFonts w:ascii="仿宋" w:eastAsia="仿宋" w:hAnsi="仿宋" w:cs="仿宋" w:hint="eastAsia"/>
            <w:lang w:eastAsia="zh-CN"/>
          </w:rPr>
          <w:t>(一)、风险识别</w:t>
        </w:r>
        <w:r>
          <w:tab/>
        </w:r>
        <w:r>
          <w:fldChar w:fldCharType="begin"/>
        </w:r>
        <w:r>
          <w:instrText xml:space="preserve"> PAGEREF _Toc13737 \h </w:instrText>
        </w:r>
        <w:r>
          <w:fldChar w:fldCharType="separate"/>
        </w:r>
        <w:r>
          <w:t>51</w:t>
        </w:r>
        <w:r>
          <w:fldChar w:fldCharType="end"/>
        </w:r>
      </w:hyperlink>
    </w:p>
    <w:p>
      <w:pPr>
        <w:pStyle w:val="TOC2"/>
        <w:tabs>
          <w:tab w:val="right" w:leader="dot" w:pos="8306"/>
        </w:tabs>
      </w:pPr>
      <w:hyperlink w:anchor="_Toc31512" w:history="1">
        <w:r>
          <w:rPr>
            <w:rFonts w:ascii="仿宋" w:eastAsia="仿宋" w:hAnsi="仿宋" w:cs="仿宋" w:hint="eastAsia"/>
            <w:lang w:eastAsia="zh-CN"/>
          </w:rPr>
          <w:t>(二)、风险分类</w:t>
        </w:r>
        <w:r>
          <w:tab/>
        </w:r>
        <w:r>
          <w:fldChar w:fldCharType="begin"/>
        </w:r>
        <w:r>
          <w:instrText xml:space="preserve"> PAGEREF _Toc31512 \h </w:instrText>
        </w:r>
        <w:r>
          <w:fldChar w:fldCharType="separate"/>
        </w:r>
        <w:r>
          <w:t>52</w:t>
        </w:r>
        <w:r>
          <w:fldChar w:fldCharType="end"/>
        </w:r>
      </w:hyperlink>
    </w:p>
    <w:p>
      <w:pPr>
        <w:pStyle w:val="TOC1"/>
        <w:tabs>
          <w:tab w:val="right" w:leader="dot" w:pos="8306"/>
        </w:tabs>
      </w:pPr>
      <w:hyperlink w:anchor="_Toc9173" w:history="1">
        <w:r>
          <w:rPr>
            <w:rFonts w:ascii="仿宋" w:eastAsia="仿宋" w:hAnsi="仿宋" w:cs="仿宋" w:hint="eastAsia"/>
            <w:lang w:eastAsia="zh-CN"/>
          </w:rPr>
          <w:t>十四、小型高效沼气装置项目工程方案分析</w:t>
        </w:r>
        <w:r>
          <w:tab/>
        </w:r>
        <w:r>
          <w:fldChar w:fldCharType="begin"/>
        </w:r>
        <w:r>
          <w:instrText xml:space="preserve"> PAGEREF _Toc9173 \h </w:instrText>
        </w:r>
        <w:r>
          <w:fldChar w:fldCharType="separate"/>
        </w:r>
        <w:r>
          <w:t>54</w:t>
        </w:r>
        <w:r>
          <w:fldChar w:fldCharType="end"/>
        </w:r>
      </w:hyperlink>
    </w:p>
    <w:p>
      <w:pPr>
        <w:pStyle w:val="TOC2"/>
        <w:tabs>
          <w:tab w:val="right" w:leader="dot" w:pos="8306"/>
        </w:tabs>
      </w:pPr>
      <w:hyperlink w:anchor="_Toc16236" w:history="1">
        <w:r>
          <w:rPr>
            <w:rFonts w:ascii="仿宋" w:eastAsia="仿宋" w:hAnsi="仿宋" w:cs="仿宋" w:hint="eastAsia"/>
            <w:lang w:eastAsia="zh-CN"/>
          </w:rPr>
          <w:t>(一)、建筑工程设计原则</w:t>
        </w:r>
        <w:r>
          <w:tab/>
        </w:r>
        <w:r>
          <w:fldChar w:fldCharType="begin"/>
        </w:r>
        <w:r>
          <w:instrText xml:space="preserve"> PAGEREF _Toc16236 \h </w:instrText>
        </w:r>
        <w:r>
          <w:fldChar w:fldCharType="separate"/>
        </w:r>
        <w:r>
          <w:t>54</w:t>
        </w:r>
        <w:r>
          <w:fldChar w:fldCharType="end"/>
        </w:r>
      </w:hyperlink>
    </w:p>
    <w:p>
      <w:pPr>
        <w:pStyle w:val="TOC2"/>
        <w:tabs>
          <w:tab w:val="right" w:leader="dot" w:pos="8306"/>
        </w:tabs>
      </w:pPr>
      <w:hyperlink w:anchor="_Toc26736" w:history="1">
        <w:r>
          <w:rPr>
            <w:rFonts w:ascii="仿宋" w:eastAsia="仿宋" w:hAnsi="仿宋" w:cs="仿宋" w:hint="eastAsia"/>
            <w:lang w:eastAsia="zh-CN"/>
          </w:rPr>
          <w:t>(二)、土建工程建设指标</w:t>
        </w:r>
        <w:r>
          <w:tab/>
        </w:r>
        <w:r>
          <w:fldChar w:fldCharType="begin"/>
        </w:r>
        <w:r>
          <w:instrText xml:space="preserve"> PAGEREF _Toc26736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0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小型高效沼气装置项目的主要产品是XXXX，预计年产值为XXX万元。这一产品在市场中占据着重要的地位，其广泛的应用范围使得该小型高效沼气装置项目的市场前景非常广阔。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小型高效沼气装置项目的xxx产品作为重要的原材料之一，将在多个领域发挥关键作用。其在建筑、交通、能源等方面的广泛应用将为整个产业链提供强大的支持，形成产业协同效应。小型高效沼气装置项目的年产值XXX万XXX万XXX万万元不仅反映了其在市场上的巨大潜力，更预示着它对国民经济的积极贡献。这种关联度高、涉及面广的产业关系，使得该小型高效沼气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7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总征地面积为XXXX平方米，相当于约XX.XX亩，其中净用地面积为XXXX平方米，红线范围内相当于约XX.XX亩。这一用地规模充分考虑了小型高效沼气装置项目的建设需求，保障了小型高效沼气装置项目在合适的空间内得以充分发展。小型高效沼气装置项目规划的总建筑面积为XXXX平方米，其中主体工程建设占XXXX平方米，计容建筑面积达XXXX平方米。预计建筑工程的投资将达到XXXX万元，为小型高效沼气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计划购置的设备共计XXXX台（套），设备购置费用为XXXX万元。这一设备购置计划充分考虑到小型高效沼气装置项目的生产需求和技术要求，确保了小型高效沼气装置项目在生产运营中具备先进的技术装备和高效的生产能力。设备的合理配置将为小型高效沼气装置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计划总投资为XXXX万元，预计年实现营业收入为XXXX万元。这一产能规模的设定旨在确保小型高效沼气装置项目能够在投资与回报之间取得平衡，实现长期可持续的发展。小型高效沼气装置项目的总投资充分考虑到各个方面的需求，包括用地建设、设备购置等多个环节，以确保小型高效沼气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3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4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技术管理特点体现在其创新导向。通过引入最先进的技术趋势和解决方案，小型高效沼气装置项目致力于提升科技含量、提高质量和效率水平。这意味着我们将采用最新的工具和方法，确保小型高效沼气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型高效沼气装置项目技术管理的显著特征。通过整合不同领域的技术资源，我们实现了跨学科的协同工作。这有助于优化技术架构，提高整体效能。此外，整合性策略还促进了不同技术团队之间的紧密沟通和高效合作，确保小型高效沼气装置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型高效沼气装置项目所采用的技术。通过不断优化技术方案，小型高效沼气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型高效沼气装置项目团队将在小型高效沼气装置项目初期识别可能的技术风险，并采取相应的预防和应对措施。通过建立健全的风险评估机制，小型高效沼气装置项目能够在实施过程中及时发现并解决潜在的技术问题，保障小型高效沼气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型高效沼气装置项目中，技术将成为小型高效沼气装置项目成功的有力支持。这一深度剖析揭示了技术管理在小型高效沼气装置项目实施中的关键作用，为小型高效沼气装置项目的技术基础奠定了坚实的基础。</w:t>
      </w:r>
    </w:p>
    <w:p>
      <w:pPr>
        <w:pStyle w:val="Heading2"/>
        <w:ind w:firstLine="560" w:firstLineChars="200"/>
        <w:rPr>
          <w:rFonts w:ascii="仿宋" w:eastAsia="仿宋" w:hAnsi="仿宋" w:cs="仿宋" w:hint="eastAsia"/>
          <w:sz w:val="28"/>
          <w:lang w:eastAsia="zh-CN"/>
        </w:rPr>
      </w:pPr>
      <w:bookmarkStart w:id="7" w:name="_Toc10598"/>
      <w:r>
        <w:rPr>
          <w:rFonts w:ascii="仿宋" w:eastAsia="仿宋" w:hAnsi="仿宋" w:cs="仿宋" w:hint="eastAsia"/>
          <w:sz w:val="28"/>
          <w:lang w:eastAsia="zh-CN"/>
        </w:rPr>
        <w:t>(二)、小型高效沼气装置项目工艺技术设计方案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型高效沼气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型高效沼气装置项目将严格按照相关行业规范要求进行组织。通过有效控制产品质量，小型高效沼气装置项目将致力于为顾客提供优质的小型高效沼气装置项目产品和良好的服务。这体现了小型高效沼气装置项目对于生产活动合规性和质量标准的高度重视，为小型高效沼气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型高效沼气装置项目注重生态效益和清洁生产原则。小型高效沼气装置项目建设将紧密结合地方特色经济发展，与社会经济发展规划和区域环境保护规划方案相协调一致。通过与当地区域自然生态系统的结合，小型高效沼气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型高效沼气装置项目产品具有多样化的客户需求和个性化的特点。因此，小型高效沼气装置项目产品规格品种多样，且单批生产数量较小。为满足这一特点，小型高效沼气装置项目承办单位将建设先进的柔性制造生产线。通过广泛应用柔性制造技术，小型高效沼气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型高效沼气装置项目采用的技术具有较高的技术含量和自动化水平，处于国内先进水平。这一技术选用不仅体现了对生产效率、质量和环境友好性的高标准要求，同时为小型高效沼气装置项目的可持续发展奠定了坚实的基础。</w:t>
      </w:r>
    </w:p>
    <w:p>
      <w:pPr>
        <w:pStyle w:val="Heading2"/>
        <w:ind w:firstLine="560" w:firstLineChars="200"/>
        <w:rPr>
          <w:rFonts w:ascii="仿宋" w:eastAsia="仿宋" w:hAnsi="仿宋" w:cs="仿宋" w:hint="eastAsia"/>
          <w:sz w:val="28"/>
          <w:lang w:eastAsia="zh-CN"/>
        </w:rPr>
      </w:pPr>
      <w:bookmarkStart w:id="8" w:name="_Toc2515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为确保小型高效沼气装置项目的高效生产和技术实施，我们制定了一套精心设计的设备选型方案，以满足小型高效沼气装置项目生产、质量和环保的要求。该方案的主要特点如下：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型高效沼气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针对小型高效沼气装置项目产品的多样性和小批量生产的特点，我们将建设柔性制造生产线。通过在设备选型中考虑柔性制造技术，可以灵活应对不同产品规格和生产需求，实现生产线的高度灵活性和适应性。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442"/>
      <w:r>
        <w:rPr>
          <w:rFonts w:ascii="仿宋" w:eastAsia="仿宋" w:hAnsi="仿宋" w:cs="仿宋" w:hint="eastAsia"/>
          <w:sz w:val="28"/>
          <w:lang w:eastAsia="zh-CN"/>
        </w:rPr>
        <w:t>三、小型高效沼气装置项目选址可行性分析</w:t>
      </w:r>
      <w:bookmarkEnd w:id="9"/>
    </w:p>
    <w:p>
      <w:pPr>
        <w:pStyle w:val="Heading2"/>
        <w:rPr>
          <w:rFonts w:ascii="仿宋" w:eastAsia="仿宋" w:hAnsi="仿宋" w:cs="仿宋" w:hint="eastAsia"/>
          <w:lang w:eastAsia="zh-CN"/>
        </w:rPr>
      </w:pPr>
      <w:bookmarkStart w:id="10" w:name="_Toc9632"/>
      <w:r>
        <w:rPr>
          <w:rFonts w:ascii="仿宋" w:eastAsia="仿宋" w:hAnsi="仿宋" w:cs="仿宋" w:hint="eastAsia"/>
          <w:lang w:eastAsia="zh-CN"/>
        </w:rPr>
        <w:t>(一)、小型高效沼气装置项目选址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该小型高效沼气装置项目选址位于XX省XX市XX区XXX街道</w:t>
      </w:r>
    </w:p>
    <w:p>
      <w:pPr>
        <w:pStyle w:val="Heading2"/>
        <w:ind w:firstLine="560" w:firstLineChars="200"/>
        <w:rPr>
          <w:rFonts w:ascii="仿宋" w:eastAsia="仿宋" w:hAnsi="仿宋" w:cs="仿宋" w:hint="eastAsia"/>
          <w:sz w:val="28"/>
          <w:lang w:eastAsia="zh-CN"/>
        </w:rPr>
      </w:pPr>
      <w:bookmarkStart w:id="11" w:name="_Toc2598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型高效沼气装置项目的征地面积将根据小型高效沼气装置项目的实际规模和需求进行精确规划。具体面积XXX平方米，旨在确保小型高效沼气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净用地面积是在征地面积基础上去除不可利用面积后的实际可开发用地。具体面积XXX平方米，考虑到环保、交通、安全等多方面因素，以确保小型高效沼气装置项目在整体利用效率上达到最优。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小型高效沼气装置项目计划建设的建筑总规模具体面积XXX平方米。这一规模的确定综合考虑了小型高效沼气装置项目的性质、规模，以及城市规划的相关要求，确保建筑布局与周边环境协调一致。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绿地率是小型高效沼气装置项目用地中被规划为绿地的比例。具体面积XXX平方米，旨在通过合理规划绿地，改善小型高效沼气装置项目周边环境，提升居民生活质量，并符合城市整体绿化规划。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容积率是用地上可以建设的建筑总体积与用地面积之比。具体面积XXX，通过合理的容积率规划，确保小型高效沼气装置项目建筑规模与周边环境和谐共生。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小型高效沼气装置项目选址与当地城市规划相一致，具体面积XXX平方米。通过与城市规划部门深入沟通，确保小型高效沼气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小型高效沼气装置项目选址符合当地产业政策，具体面积XXX平方米。这包括小型高效沼气装置项目对当地经济的促进作用，以及对相关产业的带动效应，确保小型高效沼气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用地总体要求必须符合环保和可持续发展的原则，具体面积XXX平方米。通过采用绿色建筑设计、节能减排等措施，确保小型高效沼气装置项目在建设和运营过程中对环境的影响最小化，达到可持续发展的要求。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确保小型高效沼气装置项目选址具备必要的公共设施配套，具体面积XXX平方米。这包括交通便利性、教育、医疗等基础设施，以提高居民生活品质，使得小型高效沼气装置项目选址更具吸引力。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考虑用地总体要求对当地社会稳定性的影响，具体面积XXX平方米。通过深入了解当地社区反馈，确保小型高效沼气装置项目的选址和建设过程对当地社会和谐稳定产生积极作用。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小型高效沼气装置项目选址不仅符合法规和规划，还在实际操作中具有可行性。这一全面规划将为小型高效沼气装置项目的成功实施提供坚实的基础，确保小型高效沼气装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42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小型高效沼气装置项目的设备规划和空间设计中，我们将采取灵活设备布局的措施。设备布局将根据实际需求进行灵活设计，避免不必要的浪费。通过合理规划设备摆放位置，我们将提高设备的利用率，减少设备间距，以确保小型高效沼气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小型高效沼气装置项目内部引入共享设施的概念，例如共享会议室、办公区等。通过这种方式，我们可以减少对资源的重复建设，提高资源共享效率，从而减小小型高效沼气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13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小型高效沼气装置项目的总图布置中，我们将不同功能区域进行明确的规划，以最大程度满足小型高效沼气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90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小型高效沼气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小型高效沼气装置项目对环境的影响是综合评价的重要因素之一。我们将详细考虑选址周边的自然环境、生态保护区、水源地等情况，确保小型高效沼气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对选址的评价还需充分考虑当地政府的产业政策和法规。我们将详细了解小型高效沼气装置项目所在地的相关政策，确保小型高效沼气装置项目的规划和运营与当地法规相符，降低不必要的法律风险。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考虑到社会稳定性对企业运营的重要性，我们将评估选址地区的社会安全情况、劳工关系、社区反馈等方面，以确保小型高效沼气装置项目的建设和运营不会受到社会稳定性的负面影响。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最后，我们将综合考虑用地成本，包括土地购置费用、土地开发成本等。通过对用地成本的详细评估，我们能够做出更为精确的经济效益分析，为小型高效沼气装置项目的投资决策提供有力支持。</w:t>
      </w:r>
    </w:p>
    <w:p>
      <w:pPr>
        <w:pStyle w:val="Heading1"/>
        <w:ind w:firstLine="560" w:firstLineChars="200"/>
        <w:rPr>
          <w:rFonts w:ascii="仿宋" w:eastAsia="仿宋" w:hAnsi="仿宋" w:cs="仿宋" w:hint="eastAsia"/>
          <w:sz w:val="28"/>
          <w:lang w:eastAsia="zh-CN"/>
        </w:rPr>
      </w:pPr>
      <w:bookmarkStart w:id="15" w:name="_Toc1340"/>
      <w:r>
        <w:rPr>
          <w:rFonts w:ascii="仿宋" w:eastAsia="仿宋" w:hAnsi="仿宋" w:cs="仿宋" w:hint="eastAsia"/>
          <w:sz w:val="28"/>
          <w:lang w:eastAsia="zh-CN"/>
        </w:rPr>
        <w:t>四、小型高效沼气装置项目土建工程</w:t>
      </w:r>
      <w:bookmarkEnd w:id="15"/>
    </w:p>
    <w:p>
      <w:pPr>
        <w:pStyle w:val="Heading2"/>
        <w:rPr>
          <w:rFonts w:ascii="仿宋" w:eastAsia="仿宋" w:hAnsi="仿宋" w:cs="仿宋" w:hint="eastAsia"/>
          <w:lang w:eastAsia="zh-CN"/>
        </w:rPr>
      </w:pPr>
      <w:bookmarkStart w:id="16" w:name="_Toc2771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在小型高效沼气装置项目的建筑工程设计中，我们将秉承一系列重要的设计原则，以确保小型高效沼气装置项目建筑在功能、美观、可持续性等方面达到最佳效果。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首要原则是确保建筑的功能性得到最大化的发挥。我们将充分理解小型高效沼气装置项目的实际需求，合理布局各个功能区域，保证建筑在满足业务需求的同时，提供高效的工作环境。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在建筑设计中，我们将综合考虑建设和运营成本。通过精细的经济效益分析，确保设计方案在高效利用资源的同时，对小型高效沼气装置项目的长期盈利能力有积极的贡献。</w:t>
      </w:r>
    </w:p>
    <w:p>
      <w:pPr>
        <w:pStyle w:val="Heading2"/>
        <w:ind w:firstLine="560" w:firstLineChars="200"/>
        <w:rPr>
          <w:rFonts w:ascii="仿宋" w:eastAsia="仿宋" w:hAnsi="仿宋" w:cs="仿宋" w:hint="eastAsia"/>
          <w:sz w:val="28"/>
          <w:lang w:eastAsia="zh-CN"/>
        </w:rPr>
      </w:pPr>
      <w:bookmarkStart w:id="17" w:name="_Toc1923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的土建工程设计中，我们将精准设定设计年限，结合小型高效沼气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https://d.book118.com/567062200145006026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D0876"/>
    <w:rsid w:val="665D08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622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2024-01-08T07:23:00Z</dcterms:created>
  <dcterms:modified xsi:type="dcterms:W3CDTF">2024-01-08T07:24:10Z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3A483F6FA87C4EC6BBA4FA2A314EB417_11</vt:lpwstr>
  </property>
  <property fmtid="{D5CDD505-2E9C-101B-9397-08002B2CF9AE}" pid="3" name="KSOProductBuildVer">
    <vt:lpwstr>2052-12.1.0.16120</vt:lpwstr>
  </property>
</Properties>
</file>