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6" w:line="190" w:lineRule="auto"/>
        <w:ind w:left="151"/>
        <w:outlineLvl w:val="0"/>
        <w:rPr>
          <w:rFonts w:ascii="Times New Roman" w:eastAsia="Times New Roman" w:hAnsi="Times New Roman" w:cs="Times New Roman"/>
          <w:sz w:val="32"/>
          <w:szCs w:val="32"/>
        </w:rPr>
      </w:pPr>
      <w:r>
        <w:rPr>
          <w:rFonts w:ascii="Times New Roman" w:eastAsia="Times New Roman" w:hAnsi="Times New Roman" w:cs="Times New Roman"/>
          <w:b/>
          <w:bCs/>
          <w:sz w:val="32"/>
          <w:szCs w:val="32"/>
        </w:rPr>
        <w:t>ICS</w:t>
      </w:r>
      <w:r>
        <w:rPr>
          <w:rFonts w:ascii="Times New Roman" w:eastAsia="Times New Roman" w:hAnsi="Times New Roman" w:cs="Times New Roman"/>
          <w:spacing w:val="5"/>
          <w:sz w:val="32"/>
          <w:szCs w:val="32"/>
        </w:rPr>
        <w:t xml:space="preserve">         </w:t>
      </w:r>
      <w:r>
        <w:rPr>
          <w:rFonts w:ascii="Times New Roman" w:eastAsia="Times New Roman" w:hAnsi="Times New Roman" w:cs="Times New Roman"/>
          <w:b/>
          <w:bCs/>
          <w:sz w:val="32"/>
          <w:szCs w:val="32"/>
        </w:rPr>
        <w:t>65.020.40</w:t>
      </w:r>
    </w:p>
    <w:p>
      <w:pPr>
        <w:spacing w:before="99" w:line="190" w:lineRule="auto"/>
        <w:ind w:left="129"/>
        <w:rPr>
          <w:rFonts w:ascii="Times New Roman" w:eastAsia="Times New Roman" w:hAnsi="Times New Roman" w:cs="Times New Roman"/>
          <w:sz w:val="32"/>
          <w:szCs w:val="32"/>
        </w:rPr>
      </w:pPr>
      <w:r>
        <w:pict>
          <v:shapetype id="_x0000_t202" coordsize="21600,21600" o:spt="202" path="m,l,21600r21600,l21600,xe">
            <v:stroke joinstyle="miter"/>
            <v:path gradientshapeok="t" o:connecttype="rect"/>
          </v:shapetype>
          <v:shape id="_x0000_s1025" type="#_x0000_t202" style="width:100.25pt;height:141.1pt;margin-top:-4.82pt;margin-left:637.17pt;position:absolute;z-index:251658240" filled="f" stroked="f">
            <o:lock v:ext="edit" aspectratio="f"/>
            <v:textbox inset="0,0,0,0">
              <w:txbxContent>
                <w:p>
                  <w:pPr>
                    <w:spacing w:before="21" w:line="196" w:lineRule="auto"/>
                    <w:ind w:left="20"/>
                    <w:rPr>
                      <w:rFonts w:ascii="Arial" w:eastAsia="Arial" w:hAnsi="Arial" w:cs="Arial"/>
                      <w:sz w:val="296"/>
                      <w:szCs w:val="296"/>
                    </w:rPr>
                  </w:pPr>
                  <w:r>
                    <w:rPr>
                      <w:rFonts w:ascii="Arial" w:eastAsia="Arial" w:hAnsi="Arial" w:cs="Arial"/>
                      <w:sz w:val="296"/>
                      <w:szCs w:val="296"/>
                    </w:rPr>
                    <w:t>Y</w:t>
                  </w:r>
                </w:p>
              </w:txbxContent>
            </v:textbox>
          </v:shape>
        </w:pict>
      </w:r>
      <w:r>
        <w:rPr>
          <w:rFonts w:ascii="Times New Roman" w:eastAsia="Times New Roman" w:hAnsi="Times New Roman" w:cs="Times New Roman"/>
          <w:b/>
          <w:bCs/>
          <w:spacing w:val="-3"/>
          <w:sz w:val="32"/>
          <w:szCs w:val="32"/>
        </w:rPr>
        <w:t>B</w:t>
      </w:r>
      <w:r>
        <w:rPr>
          <w:rFonts w:ascii="Times New Roman" w:eastAsia="Times New Roman" w:hAnsi="Times New Roman" w:cs="Times New Roman"/>
          <w:spacing w:val="3"/>
          <w:sz w:val="32"/>
          <w:szCs w:val="32"/>
        </w:rPr>
        <w:t xml:space="preserve">    </w:t>
      </w:r>
      <w:r>
        <w:rPr>
          <w:rFonts w:ascii="Times New Roman" w:eastAsia="Times New Roman" w:hAnsi="Times New Roman" w:cs="Times New Roman"/>
          <w:b/>
          <w:bCs/>
          <w:spacing w:val="-3"/>
          <w:sz w:val="32"/>
          <w:szCs w:val="32"/>
        </w:rPr>
        <w:t>64</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302" w:line="222" w:lineRule="auto"/>
        <w:ind w:left="618"/>
        <w:rPr>
          <w:rFonts w:ascii="SimHei" w:eastAsia="SimHei" w:hAnsi="SimHei" w:cs="SimHei"/>
          <w:sz w:val="93"/>
          <w:szCs w:val="93"/>
        </w:rPr>
      </w:pPr>
      <w:r>
        <w:rPr>
          <w:rFonts w:ascii="SimHei" w:eastAsia="SimHei" w:hAnsi="SimHei" w:cs="SimHei"/>
          <w:b/>
          <w:bCs/>
          <w:spacing w:val="-61"/>
          <w:sz w:val="93"/>
          <w:szCs w:val="93"/>
        </w:rPr>
        <w:t>中</w:t>
      </w:r>
      <w:r>
        <w:rPr>
          <w:rFonts w:ascii="SimHei" w:eastAsia="SimHei" w:hAnsi="SimHei" w:cs="SimHei"/>
          <w:spacing w:val="31"/>
          <w:sz w:val="93"/>
          <w:szCs w:val="93"/>
        </w:rPr>
        <w:t xml:space="preserve"> </w:t>
      </w:r>
      <w:r>
        <w:rPr>
          <w:rFonts w:ascii="SimHei" w:eastAsia="SimHei" w:hAnsi="SimHei" w:cs="SimHei"/>
          <w:b/>
          <w:bCs/>
          <w:spacing w:val="-61"/>
          <w:sz w:val="93"/>
          <w:szCs w:val="93"/>
        </w:rPr>
        <w:t>华</w:t>
      </w:r>
      <w:r>
        <w:rPr>
          <w:rFonts w:ascii="SimHei" w:eastAsia="SimHei" w:hAnsi="SimHei" w:cs="SimHei"/>
          <w:spacing w:val="32"/>
          <w:sz w:val="93"/>
          <w:szCs w:val="93"/>
        </w:rPr>
        <w:t xml:space="preserve"> </w:t>
      </w:r>
      <w:r>
        <w:rPr>
          <w:rFonts w:ascii="SimHei" w:eastAsia="SimHei" w:hAnsi="SimHei" w:cs="SimHei"/>
          <w:b/>
          <w:bCs/>
          <w:spacing w:val="-61"/>
          <w:sz w:val="93"/>
          <w:szCs w:val="93"/>
        </w:rPr>
        <w:t>人</w:t>
      </w:r>
      <w:r>
        <w:rPr>
          <w:rFonts w:ascii="SimHei" w:eastAsia="SimHei" w:hAnsi="SimHei" w:cs="SimHei"/>
          <w:spacing w:val="72"/>
          <w:sz w:val="93"/>
          <w:szCs w:val="93"/>
        </w:rPr>
        <w:t xml:space="preserve"> </w:t>
      </w:r>
      <w:r>
        <w:rPr>
          <w:rFonts w:ascii="SimHei" w:eastAsia="SimHei" w:hAnsi="SimHei" w:cs="SimHei"/>
          <w:b/>
          <w:bCs/>
          <w:spacing w:val="-61"/>
          <w:sz w:val="93"/>
          <w:szCs w:val="93"/>
        </w:rPr>
        <w:t>民</w:t>
      </w:r>
      <w:r>
        <w:rPr>
          <w:rFonts w:ascii="SimHei" w:eastAsia="SimHei" w:hAnsi="SimHei" w:cs="SimHei"/>
          <w:spacing w:val="28"/>
          <w:sz w:val="93"/>
          <w:szCs w:val="93"/>
        </w:rPr>
        <w:t xml:space="preserve"> </w:t>
      </w:r>
      <w:r>
        <w:rPr>
          <w:rFonts w:ascii="SimHei" w:eastAsia="SimHei" w:hAnsi="SimHei" w:cs="SimHei"/>
          <w:b/>
          <w:bCs/>
          <w:spacing w:val="-61"/>
          <w:sz w:val="93"/>
          <w:szCs w:val="93"/>
        </w:rPr>
        <w:t>共</w:t>
      </w:r>
      <w:r>
        <w:rPr>
          <w:rFonts w:ascii="SimHei" w:eastAsia="SimHei" w:hAnsi="SimHei" w:cs="SimHei"/>
          <w:spacing w:val="20"/>
          <w:sz w:val="93"/>
          <w:szCs w:val="93"/>
        </w:rPr>
        <w:t xml:space="preserve"> </w:t>
      </w:r>
      <w:r>
        <w:rPr>
          <w:rFonts w:ascii="SimHei" w:eastAsia="SimHei" w:hAnsi="SimHei" w:cs="SimHei"/>
          <w:b/>
          <w:bCs/>
          <w:spacing w:val="-61"/>
          <w:sz w:val="93"/>
          <w:szCs w:val="93"/>
        </w:rPr>
        <w:t>和</w:t>
      </w:r>
      <w:r>
        <w:rPr>
          <w:rFonts w:ascii="SimHei" w:eastAsia="SimHei" w:hAnsi="SimHei" w:cs="SimHei"/>
          <w:spacing w:val="72"/>
          <w:sz w:val="93"/>
          <w:szCs w:val="93"/>
        </w:rPr>
        <w:t xml:space="preserve"> </w:t>
      </w:r>
      <w:r>
        <w:rPr>
          <w:rFonts w:ascii="SimHei" w:eastAsia="SimHei" w:hAnsi="SimHei" w:cs="SimHei"/>
          <w:b/>
          <w:bCs/>
          <w:spacing w:val="-61"/>
          <w:sz w:val="93"/>
          <w:szCs w:val="93"/>
        </w:rPr>
        <w:t>国</w:t>
      </w:r>
      <w:r>
        <w:rPr>
          <w:rFonts w:ascii="SimHei" w:eastAsia="SimHei" w:hAnsi="SimHei" w:cs="SimHei"/>
          <w:spacing w:val="17"/>
          <w:sz w:val="93"/>
          <w:szCs w:val="93"/>
        </w:rPr>
        <w:t xml:space="preserve"> </w:t>
      </w:r>
      <w:r>
        <w:rPr>
          <w:rFonts w:ascii="SimHei" w:eastAsia="SimHei" w:hAnsi="SimHei" w:cs="SimHei"/>
          <w:b/>
          <w:bCs/>
          <w:spacing w:val="-61"/>
          <w:sz w:val="93"/>
          <w:szCs w:val="93"/>
        </w:rPr>
        <w:t>林</w:t>
      </w:r>
      <w:r>
        <w:rPr>
          <w:rFonts w:ascii="SimHei" w:eastAsia="SimHei" w:hAnsi="SimHei" w:cs="SimHei"/>
          <w:spacing w:val="28"/>
          <w:sz w:val="93"/>
          <w:szCs w:val="93"/>
        </w:rPr>
        <w:t xml:space="preserve"> </w:t>
      </w:r>
      <w:r>
        <w:rPr>
          <w:rFonts w:ascii="SimHei" w:eastAsia="SimHei" w:hAnsi="SimHei" w:cs="SimHei"/>
          <w:b/>
          <w:bCs/>
          <w:spacing w:val="-61"/>
          <w:sz w:val="93"/>
          <w:szCs w:val="93"/>
        </w:rPr>
        <w:t>业</w:t>
      </w:r>
      <w:r>
        <w:rPr>
          <w:rFonts w:ascii="SimHei" w:eastAsia="SimHei" w:hAnsi="SimHei" w:cs="SimHei"/>
          <w:spacing w:val="17"/>
          <w:sz w:val="93"/>
          <w:szCs w:val="93"/>
        </w:rPr>
        <w:t xml:space="preserve"> </w:t>
      </w:r>
      <w:r>
        <w:rPr>
          <w:rFonts w:ascii="SimHei" w:eastAsia="SimHei" w:hAnsi="SimHei" w:cs="SimHei"/>
          <w:b/>
          <w:bCs/>
          <w:spacing w:val="-61"/>
          <w:sz w:val="93"/>
          <w:szCs w:val="93"/>
        </w:rPr>
        <w:t>行</w:t>
      </w:r>
      <w:r>
        <w:rPr>
          <w:rFonts w:ascii="SimHei" w:eastAsia="SimHei" w:hAnsi="SimHei" w:cs="SimHei"/>
          <w:spacing w:val="28"/>
          <w:sz w:val="93"/>
          <w:szCs w:val="93"/>
        </w:rPr>
        <w:t xml:space="preserve"> </w:t>
      </w:r>
      <w:r>
        <w:rPr>
          <w:rFonts w:ascii="SimHei" w:eastAsia="SimHei" w:hAnsi="SimHei" w:cs="SimHei"/>
          <w:b/>
          <w:bCs/>
          <w:spacing w:val="-61"/>
          <w:sz w:val="93"/>
          <w:szCs w:val="93"/>
        </w:rPr>
        <w:t>业</w:t>
      </w:r>
      <w:r>
        <w:rPr>
          <w:rFonts w:ascii="SimHei" w:eastAsia="SimHei" w:hAnsi="SimHei" w:cs="SimHei"/>
          <w:spacing w:val="-1"/>
          <w:sz w:val="93"/>
          <w:szCs w:val="93"/>
        </w:rPr>
        <w:t xml:space="preserve"> </w:t>
      </w:r>
      <w:r>
        <w:rPr>
          <w:rFonts w:ascii="SimHei" w:eastAsia="SimHei" w:hAnsi="SimHei" w:cs="SimHei"/>
          <w:b/>
          <w:bCs/>
          <w:spacing w:val="-61"/>
          <w:sz w:val="93"/>
          <w:szCs w:val="93"/>
        </w:rPr>
        <w:t>标</w:t>
      </w:r>
      <w:r>
        <w:rPr>
          <w:rFonts w:ascii="SimHei" w:eastAsia="SimHei" w:hAnsi="SimHei" w:cs="SimHei"/>
          <w:spacing w:val="21"/>
          <w:sz w:val="93"/>
          <w:szCs w:val="93"/>
        </w:rPr>
        <w:t xml:space="preserve"> </w:t>
      </w:r>
      <w:r>
        <w:rPr>
          <w:rFonts w:ascii="SimHei" w:eastAsia="SimHei" w:hAnsi="SimHei" w:cs="SimHei"/>
          <w:b/>
          <w:bCs/>
          <w:spacing w:val="-61"/>
          <w:sz w:val="93"/>
          <w:szCs w:val="93"/>
        </w:rPr>
        <w:t>准</w:t>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147" w:line="191" w:lineRule="auto"/>
        <w:ind w:right="609"/>
        <w:jc w:val="right"/>
        <w:rPr>
          <w:rFonts w:ascii="Times New Roman" w:eastAsia="Times New Roman" w:hAnsi="Times New Roman" w:cs="Times New Roman"/>
          <w:sz w:val="51"/>
          <w:szCs w:val="51"/>
        </w:rPr>
      </w:pPr>
      <w:r>
        <w:rPr>
          <w:rFonts w:ascii="Times New Roman" w:eastAsia="Times New Roman" w:hAnsi="Times New Roman" w:cs="Times New Roman"/>
          <w:b/>
          <w:bCs/>
          <w:sz w:val="51"/>
          <w:szCs w:val="51"/>
        </w:rPr>
        <w:t>LY</w:t>
      </w:r>
      <w:r>
        <w:rPr>
          <w:rFonts w:ascii="Times New Roman" w:eastAsia="Times New Roman" w:hAnsi="Times New Roman" w:cs="Times New Roman"/>
          <w:b/>
          <w:bCs/>
          <w:spacing w:val="2"/>
          <w:sz w:val="51"/>
          <w:szCs w:val="51"/>
        </w:rPr>
        <w:t>/T</w:t>
      </w:r>
      <w:r>
        <w:rPr>
          <w:rFonts w:ascii="Times New Roman" w:eastAsia="Times New Roman" w:hAnsi="Times New Roman" w:cs="Times New Roman"/>
          <w:spacing w:val="55"/>
          <w:sz w:val="51"/>
          <w:szCs w:val="51"/>
        </w:rPr>
        <w:t xml:space="preserve">  </w:t>
      </w:r>
      <w:r>
        <w:rPr>
          <w:rFonts w:ascii="Times New Roman" w:eastAsia="Times New Roman" w:hAnsi="Times New Roman" w:cs="Times New Roman"/>
          <w:b/>
          <w:bCs/>
          <w:spacing w:val="2"/>
          <w:sz w:val="51"/>
          <w:szCs w:val="51"/>
        </w:rPr>
        <w:t>1844—2009</w:t>
      </w:r>
    </w:p>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line="23" w:lineRule="exact"/>
        <w:ind w:firstLine="65"/>
        <w:textAlignment w:val="center"/>
      </w:pPr>
      <w:r>
        <w:drawing>
          <wp:inline distT="0" distB="0" distL="0" distR="0">
            <wp:extent cx="11621355" cy="14482"/>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1621355" cy="14482"/>
                    </a:xfrm>
                    <a:prstGeom prst="rect">
                      <a:avLst/>
                    </a:prstGeom>
                  </pic:spPr>
                </pic:pic>
              </a:graphicData>
            </a:graphic>
          </wp:inline>
        </w:drawing>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322" w:line="1958" w:lineRule="exact"/>
        <w:ind w:left="4102"/>
        <w:rPr>
          <w:rFonts w:ascii="SimHei" w:eastAsia="SimHei" w:hAnsi="SimHei" w:cs="SimHei"/>
          <w:sz w:val="99"/>
          <w:szCs w:val="99"/>
        </w:rPr>
      </w:pPr>
      <w:r>
        <w:rPr>
          <w:rFonts w:ascii="SimHei" w:eastAsia="SimHei" w:hAnsi="SimHei" w:cs="SimHei"/>
          <w:b/>
          <w:bCs/>
          <w:spacing w:val="18"/>
          <w:position w:val="71"/>
          <w:sz w:val="99"/>
          <w:szCs w:val="99"/>
        </w:rPr>
        <w:t>人工造林质量评价指标</w:t>
      </w:r>
    </w:p>
    <w:p>
      <w:pPr>
        <w:spacing w:before="1" w:line="189" w:lineRule="auto"/>
        <w:ind w:left="3289"/>
        <w:rPr>
          <w:rFonts w:ascii="Times New Roman" w:eastAsia="Times New Roman" w:hAnsi="Times New Roman" w:cs="Times New Roman"/>
          <w:sz w:val="56"/>
          <w:szCs w:val="56"/>
        </w:rPr>
      </w:pPr>
      <w:r>
        <w:rPr>
          <w:rFonts w:ascii="Times New Roman" w:eastAsia="Times New Roman" w:hAnsi="Times New Roman" w:cs="Times New Roman"/>
          <w:b/>
          <w:bCs/>
          <w:spacing w:val="-15"/>
          <w:sz w:val="56"/>
          <w:szCs w:val="56"/>
        </w:rPr>
        <w:t>Evaluation</w:t>
      </w:r>
      <w:r>
        <w:rPr>
          <w:rFonts w:ascii="Times New Roman" w:eastAsia="Times New Roman" w:hAnsi="Times New Roman" w:cs="Times New Roman"/>
          <w:spacing w:val="12"/>
          <w:sz w:val="56"/>
          <w:szCs w:val="56"/>
        </w:rPr>
        <w:t xml:space="preserve"> </w:t>
      </w:r>
      <w:r>
        <w:rPr>
          <w:rFonts w:ascii="Times New Roman" w:eastAsia="Times New Roman" w:hAnsi="Times New Roman" w:cs="Times New Roman"/>
          <w:b/>
          <w:bCs/>
          <w:spacing w:val="-15"/>
          <w:sz w:val="56"/>
          <w:szCs w:val="56"/>
        </w:rPr>
        <w:t>criteria</w:t>
      </w:r>
      <w:r>
        <w:rPr>
          <w:rFonts w:ascii="Times New Roman" w:eastAsia="Times New Roman" w:hAnsi="Times New Roman" w:cs="Times New Roman"/>
          <w:spacing w:val="11"/>
          <w:sz w:val="56"/>
          <w:szCs w:val="56"/>
        </w:rPr>
        <w:t xml:space="preserve"> </w:t>
      </w:r>
      <w:r>
        <w:rPr>
          <w:rFonts w:ascii="Times New Roman" w:eastAsia="Times New Roman" w:hAnsi="Times New Roman" w:cs="Times New Roman"/>
          <w:b/>
          <w:bCs/>
          <w:spacing w:val="-15"/>
          <w:sz w:val="56"/>
          <w:szCs w:val="56"/>
        </w:rPr>
        <w:t>on</w:t>
      </w:r>
      <w:r>
        <w:rPr>
          <w:rFonts w:ascii="Times New Roman" w:eastAsia="Times New Roman" w:hAnsi="Times New Roman" w:cs="Times New Roman"/>
          <w:spacing w:val="16"/>
          <w:sz w:val="56"/>
          <w:szCs w:val="56"/>
        </w:rPr>
        <w:t xml:space="preserve"> </w:t>
      </w:r>
      <w:r>
        <w:rPr>
          <w:rFonts w:ascii="Times New Roman" w:eastAsia="Times New Roman" w:hAnsi="Times New Roman" w:cs="Times New Roman"/>
          <w:b/>
          <w:bCs/>
          <w:spacing w:val="-15"/>
          <w:sz w:val="56"/>
          <w:szCs w:val="56"/>
        </w:rPr>
        <w:t>artificial</w:t>
      </w:r>
      <w:r>
        <w:rPr>
          <w:rFonts w:ascii="Times New Roman" w:eastAsia="Times New Roman" w:hAnsi="Times New Roman" w:cs="Times New Roman"/>
          <w:spacing w:val="16"/>
          <w:sz w:val="56"/>
          <w:szCs w:val="56"/>
        </w:rPr>
        <w:t xml:space="preserve"> </w:t>
      </w:r>
      <w:r>
        <w:rPr>
          <w:rFonts w:ascii="Times New Roman" w:eastAsia="Times New Roman" w:hAnsi="Times New Roman" w:cs="Times New Roman"/>
          <w:b/>
          <w:bCs/>
          <w:spacing w:val="-15"/>
          <w:sz w:val="56"/>
          <w:szCs w:val="56"/>
        </w:rPr>
        <w:t>afforestatio</w:t>
      </w:r>
      <w:r>
        <w:rPr>
          <w:rFonts w:ascii="Times New Roman" w:eastAsia="Times New Roman" w:hAnsi="Times New Roman" w:cs="Times New Roman"/>
          <w:b/>
          <w:bCs/>
          <w:spacing w:val="-16"/>
          <w:sz w:val="56"/>
          <w:szCs w:val="56"/>
        </w:rPr>
        <w:t>n</w:t>
      </w:r>
      <w:r>
        <w:rPr>
          <w:rFonts w:ascii="Times New Roman" w:eastAsia="Times New Roman" w:hAnsi="Times New Roman" w:cs="Times New Roman"/>
          <w:spacing w:val="12"/>
          <w:sz w:val="56"/>
          <w:szCs w:val="56"/>
        </w:rPr>
        <w:t xml:space="preserve"> </w:t>
      </w:r>
      <w:r>
        <w:rPr>
          <w:rFonts w:ascii="Times New Roman" w:eastAsia="Times New Roman" w:hAnsi="Times New Roman" w:cs="Times New Roman"/>
          <w:b/>
          <w:bCs/>
          <w:spacing w:val="-16"/>
          <w:sz w:val="56"/>
          <w:szCs w:val="56"/>
        </w:rPr>
        <w:t>quality</w:t>
      </w:r>
    </w:p>
    <w:p/>
    <w:p/>
    <w:p/>
    <w:p/>
    <w:p/>
    <w:p/>
    <w:p/>
    <w:p/>
    <w:p/>
    <w:p/>
    <w:p/>
    <w:p/>
    <w:p/>
    <w:p/>
    <w:p/>
    <w:p/>
    <w:p/>
    <w:p/>
    <w:p/>
    <w:p/>
    <w:p/>
    <w:p/>
    <w:p/>
    <w:p/>
    <w:p/>
    <w:p/>
    <w:p/>
    <w:p>
      <w:pPr>
        <w:sectPr>
          <w:pgSz w:w="22152" w:h="31680"/>
          <w:pgMar w:top="1196" w:right="1817" w:bottom="0" w:left="1967" w:header="0" w:footer="0" w:gutter="0"/>
          <w:cols w:num="1" w:space="708" w:equalWidth="0">
            <w:col w:w="18368" w:space="0"/>
          </w:cols>
        </w:sectPr>
      </w:pPr>
    </w:p>
    <w:p/>
    <w:p/>
    <w:p/>
    <w:p/>
    <w:p/>
    <w:p/>
    <w:p/>
    <w:p/>
    <w:p/>
    <w:p/>
    <w:p/>
    <w:p/>
    <w:p/>
    <w:p/>
    <w:p/>
    <w:p/>
    <w:p/>
    <w:p/>
    <w:p/>
    <w:p/>
    <w:p>
      <w:pPr>
        <w:spacing w:line="159" w:lineRule="exact"/>
      </w:pPr>
    </w:p>
    <w:p>
      <w:pPr>
        <w:sectPr>
          <w:type w:val="nextPage"/>
          <w:pgSz w:w="22152" w:h="31680"/>
          <w:pgMar w:top="1196" w:right="1817" w:bottom="0" w:left="1967" w:header="0" w:footer="0" w:gutter="0"/>
          <w:pgNumType w:start="2"/>
          <w:cols w:num="1" w:space="708" w:equalWidth="0">
            <w:col w:w="18368" w:space="0"/>
          </w:cols>
          <w:titlePg w:val="0"/>
        </w:sectPr>
      </w:pPr>
    </w:p>
    <w:p>
      <w:pPr>
        <w:spacing w:before="113" w:line="203" w:lineRule="auto"/>
        <w:ind w:left="50"/>
        <w:rPr>
          <w:rFonts w:ascii="SimHei" w:eastAsia="SimHei" w:hAnsi="SimHei" w:cs="SimHei"/>
          <w:sz w:val="56"/>
          <w:szCs w:val="56"/>
        </w:rPr>
      </w:pPr>
      <w:r>
        <w:rPr>
          <w:rFonts w:ascii="SimHei" w:eastAsia="SimHei" w:hAnsi="SimHei" w:cs="SimHei"/>
          <w:b/>
          <w:bCs/>
          <w:spacing w:val="-26"/>
          <w:sz w:val="56"/>
          <w:szCs w:val="56"/>
        </w:rPr>
        <w:t>2009-06-18发布</w:t>
      </w:r>
    </w:p>
    <w:p>
      <w:pPr>
        <w:spacing w:line="14" w:lineRule="auto"/>
        <w:rPr>
          <w:rFonts w:ascii="Arial"/>
          <w:sz w:val="2"/>
        </w:rPr>
      </w:pPr>
      <w:r>
        <w:rPr>
          <w:rFonts w:ascii="Arial" w:eastAsia="Arial" w:hAnsi="Arial" w:cs="Arial"/>
          <w:sz w:val="2"/>
          <w:szCs w:val="2"/>
        </w:rPr>
        <w:br w:type="column"/>
      </w:r>
    </w:p>
    <w:p>
      <w:pPr>
        <w:spacing w:before="200" w:line="191" w:lineRule="auto"/>
        <w:rPr>
          <w:rFonts w:ascii="SimHei" w:eastAsia="SimHei" w:hAnsi="SimHei" w:cs="SimHei"/>
          <w:sz w:val="51"/>
          <w:szCs w:val="51"/>
        </w:rPr>
      </w:pPr>
      <w:r>
        <w:rPr>
          <w:rFonts w:ascii="SimHei" w:eastAsia="SimHei" w:hAnsi="SimHei" w:cs="SimHei"/>
          <w:b/>
          <w:bCs/>
          <w:spacing w:val="-16"/>
          <w:sz w:val="51"/>
          <w:szCs w:val="51"/>
        </w:rPr>
        <w:t>2009-10-01</w:t>
      </w:r>
      <w:r>
        <w:rPr>
          <w:rFonts w:ascii="SimHei" w:eastAsia="SimHei" w:hAnsi="SimHei" w:cs="SimHei"/>
          <w:spacing w:val="-102"/>
          <w:sz w:val="51"/>
          <w:szCs w:val="51"/>
        </w:rPr>
        <w:t xml:space="preserve"> </w:t>
      </w:r>
      <w:r>
        <w:rPr>
          <w:rFonts w:ascii="SimHei" w:eastAsia="SimHei" w:hAnsi="SimHei" w:cs="SimHei"/>
          <w:b/>
          <w:bCs/>
          <w:spacing w:val="-16"/>
          <w:sz w:val="51"/>
          <w:szCs w:val="51"/>
        </w:rPr>
        <w:t>实施</w:t>
      </w:r>
    </w:p>
    <w:p>
      <w:pPr>
        <w:sectPr>
          <w:type w:val="continuous"/>
          <w:pgSz w:w="22152" w:h="31680"/>
          <w:pgMar w:top="1196" w:right="1817" w:bottom="0" w:left="1967" w:header="0" w:footer="0" w:gutter="0"/>
          <w:pgNumType w:start="3"/>
          <w:cols w:num="2" w:space="708" w:equalWidth="0">
            <w:col w:w="14574" w:space="100"/>
            <w:col w:w="3694" w:space="0"/>
          </w:cols>
        </w:sectPr>
      </w:pPr>
    </w:p>
    <w:p>
      <w:pPr>
        <w:spacing w:before="153" w:line="22" w:lineRule="exact"/>
        <w:textAlignment w:val="center"/>
      </w:pPr>
      <w:r>
        <w:drawing>
          <wp:inline distT="0" distB="0" distL="0" distR="0">
            <wp:extent cx="11621354" cy="1428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1621354" cy="14283"/>
                    </a:xfrm>
                    <a:prstGeom prst="rect">
                      <a:avLst/>
                    </a:prstGeom>
                  </pic:spPr>
                </pic:pic>
              </a:graphicData>
            </a:graphic>
          </wp:inline>
        </w:drawing>
      </w:r>
    </w:p>
    <w:p>
      <w:pPr>
        <w:spacing w:line="308" w:lineRule="auto"/>
        <w:rPr>
          <w:rFonts w:ascii="Arial"/>
          <w:sz w:val="21"/>
        </w:rPr>
      </w:pPr>
    </w:p>
    <w:p>
      <w:pPr>
        <w:spacing w:line="309" w:lineRule="auto"/>
        <w:rPr>
          <w:rFonts w:ascii="Arial"/>
          <w:sz w:val="21"/>
        </w:rPr>
      </w:pPr>
    </w:p>
    <w:p>
      <w:pPr>
        <w:spacing w:line="309" w:lineRule="auto"/>
        <w:rPr>
          <w:rFonts w:ascii="Arial"/>
          <w:sz w:val="21"/>
        </w:rPr>
      </w:pPr>
    </w:p>
    <w:p>
      <w:pPr>
        <w:spacing w:before="183" w:line="188" w:lineRule="auto"/>
        <w:ind w:left="5913"/>
        <w:rPr>
          <w:rFonts w:ascii="SimHei" w:eastAsia="SimHei" w:hAnsi="SimHei" w:cs="SimHei"/>
          <w:sz w:val="56"/>
          <w:szCs w:val="56"/>
        </w:rPr>
      </w:pPr>
      <w:r>
        <w:rPr>
          <w:rFonts w:ascii="SimHei" w:eastAsia="SimHei" w:hAnsi="SimHei" w:cs="SimHei"/>
          <w:b/>
          <w:bCs/>
          <w:spacing w:val="-30"/>
          <w:sz w:val="56"/>
          <w:szCs w:val="56"/>
        </w:rPr>
        <w:t>国</w:t>
      </w:r>
      <w:r>
        <w:rPr>
          <w:rFonts w:ascii="SimHei" w:eastAsia="SimHei" w:hAnsi="SimHei" w:cs="SimHei"/>
          <w:spacing w:val="98"/>
          <w:sz w:val="56"/>
          <w:szCs w:val="56"/>
        </w:rPr>
        <w:t xml:space="preserve"> </w:t>
      </w:r>
      <w:r>
        <w:rPr>
          <w:rFonts w:ascii="SimHei" w:eastAsia="SimHei" w:hAnsi="SimHei" w:cs="SimHei"/>
          <w:b/>
          <w:bCs/>
          <w:spacing w:val="-30"/>
          <w:sz w:val="56"/>
          <w:szCs w:val="56"/>
        </w:rPr>
        <w:t>家</w:t>
      </w:r>
      <w:r>
        <w:rPr>
          <w:rFonts w:ascii="SimHei" w:eastAsia="SimHei" w:hAnsi="SimHei" w:cs="SimHei"/>
          <w:spacing w:val="90"/>
          <w:sz w:val="56"/>
          <w:szCs w:val="56"/>
        </w:rPr>
        <w:t xml:space="preserve"> </w:t>
      </w:r>
      <w:r>
        <w:rPr>
          <w:rFonts w:ascii="SimHei" w:eastAsia="SimHei" w:hAnsi="SimHei" w:cs="SimHei"/>
          <w:b/>
          <w:bCs/>
          <w:spacing w:val="-30"/>
          <w:sz w:val="56"/>
          <w:szCs w:val="56"/>
        </w:rPr>
        <w:t>林</w:t>
      </w:r>
      <w:r>
        <w:rPr>
          <w:rFonts w:ascii="SimHei" w:eastAsia="SimHei" w:hAnsi="SimHei" w:cs="SimHei"/>
          <w:spacing w:val="97"/>
          <w:sz w:val="56"/>
          <w:szCs w:val="56"/>
        </w:rPr>
        <w:t xml:space="preserve"> </w:t>
      </w:r>
      <w:r>
        <w:rPr>
          <w:rFonts w:ascii="SimHei" w:eastAsia="SimHei" w:hAnsi="SimHei" w:cs="SimHei"/>
          <w:b/>
          <w:bCs/>
          <w:spacing w:val="-30"/>
          <w:sz w:val="56"/>
          <w:szCs w:val="56"/>
        </w:rPr>
        <w:t>业</w:t>
      </w:r>
      <w:r>
        <w:rPr>
          <w:rFonts w:ascii="SimHei" w:eastAsia="SimHei" w:hAnsi="SimHei" w:cs="SimHei"/>
          <w:spacing w:val="91"/>
          <w:sz w:val="56"/>
          <w:szCs w:val="56"/>
        </w:rPr>
        <w:t xml:space="preserve"> </w:t>
      </w:r>
      <w:r>
        <w:rPr>
          <w:rFonts w:ascii="SimHei" w:eastAsia="SimHei" w:hAnsi="SimHei" w:cs="SimHei"/>
          <w:b/>
          <w:bCs/>
          <w:spacing w:val="-30"/>
          <w:sz w:val="56"/>
          <w:szCs w:val="56"/>
        </w:rPr>
        <w:t>局</w:t>
      </w:r>
      <w:r>
        <w:rPr>
          <w:rFonts w:ascii="SimHei" w:eastAsia="SimHei" w:hAnsi="SimHei" w:cs="SimHei"/>
          <w:spacing w:val="67"/>
          <w:sz w:val="56"/>
          <w:szCs w:val="56"/>
        </w:rPr>
        <w:t xml:space="preserve">   </w:t>
      </w:r>
      <w:r>
        <w:rPr>
          <w:rFonts w:ascii="SimHei" w:eastAsia="SimHei" w:hAnsi="SimHei" w:cs="SimHei"/>
          <w:b/>
          <w:bCs/>
          <w:spacing w:val="-30"/>
          <w:sz w:val="56"/>
          <w:szCs w:val="56"/>
        </w:rPr>
        <w:t>发</w:t>
      </w:r>
      <w:r>
        <w:rPr>
          <w:rFonts w:ascii="SimHei" w:eastAsia="SimHei" w:hAnsi="SimHei" w:cs="SimHei"/>
          <w:spacing w:val="-70"/>
          <w:sz w:val="56"/>
          <w:szCs w:val="56"/>
        </w:rPr>
        <w:t xml:space="preserve"> </w:t>
      </w:r>
      <w:r>
        <w:rPr>
          <w:rFonts w:ascii="SimHei" w:eastAsia="SimHei" w:hAnsi="SimHei" w:cs="SimHei"/>
          <w:b/>
          <w:bCs/>
          <w:spacing w:val="-30"/>
          <w:sz w:val="56"/>
          <w:szCs w:val="56"/>
        </w:rPr>
        <w:t>布</w:t>
      </w:r>
    </w:p>
    <w:p>
      <w:pPr>
        <w:sectPr>
          <w:type w:val="continuous"/>
          <w:pgSz w:w="22152" w:h="31680"/>
          <w:pgMar w:top="1196" w:right="1817" w:bottom="0" w:left="1967" w:header="0" w:footer="0" w:gutter="0"/>
          <w:pgNumType w:start="4"/>
          <w:cols w:num="1" w:space="708" w:equalWidth="0">
            <w:col w:w="18368" w:space="0"/>
          </w:cols>
        </w:sectPr>
      </w:pPr>
    </w:p>
    <w:p>
      <w:pPr>
        <w:spacing w:before="78" w:line="224" w:lineRule="auto"/>
        <w:ind w:left="28"/>
        <w:rPr>
          <w:rFonts w:ascii="SimSun" w:eastAsia="SimSun" w:hAnsi="SimSun" w:cs="SimSun"/>
          <w:sz w:val="39"/>
          <w:szCs w:val="39"/>
        </w:rPr>
      </w:pPr>
      <w:bookmarkStart w:id="0" w:name="_bookmark1"/>
      <w:bookmarkEnd w:id="0"/>
      <w:r>
        <w:rPr>
          <w:rFonts w:ascii="SimSun" w:eastAsia="SimSun" w:hAnsi="SimSun" w:cs="SimSun"/>
          <w:b/>
          <w:bCs/>
          <w:spacing w:val="-8"/>
          <w:sz w:val="39"/>
          <w:szCs w:val="39"/>
        </w:rPr>
        <w:t>LY/T</w:t>
      </w:r>
      <w:r>
        <w:rPr>
          <w:rFonts w:ascii="SimSun" w:eastAsia="SimSun" w:hAnsi="SimSun" w:cs="SimSun"/>
          <w:spacing w:val="29"/>
          <w:sz w:val="39"/>
          <w:szCs w:val="39"/>
        </w:rPr>
        <w:t xml:space="preserve">  </w:t>
      </w:r>
      <w:r>
        <w:rPr>
          <w:rFonts w:ascii="SimSun" w:eastAsia="SimSun" w:hAnsi="SimSun" w:cs="SimSun"/>
          <w:b/>
          <w:bCs/>
          <w:spacing w:val="-8"/>
          <w:sz w:val="39"/>
          <w:szCs w:val="39"/>
        </w:rPr>
        <w:t>1844—2009</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182" w:line="223" w:lineRule="auto"/>
        <w:ind w:left="7621"/>
        <w:rPr>
          <w:rFonts w:ascii="SimHei" w:eastAsia="SimHei" w:hAnsi="SimHei" w:cs="SimHei"/>
          <w:sz w:val="56"/>
          <w:szCs w:val="56"/>
        </w:rPr>
      </w:pPr>
      <w:r>
        <w:rPr>
          <w:rFonts w:ascii="SimHei" w:eastAsia="SimHei" w:hAnsi="SimHei" w:cs="SimHei"/>
          <w:b/>
          <w:bCs/>
          <w:spacing w:val="-51"/>
          <w:sz w:val="56"/>
          <w:szCs w:val="56"/>
        </w:rPr>
        <w:t>目</w:t>
      </w:r>
      <w:r>
        <w:rPr>
          <w:rFonts w:ascii="SimHei" w:eastAsia="SimHei" w:hAnsi="SimHei" w:cs="SimHei"/>
          <w:spacing w:val="36"/>
          <w:sz w:val="56"/>
          <w:szCs w:val="56"/>
        </w:rPr>
        <w:t xml:space="preserve">    </w:t>
      </w:r>
      <w:r>
        <w:rPr>
          <w:rFonts w:ascii="SimHei" w:eastAsia="SimHei" w:hAnsi="SimHei" w:cs="SimHei"/>
          <w:b/>
          <w:bCs/>
          <w:spacing w:val="-51"/>
          <w:sz w:val="56"/>
          <w:szCs w:val="56"/>
        </w:rPr>
        <w:t>次</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sdt>
      <w:sdtPr>
        <w:rPr>
          <w:rFonts w:ascii="SimSun" w:eastAsia="SimSun" w:hAnsi="SimSun" w:cs="SimSun"/>
          <w:sz w:val="39"/>
          <w:szCs w:val="39"/>
        </w:rPr>
        <w:id w:val="1481492881"/>
        <w:docPartObj>
          <w:docPartGallery w:val="Table of Contents"/>
          <w:docPartUnique/>
        </w:docPartObj>
      </w:sdtPr>
      <w:sdtEndPr>
        <w:rPr>
          <w:rFonts w:ascii="SimSun" w:eastAsia="SimSun" w:hAnsi="SimSun" w:cs="SimSun"/>
          <w:sz w:val="39"/>
          <w:szCs w:val="39"/>
        </w:rPr>
      </w:sdtEndPr>
      <w:sdtContent>
        <w:p>
          <w:pPr>
            <w:tabs>
              <w:tab w:val="right" w:leader="dot" w:pos="17334"/>
            </w:tabs>
            <w:spacing w:before="126" w:line="221" w:lineRule="auto"/>
            <w:rPr>
              <w:rFonts w:ascii="SimSun" w:eastAsia="SimSun" w:hAnsi="SimSun" w:cs="SimSun"/>
              <w:sz w:val="39"/>
              <w:szCs w:val="39"/>
            </w:rPr>
          </w:pPr>
          <w:r>
            <w:rPr>
              <w:rFonts w:ascii="SimSun" w:eastAsia="SimSun" w:hAnsi="SimSun" w:cs="SimSun"/>
              <w:spacing w:val="13"/>
              <w:sz w:val="39"/>
              <w:szCs w:val="39"/>
            </w:rPr>
            <w:t>前言</w:t>
          </w:r>
          <w:r>
            <w:rPr>
              <w:rFonts w:ascii="SimSun" w:eastAsia="SimSun" w:hAnsi="SimSun" w:cs="SimSun"/>
              <w:spacing w:val="-95"/>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r>
            <w:rPr>
              <w:rFonts w:ascii="SimSun" w:eastAsia="SimSun" w:hAnsi="SimSun" w:cs="SimSun"/>
              <w:spacing w:val="-37"/>
              <w:sz w:val="39"/>
              <w:szCs w:val="39"/>
            </w:rPr>
            <w:t>I</w:t>
          </w:r>
        </w:p>
        <w:p>
          <w:pPr>
            <w:tabs>
              <w:tab w:val="right" w:leader="dot" w:pos="17326"/>
            </w:tabs>
            <w:spacing w:before="137" w:line="220" w:lineRule="auto"/>
            <w:rPr>
              <w:rFonts w:ascii="SimSun" w:eastAsia="SimSun" w:hAnsi="SimSun" w:cs="SimSun"/>
              <w:sz w:val="39"/>
              <w:szCs w:val="39"/>
            </w:rPr>
          </w:pPr>
          <w:r>
            <w:rPr>
              <w:rFonts w:ascii="SimSun" w:eastAsia="SimSun" w:hAnsi="SimSun" w:cs="SimSun"/>
              <w:spacing w:val="3"/>
              <w:sz w:val="39"/>
              <w:szCs w:val="39"/>
            </w:rPr>
            <w:t>1</w:t>
          </w:r>
          <w:r>
            <w:rPr>
              <w:rFonts w:ascii="SimSun" w:eastAsia="SimSun" w:hAnsi="SimSun" w:cs="SimSun"/>
              <w:spacing w:val="148"/>
              <w:sz w:val="39"/>
              <w:szCs w:val="39"/>
            </w:rPr>
            <w:t xml:space="preserve"> </w:t>
          </w:r>
          <w:r>
            <w:rPr>
              <w:rFonts w:ascii="SimSun" w:eastAsia="SimSun" w:hAnsi="SimSun" w:cs="SimSun"/>
              <w:spacing w:val="3"/>
              <w:sz w:val="39"/>
              <w:szCs w:val="39"/>
            </w:rPr>
            <w:t>范围</w:t>
          </w:r>
          <w:r>
            <w:rPr>
              <w:rFonts w:ascii="SimSun" w:eastAsia="SimSun" w:hAnsi="SimSun" w:cs="SimSun"/>
              <w:spacing w:val="6"/>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2" w:history="1">
            <w:r>
              <w:rPr>
                <w:rFonts w:ascii="SimSun" w:eastAsia="SimSun" w:hAnsi="SimSun" w:cs="SimSun"/>
                <w:spacing w:val="-44"/>
                <w:sz w:val="39"/>
                <w:szCs w:val="39"/>
              </w:rPr>
              <w:t>1</w:t>
            </w:r>
          </w:hyperlink>
        </w:p>
        <w:p>
          <w:pPr>
            <w:tabs>
              <w:tab w:val="right" w:leader="dot" w:pos="17326"/>
            </w:tabs>
            <w:spacing w:before="97" w:line="219" w:lineRule="auto"/>
            <w:rPr>
              <w:rFonts w:ascii="SimSun" w:eastAsia="SimSun" w:hAnsi="SimSun" w:cs="SimSun"/>
              <w:sz w:val="39"/>
              <w:szCs w:val="39"/>
            </w:rPr>
          </w:pPr>
          <w:r>
            <w:rPr>
              <w:rFonts w:ascii="SimSun" w:eastAsia="SimSun" w:hAnsi="SimSun" w:cs="SimSun"/>
              <w:spacing w:val="3"/>
              <w:sz w:val="39"/>
              <w:szCs w:val="39"/>
            </w:rPr>
            <w:t>2</w:t>
          </w:r>
          <w:r>
            <w:rPr>
              <w:rFonts w:ascii="SimSun" w:eastAsia="SimSun" w:hAnsi="SimSun" w:cs="SimSun"/>
              <w:spacing w:val="11"/>
              <w:sz w:val="39"/>
              <w:szCs w:val="39"/>
            </w:rPr>
            <w:t xml:space="preserve">  </w:t>
          </w:r>
          <w:r>
            <w:rPr>
              <w:rFonts w:ascii="SimSun" w:eastAsia="SimSun" w:hAnsi="SimSun" w:cs="SimSun"/>
              <w:spacing w:val="3"/>
              <w:sz w:val="39"/>
              <w:szCs w:val="39"/>
            </w:rPr>
            <w:t>规范性引用文件</w:t>
          </w:r>
          <w:r>
            <w:rPr>
              <w:rFonts w:ascii="SimSun" w:eastAsia="SimSun" w:hAnsi="SimSun" w:cs="SimSun"/>
              <w:spacing w:val="120"/>
              <w:sz w:val="39"/>
              <w:szCs w:val="39"/>
            </w:rPr>
            <w:t xml:space="preserve"> </w:t>
          </w:r>
          <w:r>
            <w:rPr>
              <w:rFonts w:ascii="SimSun" w:eastAsia="SimSun" w:hAnsi="SimSun" w:cs="SimSun"/>
              <w:sz w:val="39"/>
              <w:szCs w:val="39"/>
            </w:rPr>
            <w:tab/>
          </w:r>
          <w:hyperlink w:anchor="_bookmark3" w:history="1">
            <w:r>
              <w:rPr>
                <w:rFonts w:ascii="SimSun" w:eastAsia="SimSun" w:hAnsi="SimSun" w:cs="SimSun"/>
                <w:spacing w:val="26"/>
                <w:sz w:val="39"/>
                <w:szCs w:val="39"/>
              </w:rPr>
              <w:t>1</w:t>
            </w:r>
          </w:hyperlink>
        </w:p>
        <w:p>
          <w:pPr>
            <w:tabs>
              <w:tab w:val="right" w:leader="dot" w:pos="17326"/>
            </w:tabs>
            <w:spacing w:before="144" w:line="220" w:lineRule="auto"/>
            <w:rPr>
              <w:rFonts w:ascii="SimSun" w:eastAsia="SimSun" w:hAnsi="SimSun" w:cs="SimSun"/>
              <w:sz w:val="39"/>
              <w:szCs w:val="39"/>
            </w:rPr>
          </w:pPr>
          <w:r>
            <w:rPr>
              <w:rFonts w:ascii="SimSun" w:eastAsia="SimSun" w:hAnsi="SimSun" w:cs="SimSun"/>
              <w:spacing w:val="3"/>
              <w:sz w:val="39"/>
              <w:szCs w:val="39"/>
            </w:rPr>
            <w:t>3</w:t>
          </w:r>
          <w:r>
            <w:rPr>
              <w:rFonts w:ascii="SimSun" w:eastAsia="SimSun" w:hAnsi="SimSun" w:cs="SimSun"/>
              <w:spacing w:val="22"/>
              <w:sz w:val="39"/>
              <w:szCs w:val="39"/>
            </w:rPr>
            <w:t xml:space="preserve">  </w:t>
          </w:r>
          <w:r>
            <w:rPr>
              <w:rFonts w:ascii="SimSun" w:eastAsia="SimSun" w:hAnsi="SimSun" w:cs="SimSun"/>
              <w:spacing w:val="3"/>
              <w:sz w:val="39"/>
              <w:szCs w:val="39"/>
            </w:rPr>
            <w:t>总则</w:t>
          </w:r>
          <w:r>
            <w:rPr>
              <w:rFonts w:ascii="SimSun" w:eastAsia="SimSun" w:hAnsi="SimSun" w:cs="SimSun"/>
              <w:spacing w:val="-101"/>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4" w:history="1">
            <w:r>
              <w:rPr>
                <w:rFonts w:ascii="SimSun" w:eastAsia="SimSun" w:hAnsi="SimSun" w:cs="SimSun"/>
                <w:spacing w:val="-44"/>
                <w:sz w:val="39"/>
                <w:szCs w:val="39"/>
              </w:rPr>
              <w:t>1</w:t>
            </w:r>
          </w:hyperlink>
        </w:p>
        <w:p>
          <w:pPr>
            <w:tabs>
              <w:tab w:val="right" w:leader="dot" w:pos="17326"/>
            </w:tabs>
            <w:spacing w:before="114" w:line="218" w:lineRule="auto"/>
            <w:rPr>
              <w:rFonts w:ascii="SimSun" w:eastAsia="SimSun" w:hAnsi="SimSun" w:cs="SimSun"/>
              <w:sz w:val="39"/>
              <w:szCs w:val="39"/>
            </w:rPr>
          </w:pPr>
          <w:r>
            <w:rPr>
              <w:rFonts w:ascii="SimSun" w:eastAsia="SimSun" w:hAnsi="SimSun" w:cs="SimSun"/>
              <w:spacing w:val="4"/>
              <w:sz w:val="39"/>
              <w:szCs w:val="39"/>
            </w:rPr>
            <w:t>4</w:t>
          </w:r>
          <w:r>
            <w:rPr>
              <w:rFonts w:ascii="SimSun" w:eastAsia="SimSun" w:hAnsi="SimSun" w:cs="SimSun"/>
              <w:spacing w:val="12"/>
              <w:sz w:val="39"/>
              <w:szCs w:val="39"/>
            </w:rPr>
            <w:t xml:space="preserve">  </w:t>
          </w:r>
          <w:r>
            <w:rPr>
              <w:rFonts w:ascii="SimSun" w:eastAsia="SimSun" w:hAnsi="SimSun" w:cs="SimSun"/>
              <w:spacing w:val="4"/>
              <w:sz w:val="39"/>
              <w:szCs w:val="39"/>
            </w:rPr>
            <w:t>人工造林项目划分和现地评价单元</w:t>
          </w:r>
          <w:r>
            <w:rPr>
              <w:rFonts w:ascii="SimSun" w:eastAsia="SimSun" w:hAnsi="SimSun" w:cs="SimSun"/>
              <w:spacing w:val="139"/>
              <w:sz w:val="39"/>
              <w:szCs w:val="39"/>
            </w:rPr>
            <w:t xml:space="preserve"> </w:t>
          </w:r>
          <w:r>
            <w:rPr>
              <w:rFonts w:ascii="SimSun" w:eastAsia="SimSun" w:hAnsi="SimSun" w:cs="SimSun"/>
              <w:sz w:val="39"/>
              <w:szCs w:val="39"/>
            </w:rPr>
            <w:tab/>
          </w:r>
          <w:r>
            <w:rPr>
              <w:rFonts w:ascii="SimSun" w:eastAsia="SimSun" w:hAnsi="SimSun" w:cs="SimSun"/>
              <w:spacing w:val="-104"/>
              <w:sz w:val="39"/>
              <w:szCs w:val="39"/>
            </w:rPr>
            <w:t xml:space="preserve"> </w:t>
          </w:r>
          <w:hyperlink w:anchor="_bookmark5" w:history="1">
            <w:r>
              <w:rPr>
                <w:rFonts w:ascii="SimSun" w:eastAsia="SimSun" w:hAnsi="SimSun" w:cs="SimSun"/>
                <w:spacing w:val="-44"/>
                <w:sz w:val="39"/>
                <w:szCs w:val="39"/>
              </w:rPr>
              <w:t>1</w:t>
            </w:r>
          </w:hyperlink>
        </w:p>
        <w:p>
          <w:pPr>
            <w:tabs>
              <w:tab w:val="right" w:leader="dot" w:pos="17326"/>
            </w:tabs>
            <w:spacing w:before="106" w:line="219" w:lineRule="auto"/>
            <w:rPr>
              <w:rFonts w:ascii="SimSun" w:eastAsia="SimSun" w:hAnsi="SimSun" w:cs="SimSun"/>
              <w:sz w:val="39"/>
              <w:szCs w:val="39"/>
            </w:rPr>
          </w:pPr>
          <w:r>
            <w:rPr>
              <w:rFonts w:ascii="SimSun" w:eastAsia="SimSun" w:hAnsi="SimSun" w:cs="SimSun"/>
              <w:spacing w:val="5"/>
              <w:sz w:val="39"/>
              <w:szCs w:val="39"/>
            </w:rPr>
            <w:t>4.1</w:t>
          </w:r>
          <w:r>
            <w:rPr>
              <w:rFonts w:ascii="SimSun" w:eastAsia="SimSun" w:hAnsi="SimSun" w:cs="SimSun"/>
              <w:spacing w:val="9"/>
              <w:sz w:val="39"/>
              <w:szCs w:val="39"/>
            </w:rPr>
            <w:t xml:space="preserve">  </w:t>
          </w:r>
          <w:r>
            <w:rPr>
              <w:rFonts w:ascii="SimSun" w:eastAsia="SimSun" w:hAnsi="SimSun" w:cs="SimSun"/>
              <w:spacing w:val="5"/>
              <w:sz w:val="39"/>
              <w:szCs w:val="39"/>
            </w:rPr>
            <w:t>人工造林项目划分</w:t>
          </w:r>
          <w:r>
            <w:rPr>
              <w:rFonts w:ascii="SimSun" w:eastAsia="SimSun" w:hAnsi="SimSun" w:cs="SimSun"/>
              <w:spacing w:val="-104"/>
              <w:sz w:val="39"/>
              <w:szCs w:val="39"/>
            </w:rPr>
            <w:t xml:space="preserve"> </w:t>
          </w:r>
          <w:r>
            <w:rPr>
              <w:rFonts w:ascii="SimSun" w:eastAsia="SimSun" w:hAnsi="SimSun" w:cs="SimSun"/>
              <w:sz w:val="39"/>
              <w:szCs w:val="39"/>
            </w:rPr>
            <w:tab/>
          </w:r>
          <w:r>
            <w:rPr>
              <w:rFonts w:ascii="SimSun" w:eastAsia="SimSun" w:hAnsi="SimSun" w:cs="SimSun"/>
              <w:spacing w:val="-116"/>
              <w:sz w:val="39"/>
              <w:szCs w:val="39"/>
            </w:rPr>
            <w:t xml:space="preserve"> </w:t>
          </w:r>
          <w:hyperlink w:anchor="_bookmark6" w:history="1">
            <w:r>
              <w:rPr>
                <w:rFonts w:ascii="SimSun" w:eastAsia="SimSun" w:hAnsi="SimSun" w:cs="SimSun"/>
                <w:spacing w:val="-44"/>
                <w:sz w:val="39"/>
                <w:szCs w:val="39"/>
              </w:rPr>
              <w:t>1</w:t>
            </w:r>
          </w:hyperlink>
        </w:p>
        <w:p>
          <w:pPr>
            <w:tabs>
              <w:tab w:val="right" w:leader="dot" w:pos="17350"/>
            </w:tabs>
            <w:spacing w:before="162" w:line="218" w:lineRule="auto"/>
            <w:rPr>
              <w:rFonts w:ascii="SimSun" w:eastAsia="SimSun" w:hAnsi="SimSun" w:cs="SimSun"/>
              <w:sz w:val="39"/>
              <w:szCs w:val="39"/>
            </w:rPr>
          </w:pPr>
          <w:r>
            <w:rPr>
              <w:rFonts w:ascii="SimSun" w:eastAsia="SimSun" w:hAnsi="SimSun" w:cs="SimSun"/>
              <w:spacing w:val="4"/>
              <w:sz w:val="39"/>
              <w:szCs w:val="39"/>
            </w:rPr>
            <w:t>4.2</w:t>
          </w:r>
          <w:r>
            <w:rPr>
              <w:rFonts w:ascii="SimSun" w:eastAsia="SimSun" w:hAnsi="SimSun" w:cs="SimSun"/>
              <w:spacing w:val="9"/>
              <w:sz w:val="39"/>
              <w:szCs w:val="39"/>
            </w:rPr>
            <w:t xml:space="preserve">  </w:t>
          </w:r>
          <w:r>
            <w:rPr>
              <w:rFonts w:ascii="SimSun" w:eastAsia="SimSun" w:hAnsi="SimSun" w:cs="SimSun"/>
              <w:spacing w:val="4"/>
              <w:sz w:val="39"/>
              <w:szCs w:val="39"/>
            </w:rPr>
            <w:t>人工造林工程质量现地评价单元</w:t>
          </w:r>
          <w:r>
            <w:rPr>
              <w:rFonts w:ascii="SimSun" w:eastAsia="SimSun" w:hAnsi="SimSun" w:cs="SimSun"/>
              <w:spacing w:val="141"/>
              <w:sz w:val="39"/>
              <w:szCs w:val="39"/>
            </w:rPr>
            <w:t xml:space="preserve"> </w:t>
          </w:r>
          <w:r>
            <w:rPr>
              <w:rFonts w:ascii="SimSun" w:eastAsia="SimSun" w:hAnsi="SimSun" w:cs="SimSun"/>
              <w:sz w:val="39"/>
              <w:szCs w:val="39"/>
            </w:rPr>
            <w:tab/>
          </w:r>
          <w:r>
            <w:rPr>
              <w:rFonts w:ascii="SimSun" w:eastAsia="SimSun" w:hAnsi="SimSun" w:cs="SimSun"/>
              <w:spacing w:val="-104"/>
              <w:sz w:val="39"/>
              <w:szCs w:val="39"/>
            </w:rPr>
            <w:t xml:space="preserve"> </w:t>
          </w:r>
          <w:hyperlink w:anchor="_bookmark1" w:history="1">
            <w:r>
              <w:rPr>
                <w:rFonts w:ascii="SimSun" w:eastAsia="SimSun" w:hAnsi="SimSun" w:cs="SimSun"/>
                <w:spacing w:val="-20"/>
                <w:sz w:val="39"/>
                <w:szCs w:val="39"/>
              </w:rPr>
              <w:t>2</w:t>
            </w:r>
          </w:hyperlink>
        </w:p>
        <w:p>
          <w:pPr>
            <w:tabs>
              <w:tab w:val="right" w:leader="dot" w:pos="17350"/>
            </w:tabs>
            <w:spacing w:before="123" w:line="218" w:lineRule="auto"/>
            <w:rPr>
              <w:rFonts w:ascii="SimSun" w:eastAsia="SimSun" w:hAnsi="SimSun" w:cs="SimSun"/>
              <w:sz w:val="39"/>
              <w:szCs w:val="39"/>
            </w:rPr>
          </w:pPr>
          <w:r>
            <w:rPr>
              <w:rFonts w:ascii="SimSun" w:eastAsia="SimSun" w:hAnsi="SimSun" w:cs="SimSun"/>
              <w:spacing w:val="2"/>
              <w:sz w:val="39"/>
              <w:szCs w:val="39"/>
            </w:rPr>
            <w:t>5</w:t>
          </w:r>
          <w:r>
            <w:rPr>
              <w:rFonts w:ascii="SimSun" w:eastAsia="SimSun" w:hAnsi="SimSun" w:cs="SimSun"/>
              <w:spacing w:val="7"/>
              <w:sz w:val="39"/>
              <w:szCs w:val="39"/>
            </w:rPr>
            <w:t xml:space="preserve">  </w:t>
          </w:r>
          <w:r>
            <w:rPr>
              <w:rFonts w:ascii="SimSun" w:eastAsia="SimSun" w:hAnsi="SimSun" w:cs="SimSun"/>
              <w:spacing w:val="2"/>
              <w:sz w:val="39"/>
              <w:szCs w:val="39"/>
            </w:rPr>
            <w:t>人工造林工程质量评价要素和规定</w:t>
          </w:r>
          <w:r>
            <w:rPr>
              <w:rFonts w:ascii="SimSun" w:eastAsia="SimSun" w:hAnsi="SimSun" w:cs="SimSun"/>
              <w:spacing w:val="115"/>
              <w:sz w:val="39"/>
              <w:szCs w:val="39"/>
            </w:rPr>
            <w:t xml:space="preserve"> </w:t>
          </w:r>
          <w:r>
            <w:rPr>
              <w:rFonts w:ascii="SimSun" w:eastAsia="SimSun" w:hAnsi="SimSun" w:cs="SimSun"/>
              <w:sz w:val="39"/>
              <w:szCs w:val="39"/>
            </w:rPr>
            <w:tab/>
          </w:r>
          <w:hyperlink w:anchor="_bookmark1" w:history="1">
            <w:r>
              <w:rPr>
                <w:rFonts w:ascii="SimSun" w:eastAsia="SimSun" w:hAnsi="SimSun" w:cs="SimSun"/>
                <w:spacing w:val="40"/>
                <w:w w:val="105"/>
                <w:sz w:val="39"/>
                <w:szCs w:val="39"/>
              </w:rPr>
              <w:t>2</w:t>
            </w:r>
          </w:hyperlink>
        </w:p>
        <w:p>
          <w:pPr>
            <w:tabs>
              <w:tab w:val="right" w:leader="dot" w:pos="17350"/>
            </w:tabs>
            <w:spacing w:before="125" w:line="218" w:lineRule="auto"/>
            <w:rPr>
              <w:rFonts w:ascii="SimSun" w:eastAsia="SimSun" w:hAnsi="SimSun" w:cs="SimSun"/>
              <w:sz w:val="39"/>
              <w:szCs w:val="39"/>
            </w:rPr>
          </w:pPr>
          <w:r>
            <w:rPr>
              <w:rFonts w:ascii="SimSun" w:eastAsia="SimSun" w:hAnsi="SimSun" w:cs="SimSun"/>
              <w:spacing w:val="3"/>
              <w:sz w:val="39"/>
              <w:szCs w:val="39"/>
            </w:rPr>
            <w:t>5.1</w:t>
          </w:r>
          <w:r>
            <w:rPr>
              <w:rFonts w:ascii="SimSun" w:eastAsia="SimSun" w:hAnsi="SimSun" w:cs="SimSun"/>
              <w:sz w:val="39"/>
              <w:szCs w:val="39"/>
            </w:rPr>
            <w:t xml:space="preserve">  </w:t>
          </w:r>
          <w:r>
            <w:rPr>
              <w:rFonts w:ascii="SimSun" w:eastAsia="SimSun" w:hAnsi="SimSun" w:cs="SimSun"/>
              <w:spacing w:val="3"/>
              <w:sz w:val="39"/>
              <w:szCs w:val="39"/>
            </w:rPr>
            <w:t>人工造林工程质量评价要素</w:t>
          </w:r>
          <w:r>
            <w:rPr>
              <w:rFonts w:ascii="SimSun" w:eastAsia="SimSun" w:hAnsi="SimSun" w:cs="SimSun"/>
              <w:spacing w:val="118"/>
              <w:sz w:val="39"/>
              <w:szCs w:val="39"/>
            </w:rPr>
            <w:t xml:space="preserve"> </w:t>
          </w:r>
          <w:r>
            <w:rPr>
              <w:rFonts w:ascii="SimSun" w:eastAsia="SimSun" w:hAnsi="SimSun" w:cs="SimSun"/>
              <w:sz w:val="39"/>
              <w:szCs w:val="39"/>
            </w:rPr>
            <w:tab/>
          </w:r>
          <w:hyperlink w:anchor="_bookmark1" w:history="1">
            <w:r>
              <w:rPr>
                <w:rFonts w:ascii="SimSun" w:eastAsia="SimSun" w:hAnsi="SimSun" w:cs="SimSun"/>
                <w:spacing w:val="40"/>
                <w:w w:val="105"/>
                <w:sz w:val="39"/>
                <w:szCs w:val="39"/>
              </w:rPr>
              <w:t>2</w:t>
            </w:r>
          </w:hyperlink>
        </w:p>
        <w:p>
          <w:pPr>
            <w:tabs>
              <w:tab w:val="right" w:leader="dot" w:pos="17350"/>
            </w:tabs>
            <w:spacing w:before="145" w:line="218" w:lineRule="auto"/>
            <w:rPr>
              <w:rFonts w:ascii="SimSun" w:eastAsia="SimSun" w:hAnsi="SimSun" w:cs="SimSun"/>
              <w:sz w:val="39"/>
              <w:szCs w:val="39"/>
            </w:rPr>
          </w:pPr>
          <w:r>
            <w:rPr>
              <w:rFonts w:ascii="SimSun" w:eastAsia="SimSun" w:hAnsi="SimSun" w:cs="SimSun"/>
              <w:spacing w:val="4"/>
              <w:sz w:val="39"/>
              <w:szCs w:val="39"/>
            </w:rPr>
            <w:t>5.2</w:t>
          </w:r>
          <w:r>
            <w:rPr>
              <w:rFonts w:ascii="SimSun" w:eastAsia="SimSun" w:hAnsi="SimSun" w:cs="SimSun"/>
              <w:spacing w:val="1"/>
              <w:sz w:val="39"/>
              <w:szCs w:val="39"/>
            </w:rPr>
            <w:t xml:space="preserve">  </w:t>
          </w:r>
          <w:r>
            <w:rPr>
              <w:rFonts w:ascii="SimSun" w:eastAsia="SimSun" w:hAnsi="SimSun" w:cs="SimSun"/>
              <w:spacing w:val="4"/>
              <w:sz w:val="39"/>
              <w:szCs w:val="39"/>
            </w:rPr>
            <w:t>人工造林工程质量评价的规定</w:t>
          </w:r>
          <w:r>
            <w:rPr>
              <w:rFonts w:ascii="SimSun" w:eastAsia="SimSun" w:hAnsi="SimSun" w:cs="SimSun"/>
              <w:spacing w:val="118"/>
              <w:sz w:val="39"/>
              <w:szCs w:val="39"/>
            </w:rPr>
            <w:t xml:space="preserve"> </w:t>
          </w:r>
          <w:r>
            <w:rPr>
              <w:rFonts w:ascii="SimSun" w:eastAsia="SimSun" w:hAnsi="SimSun" w:cs="SimSun"/>
              <w:sz w:val="39"/>
              <w:szCs w:val="39"/>
            </w:rPr>
            <w:tab/>
          </w:r>
          <w:hyperlink w:anchor="_bookmark1" w:history="1">
            <w:r>
              <w:rPr>
                <w:rFonts w:ascii="SimSun" w:eastAsia="SimSun" w:hAnsi="SimSun" w:cs="SimSun"/>
                <w:spacing w:val="40"/>
                <w:w w:val="105"/>
                <w:sz w:val="39"/>
                <w:szCs w:val="39"/>
              </w:rPr>
              <w:t>2</w:t>
            </w:r>
          </w:hyperlink>
        </w:p>
        <w:p>
          <w:pPr>
            <w:tabs>
              <w:tab w:val="right" w:leader="dot" w:pos="17348"/>
            </w:tabs>
            <w:spacing w:before="122" w:line="218" w:lineRule="auto"/>
            <w:rPr>
              <w:rFonts w:ascii="SimSun" w:eastAsia="SimSun" w:hAnsi="SimSun" w:cs="SimSun"/>
              <w:sz w:val="39"/>
              <w:szCs w:val="39"/>
            </w:rPr>
          </w:pPr>
          <w:r>
            <w:rPr>
              <w:rFonts w:ascii="SimSun" w:eastAsia="SimSun" w:hAnsi="SimSun" w:cs="SimSun"/>
              <w:spacing w:val="3"/>
              <w:sz w:val="39"/>
              <w:szCs w:val="39"/>
            </w:rPr>
            <w:t>6</w:t>
          </w:r>
          <w:r>
            <w:rPr>
              <w:rFonts w:ascii="SimSun" w:eastAsia="SimSun" w:hAnsi="SimSun" w:cs="SimSun"/>
              <w:spacing w:val="194"/>
              <w:sz w:val="39"/>
              <w:szCs w:val="39"/>
            </w:rPr>
            <w:t xml:space="preserve"> </w:t>
          </w:r>
          <w:r>
            <w:rPr>
              <w:rFonts w:ascii="SimSun" w:eastAsia="SimSun" w:hAnsi="SimSun" w:cs="SimSun"/>
              <w:spacing w:val="3"/>
              <w:sz w:val="39"/>
              <w:szCs w:val="39"/>
            </w:rPr>
            <w:t>造林设计质量评价</w:t>
          </w:r>
          <w:r>
            <w:rPr>
              <w:rFonts w:ascii="SimSun" w:eastAsia="SimSun" w:hAnsi="SimSun" w:cs="SimSun"/>
              <w:spacing w:val="118"/>
              <w:sz w:val="39"/>
              <w:szCs w:val="39"/>
            </w:rPr>
            <w:t xml:space="preserve"> </w:t>
          </w:r>
          <w:r>
            <w:rPr>
              <w:rFonts w:ascii="SimSun" w:eastAsia="SimSun" w:hAnsi="SimSun" w:cs="SimSun"/>
              <w:sz w:val="39"/>
              <w:szCs w:val="39"/>
            </w:rPr>
            <w:tab/>
          </w:r>
          <w:hyperlink w:anchor="_bookmark7" w:history="1">
            <w:r>
              <w:rPr>
                <w:rFonts w:ascii="SimSun" w:eastAsia="SimSun" w:hAnsi="SimSun" w:cs="SimSun"/>
                <w:spacing w:val="47"/>
                <w:sz w:val="39"/>
                <w:szCs w:val="39"/>
              </w:rPr>
              <w:t>3</w:t>
            </w:r>
          </w:hyperlink>
        </w:p>
        <w:p>
          <w:pPr>
            <w:tabs>
              <w:tab w:val="right" w:leader="dot" w:pos="17348"/>
            </w:tabs>
            <w:spacing w:before="149" w:line="219" w:lineRule="auto"/>
            <w:rPr>
              <w:rFonts w:ascii="SimSun" w:eastAsia="SimSun" w:hAnsi="SimSun" w:cs="SimSun"/>
              <w:sz w:val="39"/>
              <w:szCs w:val="39"/>
            </w:rPr>
          </w:pPr>
          <w:r>
            <w:rPr>
              <w:rFonts w:ascii="SimSun" w:eastAsia="SimSun" w:hAnsi="SimSun" w:cs="SimSun"/>
              <w:spacing w:val="2"/>
              <w:sz w:val="39"/>
              <w:szCs w:val="39"/>
            </w:rPr>
            <w:t>6.1</w:t>
          </w:r>
          <w:r>
            <w:rPr>
              <w:rFonts w:ascii="SimSun" w:eastAsia="SimSun" w:hAnsi="SimSun" w:cs="SimSun"/>
              <w:spacing w:val="199"/>
              <w:sz w:val="39"/>
              <w:szCs w:val="39"/>
            </w:rPr>
            <w:t xml:space="preserve"> </w:t>
          </w:r>
          <w:r>
            <w:rPr>
              <w:rFonts w:ascii="SimSun" w:eastAsia="SimSun" w:hAnsi="SimSun" w:cs="SimSun"/>
              <w:spacing w:val="2"/>
              <w:sz w:val="39"/>
              <w:szCs w:val="39"/>
            </w:rPr>
            <w:t>造林工程总体设计</w:t>
          </w:r>
          <w:r>
            <w:rPr>
              <w:rFonts w:ascii="SimSun" w:eastAsia="SimSun" w:hAnsi="SimSun" w:cs="SimSun"/>
              <w:spacing w:val="138"/>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8" w:history="1">
            <w:r>
              <w:rPr>
                <w:rFonts w:ascii="SimSun" w:eastAsia="SimSun" w:hAnsi="SimSun" w:cs="SimSun"/>
                <w:spacing w:val="-23"/>
                <w:sz w:val="39"/>
                <w:szCs w:val="39"/>
              </w:rPr>
              <w:t>3</w:t>
            </w:r>
          </w:hyperlink>
        </w:p>
        <w:p>
          <w:pPr>
            <w:tabs>
              <w:tab w:val="right" w:leader="dot" w:pos="17348"/>
            </w:tabs>
            <w:spacing w:before="123" w:line="219" w:lineRule="auto"/>
            <w:rPr>
              <w:rFonts w:ascii="SimSun" w:eastAsia="SimSun" w:hAnsi="SimSun" w:cs="SimSun"/>
              <w:sz w:val="39"/>
              <w:szCs w:val="39"/>
            </w:rPr>
          </w:pPr>
          <w:r>
            <w:rPr>
              <w:rFonts w:ascii="SimSun" w:eastAsia="SimSun" w:hAnsi="SimSun" w:cs="SimSun"/>
              <w:spacing w:val="1"/>
              <w:sz w:val="39"/>
              <w:szCs w:val="39"/>
            </w:rPr>
            <w:t>6.2</w:t>
          </w:r>
          <w:r>
            <w:rPr>
              <w:rFonts w:ascii="SimSun" w:eastAsia="SimSun" w:hAnsi="SimSun" w:cs="SimSun"/>
              <w:spacing w:val="192"/>
              <w:sz w:val="39"/>
              <w:szCs w:val="39"/>
            </w:rPr>
            <w:t xml:space="preserve"> </w:t>
          </w:r>
          <w:r>
            <w:rPr>
              <w:rFonts w:ascii="SimSun" w:eastAsia="SimSun" w:hAnsi="SimSun" w:cs="SimSun"/>
              <w:spacing w:val="1"/>
              <w:sz w:val="39"/>
              <w:szCs w:val="39"/>
            </w:rPr>
            <w:t>造林工程作业设计</w:t>
          </w:r>
          <w:r>
            <w:rPr>
              <w:rFonts w:ascii="SimSun" w:eastAsia="SimSun" w:hAnsi="SimSun" w:cs="SimSun"/>
              <w:spacing w:val="113"/>
              <w:sz w:val="39"/>
              <w:szCs w:val="39"/>
            </w:rPr>
            <w:t xml:space="preserve"> </w:t>
          </w:r>
          <w:r>
            <w:rPr>
              <w:rFonts w:ascii="SimSun" w:eastAsia="SimSun" w:hAnsi="SimSun" w:cs="SimSun"/>
              <w:sz w:val="39"/>
              <w:szCs w:val="39"/>
            </w:rPr>
            <w:tab/>
          </w:r>
          <w:hyperlink w:anchor="_bookmark9" w:history="1">
            <w:r>
              <w:rPr>
                <w:rFonts w:ascii="SimSun" w:eastAsia="SimSun" w:hAnsi="SimSun" w:cs="SimSun"/>
                <w:spacing w:val="47"/>
                <w:sz w:val="39"/>
                <w:szCs w:val="39"/>
              </w:rPr>
              <w:t>3</w:t>
            </w:r>
          </w:hyperlink>
        </w:p>
        <w:p>
          <w:pPr>
            <w:tabs>
              <w:tab w:val="right" w:leader="dot" w:pos="17356"/>
            </w:tabs>
            <w:spacing w:before="116" w:line="218" w:lineRule="auto"/>
            <w:rPr>
              <w:rFonts w:ascii="SimSun" w:eastAsia="SimSun" w:hAnsi="SimSun" w:cs="SimSun"/>
              <w:sz w:val="39"/>
              <w:szCs w:val="39"/>
            </w:rPr>
          </w:pPr>
          <w:r>
            <w:rPr>
              <w:rFonts w:ascii="SimSun" w:eastAsia="SimSun" w:hAnsi="SimSun" w:cs="SimSun"/>
              <w:spacing w:val="5"/>
              <w:sz w:val="39"/>
              <w:szCs w:val="39"/>
            </w:rPr>
            <w:t>7</w:t>
          </w:r>
          <w:r>
            <w:rPr>
              <w:rFonts w:ascii="SimSun" w:eastAsia="SimSun" w:hAnsi="SimSun" w:cs="SimSun"/>
              <w:spacing w:val="4"/>
              <w:sz w:val="39"/>
              <w:szCs w:val="39"/>
            </w:rPr>
            <w:t xml:space="preserve">  </w:t>
          </w:r>
          <w:r>
            <w:rPr>
              <w:rFonts w:ascii="SimSun" w:eastAsia="SimSun" w:hAnsi="SimSun" w:cs="SimSun"/>
              <w:spacing w:val="5"/>
              <w:sz w:val="39"/>
              <w:szCs w:val="39"/>
            </w:rPr>
            <w:t>造林施工质量评价</w:t>
          </w:r>
          <w:r>
            <w:rPr>
              <w:rFonts w:ascii="SimSun" w:eastAsia="SimSun" w:hAnsi="SimSun" w:cs="SimSun"/>
              <w:spacing w:val="-104"/>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10" w:history="1">
            <w:r>
              <w:rPr>
                <w:rFonts w:ascii="SimSun" w:eastAsia="SimSun" w:hAnsi="SimSun" w:cs="SimSun"/>
                <w:spacing w:val="-14"/>
                <w:sz w:val="39"/>
                <w:szCs w:val="39"/>
              </w:rPr>
              <w:t>4</w:t>
            </w:r>
          </w:hyperlink>
        </w:p>
        <w:p>
          <w:pPr>
            <w:tabs>
              <w:tab w:val="right" w:leader="dot" w:pos="17356"/>
            </w:tabs>
            <w:spacing w:before="146" w:line="218" w:lineRule="auto"/>
            <w:rPr>
              <w:rFonts w:ascii="SimSun" w:eastAsia="SimSun" w:hAnsi="SimSun" w:cs="SimSun"/>
              <w:sz w:val="39"/>
              <w:szCs w:val="39"/>
            </w:rPr>
          </w:pPr>
          <w:r>
            <w:rPr>
              <w:rFonts w:ascii="SimSun" w:eastAsia="SimSun" w:hAnsi="SimSun" w:cs="SimSun"/>
              <w:spacing w:val="13"/>
              <w:sz w:val="39"/>
              <w:szCs w:val="39"/>
            </w:rPr>
            <w:t>7.1</w:t>
          </w:r>
          <w:r>
            <w:rPr>
              <w:rFonts w:ascii="SimSun" w:eastAsia="SimSun" w:hAnsi="SimSun" w:cs="SimSun"/>
              <w:spacing w:val="63"/>
              <w:sz w:val="39"/>
              <w:szCs w:val="39"/>
            </w:rPr>
            <w:t xml:space="preserve"> </w:t>
          </w:r>
          <w:r>
            <w:rPr>
              <w:rFonts w:ascii="SimSun" w:eastAsia="SimSun" w:hAnsi="SimSun" w:cs="SimSun"/>
              <w:spacing w:val="13"/>
              <w:sz w:val="39"/>
              <w:szCs w:val="39"/>
            </w:rPr>
            <w:t>造林施工前质量控制评价指标</w:t>
          </w:r>
          <w:r>
            <w:rPr>
              <w:rFonts w:ascii="SimSun" w:eastAsia="SimSun" w:hAnsi="SimSun" w:cs="SimSun"/>
              <w:spacing w:val="151"/>
              <w:sz w:val="39"/>
              <w:szCs w:val="39"/>
            </w:rPr>
            <w:t xml:space="preserve"> </w:t>
          </w:r>
          <w:r>
            <w:rPr>
              <w:rFonts w:ascii="SimSun" w:eastAsia="SimSun" w:hAnsi="SimSun" w:cs="SimSun"/>
              <w:sz w:val="39"/>
              <w:szCs w:val="39"/>
            </w:rPr>
            <w:tab/>
          </w:r>
          <w:r>
            <w:rPr>
              <w:rFonts w:ascii="SimSun" w:eastAsia="SimSun" w:hAnsi="SimSun" w:cs="SimSun"/>
              <w:spacing w:val="-104"/>
              <w:sz w:val="39"/>
              <w:szCs w:val="39"/>
            </w:rPr>
            <w:t xml:space="preserve"> </w:t>
          </w:r>
          <w:hyperlink w:anchor="_bookmark11" w:history="1">
            <w:r>
              <w:rPr>
                <w:rFonts w:ascii="SimSun" w:eastAsia="SimSun" w:hAnsi="SimSun" w:cs="SimSun"/>
                <w:spacing w:val="-14"/>
                <w:sz w:val="39"/>
                <w:szCs w:val="39"/>
              </w:rPr>
              <w:t>4</w:t>
            </w:r>
          </w:hyperlink>
        </w:p>
        <w:p>
          <w:pPr>
            <w:tabs>
              <w:tab w:val="right" w:leader="dot" w:pos="17356"/>
            </w:tabs>
            <w:spacing w:before="122" w:line="218" w:lineRule="auto"/>
            <w:rPr>
              <w:rFonts w:ascii="SimSun" w:eastAsia="SimSun" w:hAnsi="SimSun" w:cs="SimSun"/>
              <w:sz w:val="39"/>
              <w:szCs w:val="39"/>
            </w:rPr>
          </w:pPr>
          <w:r>
            <w:rPr>
              <w:rFonts w:ascii="SimSun" w:eastAsia="SimSun" w:hAnsi="SimSun" w:cs="SimSun"/>
              <w:spacing w:val="3"/>
              <w:sz w:val="39"/>
              <w:szCs w:val="39"/>
            </w:rPr>
            <w:t>7.2</w:t>
          </w:r>
          <w:r>
            <w:rPr>
              <w:rFonts w:ascii="SimSun" w:eastAsia="SimSun" w:hAnsi="SimSun" w:cs="SimSun"/>
              <w:spacing w:val="12"/>
              <w:sz w:val="39"/>
              <w:szCs w:val="39"/>
            </w:rPr>
            <w:t xml:space="preserve">  </w:t>
          </w:r>
          <w:r>
            <w:rPr>
              <w:rFonts w:ascii="SimSun" w:eastAsia="SimSun" w:hAnsi="SimSun" w:cs="SimSun"/>
              <w:spacing w:val="3"/>
              <w:sz w:val="39"/>
              <w:szCs w:val="39"/>
            </w:rPr>
            <w:t>造林施工过程质量评价指标</w:t>
          </w:r>
          <w:r>
            <w:rPr>
              <w:rFonts w:ascii="SimSun" w:eastAsia="SimSun" w:hAnsi="SimSun" w:cs="SimSun"/>
              <w:spacing w:val="137"/>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12" w:history="1">
            <w:r>
              <w:rPr>
                <w:rFonts w:ascii="SimSun" w:eastAsia="SimSun" w:hAnsi="SimSun" w:cs="SimSun"/>
                <w:spacing w:val="-14"/>
                <w:sz w:val="39"/>
                <w:szCs w:val="39"/>
              </w:rPr>
              <w:t>4</w:t>
            </w:r>
          </w:hyperlink>
        </w:p>
        <w:p>
          <w:pPr>
            <w:tabs>
              <w:tab w:val="right" w:leader="dot" w:pos="17348"/>
            </w:tabs>
            <w:spacing w:before="102" w:line="218" w:lineRule="auto"/>
            <w:rPr>
              <w:rFonts w:ascii="SimSun" w:eastAsia="SimSun" w:hAnsi="SimSun" w:cs="SimSun"/>
              <w:sz w:val="39"/>
              <w:szCs w:val="39"/>
            </w:rPr>
          </w:pPr>
          <w:r>
            <w:rPr>
              <w:rFonts w:ascii="SimSun" w:eastAsia="SimSun" w:hAnsi="SimSun" w:cs="SimSun"/>
              <w:sz w:val="39"/>
              <w:szCs w:val="39"/>
            </w:rPr>
            <w:t>7.3</w:t>
          </w:r>
          <w:r>
            <w:rPr>
              <w:rFonts w:ascii="SimSun" w:eastAsia="SimSun" w:hAnsi="SimSun" w:cs="SimSun"/>
              <w:spacing w:val="25"/>
              <w:sz w:val="39"/>
              <w:szCs w:val="39"/>
            </w:rPr>
            <w:t xml:space="preserve">  </w:t>
          </w:r>
          <w:r>
            <w:rPr>
              <w:rFonts w:ascii="SimSun" w:eastAsia="SimSun" w:hAnsi="SimSun" w:cs="SimSun"/>
              <w:sz w:val="39"/>
              <w:szCs w:val="39"/>
            </w:rPr>
            <w:t>造林施工后质量评价指标</w:t>
          </w:r>
          <w:r>
            <w:rPr>
              <w:rFonts w:ascii="SimSun" w:eastAsia="SimSun" w:hAnsi="SimSun" w:cs="SimSun"/>
              <w:spacing w:val="113"/>
              <w:sz w:val="39"/>
              <w:szCs w:val="39"/>
            </w:rPr>
            <w:t xml:space="preserve"> </w:t>
          </w:r>
          <w:r>
            <w:rPr>
              <w:rFonts w:ascii="SimSun" w:eastAsia="SimSun" w:hAnsi="SimSun" w:cs="SimSun"/>
              <w:sz w:val="39"/>
              <w:szCs w:val="39"/>
            </w:rPr>
            <w:tab/>
          </w:r>
          <w:hyperlink w:anchor="_bookmark13" w:history="1">
            <w:r>
              <w:rPr>
                <w:rFonts w:ascii="SimSun" w:eastAsia="SimSun" w:hAnsi="SimSun" w:cs="SimSun"/>
                <w:spacing w:val="47"/>
                <w:sz w:val="39"/>
                <w:szCs w:val="39"/>
              </w:rPr>
              <w:t>5</w:t>
            </w:r>
          </w:hyperlink>
        </w:p>
        <w:p>
          <w:pPr>
            <w:tabs>
              <w:tab w:val="right" w:leader="dot" w:pos="17348"/>
            </w:tabs>
            <w:spacing w:before="146" w:line="218" w:lineRule="auto"/>
            <w:rPr>
              <w:rFonts w:ascii="SimSun" w:eastAsia="SimSun" w:hAnsi="SimSun" w:cs="SimSun"/>
              <w:sz w:val="39"/>
              <w:szCs w:val="39"/>
            </w:rPr>
          </w:pPr>
          <w:r>
            <w:rPr>
              <w:rFonts w:ascii="SimSun" w:eastAsia="SimSun" w:hAnsi="SimSun" w:cs="SimSun"/>
              <w:spacing w:val="1"/>
              <w:sz w:val="39"/>
              <w:szCs w:val="39"/>
            </w:rPr>
            <w:t>8</w:t>
          </w:r>
          <w:r>
            <w:rPr>
              <w:rFonts w:ascii="SimSun" w:eastAsia="SimSun" w:hAnsi="SimSun" w:cs="SimSun"/>
              <w:spacing w:val="9"/>
              <w:sz w:val="39"/>
              <w:szCs w:val="39"/>
            </w:rPr>
            <w:t xml:space="preserve">  </w:t>
          </w:r>
          <w:r>
            <w:rPr>
              <w:rFonts w:ascii="SimSun" w:eastAsia="SimSun" w:hAnsi="SimSun" w:cs="SimSun"/>
              <w:spacing w:val="1"/>
              <w:sz w:val="39"/>
              <w:szCs w:val="39"/>
            </w:rPr>
            <w:t>造林实绩质量评价</w:t>
          </w:r>
          <w:r>
            <w:rPr>
              <w:rFonts w:ascii="SimSun" w:eastAsia="SimSun" w:hAnsi="SimSun" w:cs="SimSun"/>
              <w:spacing w:val="117"/>
              <w:sz w:val="39"/>
              <w:szCs w:val="39"/>
            </w:rPr>
            <w:t xml:space="preserve"> </w:t>
          </w:r>
          <w:r>
            <w:rPr>
              <w:rFonts w:ascii="SimSun" w:eastAsia="SimSun" w:hAnsi="SimSun" w:cs="SimSun"/>
              <w:sz w:val="39"/>
              <w:szCs w:val="39"/>
            </w:rPr>
            <w:tab/>
          </w:r>
          <w:hyperlink w:anchor="_bookmark14" w:history="1">
            <w:r>
              <w:rPr>
                <w:rFonts w:ascii="SimSun" w:eastAsia="SimSun" w:hAnsi="SimSun" w:cs="SimSun"/>
                <w:spacing w:val="47"/>
                <w:sz w:val="39"/>
                <w:szCs w:val="39"/>
              </w:rPr>
              <w:t>5</w:t>
            </w:r>
          </w:hyperlink>
        </w:p>
        <w:p>
          <w:pPr>
            <w:tabs>
              <w:tab w:val="right" w:leader="dot" w:pos="17348"/>
            </w:tabs>
            <w:spacing w:before="148" w:line="219" w:lineRule="auto"/>
            <w:rPr>
              <w:rFonts w:ascii="SimSun" w:eastAsia="SimSun" w:hAnsi="SimSun" w:cs="SimSun"/>
              <w:sz w:val="39"/>
              <w:szCs w:val="39"/>
            </w:rPr>
          </w:pPr>
          <w:r>
            <w:rPr>
              <w:rFonts w:ascii="SimSun" w:eastAsia="SimSun" w:hAnsi="SimSun" w:cs="SimSun"/>
              <w:spacing w:val="1"/>
              <w:sz w:val="39"/>
              <w:szCs w:val="39"/>
            </w:rPr>
            <w:t>8.1</w:t>
          </w:r>
          <w:r>
            <w:rPr>
              <w:rFonts w:ascii="SimSun" w:eastAsia="SimSun" w:hAnsi="SimSun" w:cs="SimSun"/>
              <w:spacing w:val="9"/>
              <w:sz w:val="39"/>
              <w:szCs w:val="39"/>
            </w:rPr>
            <w:t xml:space="preserve">  </w:t>
          </w:r>
          <w:r>
            <w:rPr>
              <w:rFonts w:ascii="SimSun" w:eastAsia="SimSun" w:hAnsi="SimSun" w:cs="SimSun"/>
              <w:spacing w:val="1"/>
              <w:sz w:val="39"/>
              <w:szCs w:val="39"/>
            </w:rPr>
            <w:t>造林工程质量测定</w:t>
          </w:r>
          <w:r>
            <w:rPr>
              <w:rFonts w:ascii="SimSun" w:eastAsia="SimSun" w:hAnsi="SimSun" w:cs="SimSun"/>
              <w:spacing w:val="135"/>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15" w:history="1">
            <w:r>
              <w:rPr>
                <w:rFonts w:ascii="SimSun" w:eastAsia="SimSun" w:hAnsi="SimSun" w:cs="SimSun"/>
                <w:spacing w:val="-23"/>
                <w:sz w:val="39"/>
                <w:szCs w:val="39"/>
              </w:rPr>
              <w:t>5</w:t>
            </w:r>
          </w:hyperlink>
        </w:p>
        <w:p>
          <w:pPr>
            <w:tabs>
              <w:tab w:val="right" w:leader="dot" w:pos="17353"/>
            </w:tabs>
            <w:spacing w:before="119" w:line="218" w:lineRule="auto"/>
            <w:rPr>
              <w:rFonts w:ascii="SimSun" w:eastAsia="SimSun" w:hAnsi="SimSun" w:cs="SimSun"/>
              <w:sz w:val="39"/>
              <w:szCs w:val="39"/>
            </w:rPr>
          </w:pPr>
          <w:r>
            <w:rPr>
              <w:rFonts w:ascii="SimSun" w:eastAsia="SimSun" w:hAnsi="SimSun" w:cs="SimSun"/>
              <w:spacing w:val="2"/>
              <w:sz w:val="39"/>
              <w:szCs w:val="39"/>
            </w:rPr>
            <w:t>8.2</w:t>
          </w:r>
          <w:r>
            <w:rPr>
              <w:rFonts w:ascii="SimSun" w:eastAsia="SimSun" w:hAnsi="SimSun" w:cs="SimSun"/>
              <w:spacing w:val="9"/>
              <w:sz w:val="39"/>
              <w:szCs w:val="39"/>
            </w:rPr>
            <w:t xml:space="preserve">  </w:t>
          </w:r>
          <w:r>
            <w:rPr>
              <w:rFonts w:ascii="SimSun" w:eastAsia="SimSun" w:hAnsi="SimSun" w:cs="SimSun"/>
              <w:spacing w:val="2"/>
              <w:sz w:val="39"/>
              <w:szCs w:val="39"/>
            </w:rPr>
            <w:t>造林实绩质量评价调查方法</w:t>
          </w:r>
          <w:r>
            <w:rPr>
              <w:rFonts w:ascii="SimSun" w:eastAsia="SimSun" w:hAnsi="SimSun" w:cs="SimSun"/>
              <w:spacing w:val="115"/>
              <w:sz w:val="39"/>
              <w:szCs w:val="39"/>
            </w:rPr>
            <w:t xml:space="preserve"> </w:t>
          </w:r>
          <w:r>
            <w:rPr>
              <w:rFonts w:ascii="SimSun" w:eastAsia="SimSun" w:hAnsi="SimSun" w:cs="SimSun"/>
              <w:sz w:val="39"/>
              <w:szCs w:val="39"/>
            </w:rPr>
            <w:tab/>
          </w:r>
          <w:hyperlink w:anchor="_bookmark16" w:history="1">
            <w:r>
              <w:rPr>
                <w:rFonts w:ascii="SimSun" w:eastAsia="SimSun" w:hAnsi="SimSun" w:cs="SimSun"/>
                <w:spacing w:val="36"/>
                <w:w w:val="108"/>
                <w:sz w:val="39"/>
                <w:szCs w:val="39"/>
              </w:rPr>
              <w:t>6</w:t>
            </w:r>
          </w:hyperlink>
        </w:p>
        <w:p>
          <w:pPr>
            <w:tabs>
              <w:tab w:val="right" w:leader="dot" w:pos="17351"/>
            </w:tabs>
            <w:spacing w:before="117" w:line="218" w:lineRule="auto"/>
            <w:ind w:left="5"/>
            <w:rPr>
              <w:rFonts w:ascii="SimSun" w:eastAsia="SimSun" w:hAnsi="SimSun" w:cs="SimSun"/>
              <w:sz w:val="39"/>
              <w:szCs w:val="39"/>
            </w:rPr>
          </w:pPr>
          <w:r>
            <w:rPr>
              <w:rFonts w:ascii="SimSun" w:eastAsia="SimSun" w:hAnsi="SimSun" w:cs="SimSun"/>
              <w:b/>
              <w:bCs/>
              <w:spacing w:val="-1"/>
              <w:sz w:val="39"/>
              <w:szCs w:val="39"/>
            </w:rPr>
            <w:t>8.3</w:t>
          </w:r>
          <w:r>
            <w:rPr>
              <w:rFonts w:ascii="SimSun" w:eastAsia="SimSun" w:hAnsi="SimSun" w:cs="SimSun"/>
              <w:spacing w:val="11"/>
              <w:sz w:val="39"/>
              <w:szCs w:val="39"/>
            </w:rPr>
            <w:t xml:space="preserve">  </w:t>
          </w:r>
          <w:r>
            <w:rPr>
              <w:rFonts w:ascii="SimSun" w:eastAsia="SimSun" w:hAnsi="SimSun" w:cs="SimSun"/>
              <w:b/>
              <w:bCs/>
              <w:spacing w:val="-1"/>
              <w:sz w:val="39"/>
              <w:szCs w:val="39"/>
            </w:rPr>
            <w:t>造林实绩质量评价指标</w:t>
          </w:r>
          <w:r>
            <w:rPr>
              <w:rFonts w:ascii="SimSun" w:eastAsia="SimSun" w:hAnsi="SimSun" w:cs="SimSun"/>
              <w:spacing w:val="123"/>
              <w:sz w:val="39"/>
              <w:szCs w:val="39"/>
            </w:rPr>
            <w:t xml:space="preserve"> </w:t>
          </w:r>
          <w:r>
            <w:rPr>
              <w:rFonts w:ascii="SimSun" w:eastAsia="SimSun" w:hAnsi="SimSun" w:cs="SimSun"/>
              <w:b/>
              <w:bCs/>
              <w:sz w:val="39"/>
              <w:szCs w:val="39"/>
            </w:rPr>
            <w:tab/>
          </w:r>
          <w:r>
            <w:rPr>
              <w:rFonts w:ascii="SimSun" w:eastAsia="SimSun" w:hAnsi="SimSun" w:cs="SimSun"/>
              <w:spacing w:val="-115"/>
              <w:sz w:val="39"/>
              <w:szCs w:val="39"/>
            </w:rPr>
            <w:t xml:space="preserve"> </w:t>
          </w:r>
          <w:hyperlink w:anchor="_bookmark17" w:history="1">
            <w:r>
              <w:rPr>
                <w:rFonts w:ascii="SimSun" w:eastAsia="SimSun" w:hAnsi="SimSun" w:cs="SimSun"/>
                <w:b/>
                <w:bCs/>
                <w:spacing w:val="-29"/>
                <w:sz w:val="39"/>
                <w:szCs w:val="39"/>
              </w:rPr>
              <w:t>7</w:t>
            </w:r>
          </w:hyperlink>
        </w:p>
        <w:p>
          <w:pPr>
            <w:tabs>
              <w:tab w:val="right" w:leader="dot" w:pos="17354"/>
            </w:tabs>
            <w:spacing w:before="151" w:line="218" w:lineRule="auto"/>
            <w:rPr>
              <w:rFonts w:ascii="SimSun" w:eastAsia="SimSun" w:hAnsi="SimSun" w:cs="SimSun"/>
              <w:sz w:val="39"/>
              <w:szCs w:val="39"/>
            </w:rPr>
          </w:pPr>
          <w:r>
            <w:rPr>
              <w:rFonts w:ascii="SimSun" w:eastAsia="SimSun" w:hAnsi="SimSun" w:cs="SimSun"/>
              <w:spacing w:val="2"/>
              <w:sz w:val="39"/>
              <w:szCs w:val="39"/>
            </w:rPr>
            <w:t>8.4</w:t>
          </w:r>
          <w:r>
            <w:rPr>
              <w:rFonts w:ascii="SimSun" w:eastAsia="SimSun" w:hAnsi="SimSun" w:cs="SimSun"/>
              <w:spacing w:val="11"/>
              <w:sz w:val="39"/>
              <w:szCs w:val="39"/>
            </w:rPr>
            <w:t xml:space="preserve">  </w:t>
          </w:r>
          <w:r>
            <w:rPr>
              <w:rFonts w:ascii="SimSun" w:eastAsia="SimSun" w:hAnsi="SimSun" w:cs="SimSun"/>
              <w:spacing w:val="2"/>
              <w:sz w:val="39"/>
              <w:szCs w:val="39"/>
            </w:rPr>
            <w:t>造林实绩质量评价办法</w:t>
          </w:r>
          <w:r>
            <w:rPr>
              <w:rFonts w:ascii="SimSun" w:eastAsia="SimSun" w:hAnsi="SimSun" w:cs="SimSun"/>
              <w:spacing w:val="137"/>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18" w:history="1">
            <w:r>
              <w:rPr>
                <w:rFonts w:ascii="SimSun" w:eastAsia="SimSun" w:hAnsi="SimSun" w:cs="SimSun"/>
                <w:spacing w:val="-17"/>
                <w:sz w:val="39"/>
                <w:szCs w:val="39"/>
              </w:rPr>
              <w:t>8</w:t>
            </w:r>
          </w:hyperlink>
        </w:p>
        <w:p>
          <w:pPr>
            <w:tabs>
              <w:tab w:val="right" w:leader="dot" w:pos="17354"/>
            </w:tabs>
            <w:spacing w:before="126" w:line="219" w:lineRule="auto"/>
            <w:rPr>
              <w:rFonts w:ascii="SimSun" w:eastAsia="SimSun" w:hAnsi="SimSun" w:cs="SimSun"/>
              <w:sz w:val="39"/>
              <w:szCs w:val="39"/>
            </w:rPr>
          </w:pPr>
          <w:r>
            <w:rPr>
              <w:rFonts w:ascii="SimSun" w:eastAsia="SimSun" w:hAnsi="SimSun" w:cs="SimSun"/>
              <w:spacing w:val="-1"/>
              <w:sz w:val="39"/>
              <w:szCs w:val="39"/>
            </w:rPr>
            <w:t>附录A(规范性附录)人工造林施工质量检验评定基本规定</w:t>
          </w:r>
          <w:r>
            <w:rPr>
              <w:rFonts w:ascii="SimSun" w:eastAsia="SimSun" w:hAnsi="SimSun" w:cs="SimSun"/>
              <w:spacing w:val="139"/>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19" w:history="1">
            <w:r>
              <w:rPr>
                <w:rFonts w:ascii="SimSun" w:eastAsia="SimSun" w:hAnsi="SimSun" w:cs="SimSun"/>
                <w:spacing w:val="-17"/>
                <w:sz w:val="39"/>
                <w:szCs w:val="39"/>
              </w:rPr>
              <w:t>9</w:t>
            </w:r>
          </w:hyperlink>
        </w:p>
        <w:p>
          <w:pPr>
            <w:tabs>
              <w:tab w:val="right" w:leader="dot" w:pos="17326"/>
            </w:tabs>
            <w:spacing w:before="120" w:line="219" w:lineRule="auto"/>
            <w:rPr>
              <w:rFonts w:ascii="SimSun" w:eastAsia="SimSun" w:hAnsi="SimSun" w:cs="SimSun"/>
              <w:sz w:val="39"/>
              <w:szCs w:val="39"/>
            </w:rPr>
          </w:pPr>
          <w:r>
            <w:rPr>
              <w:rFonts w:ascii="SimSun" w:eastAsia="SimSun" w:hAnsi="SimSun" w:cs="SimSun"/>
              <w:sz w:val="39"/>
              <w:szCs w:val="39"/>
            </w:rPr>
            <w:t>附录B(资料性附录)作业工程质量检验评定表</w:t>
          </w:r>
          <w:r>
            <w:rPr>
              <w:rFonts w:ascii="SimSun" w:eastAsia="SimSun" w:hAnsi="SimSun" w:cs="SimSun"/>
              <w:spacing w:val="-79"/>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20" w:history="1">
            <w:r>
              <w:rPr>
                <w:rFonts w:ascii="SimSun" w:eastAsia="SimSun" w:hAnsi="SimSun" w:cs="SimSun"/>
                <w:spacing w:val="-11"/>
                <w:sz w:val="39"/>
                <w:szCs w:val="39"/>
              </w:rPr>
              <w:t>10</w:t>
            </w:r>
          </w:hyperlink>
        </w:p>
        <w:p>
          <w:pPr>
            <w:tabs>
              <w:tab w:val="right" w:leader="dot" w:pos="17326"/>
            </w:tabs>
            <w:spacing w:before="142" w:line="218" w:lineRule="auto"/>
            <w:rPr>
              <w:rFonts w:ascii="SimSun" w:eastAsia="SimSun" w:hAnsi="SimSun" w:cs="SimSun"/>
              <w:sz w:val="39"/>
              <w:szCs w:val="39"/>
            </w:rPr>
          </w:pPr>
          <w:r>
            <w:rPr>
              <w:rFonts w:ascii="SimSun" w:eastAsia="SimSun" w:hAnsi="SimSun" w:cs="SimSun"/>
              <w:sz w:val="39"/>
              <w:szCs w:val="39"/>
            </w:rPr>
            <w:t>附录C(资料性附录)人工造林实绩调查评价表</w:t>
          </w:r>
          <w:r>
            <w:rPr>
              <w:rFonts w:ascii="SimSun" w:eastAsia="SimSun" w:hAnsi="SimSun" w:cs="SimSun"/>
              <w:spacing w:val="-79"/>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21" w:history="1">
            <w:r>
              <w:rPr>
                <w:rFonts w:ascii="SimSun" w:eastAsia="SimSun" w:hAnsi="SimSun" w:cs="SimSun"/>
                <w:spacing w:val="-11"/>
                <w:sz w:val="39"/>
                <w:szCs w:val="39"/>
              </w:rPr>
              <w:t>11</w:t>
            </w:r>
          </w:hyperlink>
        </w:p>
      </w:sdtContent>
    </w:sdt>
    <w:p>
      <w:pPr>
        <w:sectPr>
          <w:pgSz w:w="22152" w:h="31680"/>
          <w:pgMar w:top="2536" w:right="2631" w:bottom="0" w:left="2161" w:header="0" w:footer="0" w:gutter="0"/>
          <w:pgNumType w:start="5"/>
          <w:cols w:space="708"/>
        </w:sectPr>
      </w:pPr>
    </w:p>
    <w:p>
      <w:pPr>
        <w:spacing w:before="110" w:line="189" w:lineRule="auto"/>
        <w:jc w:val="right"/>
        <w:rPr>
          <w:rFonts w:ascii="Times New Roman" w:eastAsia="Times New Roman" w:hAnsi="Times New Roman" w:cs="Times New Roman"/>
          <w:sz w:val="41"/>
          <w:szCs w:val="41"/>
        </w:rPr>
      </w:pPr>
      <w:bookmarkStart w:id="1" w:name="_bookmark7"/>
      <w:bookmarkEnd w:id="1"/>
      <w:bookmarkStart w:id="2" w:name="_bookmark8"/>
      <w:bookmarkEnd w:id="2"/>
      <w:bookmarkStart w:id="3" w:name="_bookmark9"/>
      <w:bookmarkEnd w:id="3"/>
      <w:r>
        <w:rPr>
          <w:rFonts w:ascii="Times New Roman" w:eastAsia="Times New Roman" w:hAnsi="Times New Roman" w:cs="Times New Roman"/>
          <w:b/>
          <w:bCs/>
          <w:spacing w:val="-3"/>
          <w:sz w:val="41"/>
          <w:szCs w:val="41"/>
        </w:rPr>
        <w:t>LY/T</w:t>
      </w:r>
      <w:r>
        <w:rPr>
          <w:rFonts w:ascii="Times New Roman" w:eastAsia="Times New Roman" w:hAnsi="Times New Roman" w:cs="Times New Roman"/>
          <w:spacing w:val="78"/>
          <w:sz w:val="41"/>
          <w:szCs w:val="41"/>
        </w:rPr>
        <w:t xml:space="preserve"> </w:t>
      </w:r>
      <w:r>
        <w:rPr>
          <w:rFonts w:ascii="Times New Roman" w:eastAsia="Times New Roman" w:hAnsi="Times New Roman" w:cs="Times New Roman"/>
          <w:b/>
          <w:bCs/>
          <w:spacing w:val="-3"/>
          <w:sz w:val="41"/>
          <w:szCs w:val="41"/>
        </w:rPr>
        <w:t>1844—2009</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202" w:line="225" w:lineRule="auto"/>
        <w:ind w:left="6821"/>
        <w:rPr>
          <w:rFonts w:ascii="SimHei" w:eastAsia="SimHei" w:hAnsi="SimHei" w:cs="SimHei"/>
          <w:sz w:val="62"/>
          <w:szCs w:val="62"/>
        </w:rPr>
      </w:pPr>
      <w:r>
        <w:rPr>
          <w:rFonts w:ascii="SimHei" w:eastAsia="SimHei" w:hAnsi="SimHei" w:cs="SimHei"/>
          <w:b/>
          <w:bCs/>
          <w:spacing w:val="-34"/>
          <w:sz w:val="62"/>
          <w:szCs w:val="62"/>
        </w:rPr>
        <w:t>前</w:t>
      </w:r>
      <w:r>
        <w:rPr>
          <w:rFonts w:ascii="SimHei" w:eastAsia="SimHei" w:hAnsi="SimHei" w:cs="SimHei"/>
          <w:spacing w:val="86"/>
          <w:sz w:val="62"/>
          <w:szCs w:val="62"/>
        </w:rPr>
        <w:t xml:space="preserve">   </w:t>
      </w:r>
      <w:r>
        <w:rPr>
          <w:rFonts w:ascii="SimHei" w:eastAsia="SimHei" w:hAnsi="SimHei" w:cs="SimHei"/>
          <w:b/>
          <w:bCs/>
          <w:spacing w:val="-34"/>
          <w:sz w:val="62"/>
          <w:szCs w:val="62"/>
        </w:rPr>
        <w:t>言</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34" w:line="605" w:lineRule="exact"/>
        <w:rPr>
          <w:rFonts w:ascii="SimSun" w:eastAsia="SimSun" w:hAnsi="SimSun" w:cs="SimSun"/>
          <w:sz w:val="41"/>
          <w:szCs w:val="41"/>
        </w:rPr>
      </w:pPr>
      <w:r>
        <w:rPr>
          <w:rFonts w:ascii="SimSun" w:eastAsia="SimSun" w:hAnsi="SimSun" w:cs="SimSun"/>
          <w:spacing w:val="-13"/>
          <w:position w:val="13"/>
          <w:sz w:val="41"/>
          <w:szCs w:val="41"/>
        </w:rPr>
        <w:t>本标准的附录A</w:t>
      </w:r>
      <w:r>
        <w:rPr>
          <w:rFonts w:ascii="SimSun" w:eastAsia="SimSun" w:hAnsi="SimSun" w:cs="SimSun"/>
          <w:spacing w:val="10"/>
          <w:position w:val="13"/>
          <w:sz w:val="41"/>
          <w:szCs w:val="41"/>
        </w:rPr>
        <w:t xml:space="preserve"> </w:t>
      </w:r>
      <w:r>
        <w:rPr>
          <w:rFonts w:ascii="SimSun" w:eastAsia="SimSun" w:hAnsi="SimSun" w:cs="SimSun"/>
          <w:spacing w:val="-13"/>
          <w:position w:val="13"/>
          <w:sz w:val="41"/>
          <w:szCs w:val="41"/>
        </w:rPr>
        <w:t>为规范性附录，附录B</w:t>
      </w:r>
      <w:r>
        <w:rPr>
          <w:rFonts w:ascii="SimSun" w:eastAsia="SimSun" w:hAnsi="SimSun" w:cs="SimSun"/>
          <w:spacing w:val="-36"/>
          <w:position w:val="13"/>
          <w:sz w:val="41"/>
          <w:szCs w:val="41"/>
        </w:rPr>
        <w:t xml:space="preserve"> </w:t>
      </w:r>
      <w:r>
        <w:rPr>
          <w:rFonts w:ascii="SimSun" w:eastAsia="SimSun" w:hAnsi="SimSun" w:cs="SimSun"/>
          <w:spacing w:val="-13"/>
          <w:position w:val="13"/>
          <w:sz w:val="41"/>
          <w:szCs w:val="41"/>
        </w:rPr>
        <w:t>和附录C</w:t>
      </w:r>
      <w:r>
        <w:rPr>
          <w:rFonts w:ascii="SimSun" w:eastAsia="SimSun" w:hAnsi="SimSun" w:cs="SimSun"/>
          <w:spacing w:val="-30"/>
          <w:position w:val="13"/>
          <w:sz w:val="41"/>
          <w:szCs w:val="41"/>
        </w:rPr>
        <w:t xml:space="preserve"> </w:t>
      </w:r>
      <w:r>
        <w:rPr>
          <w:rFonts w:ascii="SimSun" w:eastAsia="SimSun" w:hAnsi="SimSun" w:cs="SimSun"/>
          <w:spacing w:val="-13"/>
          <w:position w:val="13"/>
          <w:sz w:val="41"/>
          <w:szCs w:val="41"/>
        </w:rPr>
        <w:t>为资料性附录。</w:t>
      </w:r>
    </w:p>
    <w:p>
      <w:pPr>
        <w:spacing w:before="1" w:line="218" w:lineRule="auto"/>
        <w:rPr>
          <w:rFonts w:ascii="SimSun" w:eastAsia="SimSun" w:hAnsi="SimSun" w:cs="SimSun"/>
          <w:sz w:val="41"/>
          <w:szCs w:val="41"/>
        </w:rPr>
      </w:pPr>
      <w:r>
        <w:rPr>
          <w:rFonts w:ascii="SimSun" w:eastAsia="SimSun" w:hAnsi="SimSun" w:cs="SimSun"/>
          <w:spacing w:val="-19"/>
          <w:sz w:val="41"/>
          <w:szCs w:val="41"/>
        </w:rPr>
        <w:t>本标准由国家林业局提出。</w:t>
      </w:r>
    </w:p>
    <w:p>
      <w:pPr>
        <w:spacing w:before="120" w:line="606" w:lineRule="exact"/>
        <w:rPr>
          <w:rFonts w:ascii="SimSun" w:eastAsia="SimSun" w:hAnsi="SimSun" w:cs="SimSun"/>
          <w:sz w:val="41"/>
          <w:szCs w:val="41"/>
        </w:rPr>
      </w:pPr>
      <w:r>
        <w:rPr>
          <w:rFonts w:ascii="SimSun" w:eastAsia="SimSun" w:hAnsi="SimSun" w:cs="SimSun"/>
          <w:spacing w:val="-15"/>
          <w:position w:val="13"/>
          <w:sz w:val="41"/>
          <w:szCs w:val="41"/>
        </w:rPr>
        <w:t>本标准由国家林业局植树造林司归口。</w:t>
      </w:r>
    </w:p>
    <w:p>
      <w:pPr>
        <w:spacing w:before="2" w:line="218" w:lineRule="auto"/>
        <w:rPr>
          <w:rFonts w:ascii="SimSun" w:eastAsia="SimSun" w:hAnsi="SimSun" w:cs="SimSun"/>
          <w:sz w:val="41"/>
          <w:szCs w:val="41"/>
        </w:rPr>
      </w:pPr>
      <w:r>
        <w:rPr>
          <w:rFonts w:ascii="SimSun" w:eastAsia="SimSun" w:hAnsi="SimSun" w:cs="SimSun"/>
          <w:spacing w:val="-30"/>
          <w:sz w:val="41"/>
          <w:szCs w:val="41"/>
        </w:rPr>
        <w:t>本标准起草单位：北京林业大学。</w:t>
      </w:r>
    </w:p>
    <w:p>
      <w:pPr>
        <w:spacing w:before="119" w:line="219" w:lineRule="auto"/>
        <w:rPr>
          <w:rFonts w:ascii="SimSun" w:eastAsia="SimSun" w:hAnsi="SimSun" w:cs="SimSun"/>
          <w:sz w:val="41"/>
          <w:szCs w:val="41"/>
        </w:rPr>
      </w:pPr>
      <w:r>
        <w:rPr>
          <w:rFonts w:ascii="SimSun" w:eastAsia="SimSun" w:hAnsi="SimSun" w:cs="SimSun"/>
          <w:spacing w:val="-49"/>
          <w:sz w:val="41"/>
          <w:szCs w:val="41"/>
        </w:rPr>
        <w:t>本标准主要起草人：贺康宁、王春峰、刘道平、史常青、周志峰、陈光清。</w:t>
      </w:r>
    </w:p>
    <w:p>
      <w:pPr>
        <w:sectPr>
          <w:footerReference w:type="default" r:id="rId6"/>
          <w:pgSz w:w="22152" w:h="31680"/>
          <w:pgMar w:top="2692" w:right="2539" w:bottom="2363" w:left="2919" w:header="0" w:footer="2056" w:gutter="0"/>
          <w:pgNumType w:start="6"/>
          <w:cols w:space="708"/>
        </w:sectPr>
      </w:pPr>
    </w:p>
    <w:p>
      <w:pPr>
        <w:spacing w:before="35" w:line="223" w:lineRule="auto"/>
        <w:rPr>
          <w:rFonts w:ascii="SimHei" w:eastAsia="SimHei" w:hAnsi="SimHei" w:cs="SimHei"/>
          <w:sz w:val="47"/>
          <w:szCs w:val="47"/>
        </w:rPr>
      </w:pPr>
      <w:r>
        <w:rPr>
          <w:rFonts w:ascii="SimHei" w:eastAsia="SimHei" w:hAnsi="SimHei" w:cs="SimHei"/>
          <w:spacing w:val="-9"/>
          <w:sz w:val="47"/>
          <w:szCs w:val="47"/>
        </w:rPr>
        <w:t>学兔兔</w:t>
      </w:r>
      <w:r>
        <w:rPr>
          <w:rFonts w:ascii="SimHei" w:eastAsia="SimHei" w:hAnsi="SimHei" w:cs="SimHei"/>
          <w:spacing w:val="-8"/>
          <w:sz w:val="47"/>
          <w:szCs w:val="47"/>
        </w:rPr>
        <w:t xml:space="preserve"> </w:t>
      </w:r>
      <w:r>
        <w:rPr>
          <w:rFonts w:ascii="SimHei" w:eastAsia="SimHei" w:hAnsi="SimHei" w:cs="SimHei"/>
          <w:spacing w:val="-9"/>
          <w:sz w:val="47"/>
          <w:szCs w:val="47"/>
        </w:rPr>
        <w:t>www.bzf</w:t>
      </w:r>
      <w:r>
        <w:rPr>
          <w:rFonts w:ascii="SimHei" w:eastAsia="SimHei" w:hAnsi="SimHei" w:cs="SimHei"/>
          <w:spacing w:val="33"/>
          <w:sz w:val="47"/>
          <w:szCs w:val="47"/>
        </w:rPr>
        <w:t xml:space="preserve">   </w:t>
      </w:r>
      <w:r>
        <w:rPr>
          <w:rFonts w:ascii="SimHei" w:eastAsia="SimHei" w:hAnsi="SimHei" w:cs="SimHei"/>
          <w:spacing w:val="-9"/>
          <w:sz w:val="47"/>
          <w:szCs w:val="47"/>
        </w:rPr>
        <w:t>xw</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118" w:line="189" w:lineRule="auto"/>
        <w:jc w:val="right"/>
        <w:rPr>
          <w:rFonts w:ascii="Times New Roman" w:eastAsia="Times New Roman" w:hAnsi="Times New Roman" w:cs="Times New Roman"/>
          <w:sz w:val="41"/>
          <w:szCs w:val="41"/>
        </w:rPr>
      </w:pPr>
      <w:bookmarkStart w:id="4" w:name="_bookmark10"/>
      <w:bookmarkEnd w:id="4"/>
      <w:bookmarkStart w:id="5" w:name="_bookmark11"/>
      <w:bookmarkEnd w:id="5"/>
      <w:bookmarkStart w:id="6" w:name="_bookmark12"/>
      <w:bookmarkEnd w:id="6"/>
      <w:r>
        <w:rPr>
          <w:rFonts w:ascii="Times New Roman" w:eastAsia="Times New Roman" w:hAnsi="Times New Roman" w:cs="Times New Roman"/>
          <w:b/>
          <w:bCs/>
          <w:spacing w:val="-3"/>
          <w:sz w:val="41"/>
          <w:szCs w:val="41"/>
        </w:rPr>
        <w:t>LY/T</w:t>
      </w:r>
      <w:r>
        <w:rPr>
          <w:rFonts w:ascii="Times New Roman" w:eastAsia="Times New Roman" w:hAnsi="Times New Roman" w:cs="Times New Roman"/>
          <w:spacing w:val="81"/>
          <w:sz w:val="41"/>
          <w:szCs w:val="41"/>
        </w:rPr>
        <w:t xml:space="preserve"> </w:t>
      </w:r>
      <w:r>
        <w:rPr>
          <w:rFonts w:ascii="Times New Roman" w:eastAsia="Times New Roman" w:hAnsi="Times New Roman" w:cs="Times New Roman"/>
          <w:b/>
          <w:bCs/>
          <w:spacing w:val="-3"/>
          <w:sz w:val="41"/>
          <w:szCs w:val="41"/>
        </w:rPr>
        <w:t>1844—2009</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188" w:line="223" w:lineRule="auto"/>
        <w:ind w:left="8164"/>
        <w:rPr>
          <w:rFonts w:ascii="SimHei" w:eastAsia="SimHei" w:hAnsi="SimHei" w:cs="SimHei"/>
          <w:sz w:val="58"/>
          <w:szCs w:val="58"/>
        </w:rPr>
      </w:pPr>
      <w:r>
        <w:rPr>
          <w:rFonts w:ascii="SimHei" w:eastAsia="SimHei" w:hAnsi="SimHei" w:cs="SimHei"/>
          <w:b/>
          <w:bCs/>
          <w:spacing w:val="-2"/>
          <w:sz w:val="58"/>
          <w:szCs w:val="58"/>
        </w:rPr>
        <w:t>人工造林质量评价指标</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33" w:line="223" w:lineRule="auto"/>
        <w:ind w:left="2293"/>
        <w:rPr>
          <w:rFonts w:ascii="SimHei" w:eastAsia="SimHei" w:hAnsi="SimHei" w:cs="SimHei"/>
          <w:sz w:val="41"/>
          <w:szCs w:val="41"/>
        </w:rPr>
      </w:pPr>
      <w:r>
        <w:rPr>
          <w:rFonts w:ascii="SimHei" w:eastAsia="SimHei" w:hAnsi="SimHei" w:cs="SimHei"/>
          <w:spacing w:val="-16"/>
          <w:sz w:val="41"/>
          <w:szCs w:val="41"/>
        </w:rPr>
        <w:t>1</w:t>
      </w:r>
      <w:r>
        <w:rPr>
          <w:rFonts w:ascii="SimHei" w:eastAsia="SimHei" w:hAnsi="SimHei" w:cs="SimHei"/>
          <w:spacing w:val="189"/>
          <w:sz w:val="41"/>
          <w:szCs w:val="41"/>
        </w:rPr>
        <w:t xml:space="preserve"> </w:t>
      </w:r>
      <w:r>
        <w:rPr>
          <w:rFonts w:ascii="SimHei" w:eastAsia="SimHei" w:hAnsi="SimHei" w:cs="SimHei"/>
          <w:spacing w:val="-16"/>
          <w:sz w:val="41"/>
          <w:szCs w:val="41"/>
        </w:rPr>
        <w:t>范围</w:t>
      </w:r>
    </w:p>
    <w:p>
      <w:pPr>
        <w:spacing w:line="274" w:lineRule="auto"/>
        <w:rPr>
          <w:rFonts w:ascii="Arial"/>
          <w:sz w:val="21"/>
        </w:rPr>
      </w:pPr>
    </w:p>
    <w:p>
      <w:pPr>
        <w:spacing w:before="134" w:line="218" w:lineRule="auto"/>
        <w:ind w:left="3071"/>
        <w:rPr>
          <w:rFonts w:ascii="SimSun" w:eastAsia="SimSun" w:hAnsi="SimSun" w:cs="SimSun"/>
          <w:sz w:val="41"/>
          <w:szCs w:val="41"/>
        </w:rPr>
      </w:pPr>
      <w:r>
        <w:rPr>
          <w:rFonts w:ascii="SimSun" w:eastAsia="SimSun" w:hAnsi="SimSun" w:cs="SimSun"/>
          <w:spacing w:val="-22"/>
          <w:sz w:val="41"/>
          <w:szCs w:val="41"/>
        </w:rPr>
        <w:t>本标准规定了人工造林质量评价的指标体系、合格标准和评价办法。</w:t>
      </w:r>
    </w:p>
    <w:p>
      <w:pPr>
        <w:spacing w:before="122" w:line="582" w:lineRule="exact"/>
        <w:ind w:right="150"/>
        <w:jc w:val="right"/>
        <w:rPr>
          <w:rFonts w:ascii="SimSun" w:eastAsia="SimSun" w:hAnsi="SimSun" w:cs="SimSun"/>
          <w:sz w:val="41"/>
          <w:szCs w:val="41"/>
        </w:rPr>
      </w:pPr>
      <w:r>
        <w:rPr>
          <w:rFonts w:ascii="SimSun" w:eastAsia="SimSun" w:hAnsi="SimSun" w:cs="SimSun"/>
          <w:spacing w:val="-15"/>
          <w:position w:val="11"/>
          <w:sz w:val="41"/>
          <w:szCs w:val="41"/>
        </w:rPr>
        <w:t>本标准适用于全国范围内按基本建设程序管理的人工造林项目。人工更新及未纳入基本</w:t>
      </w:r>
      <w:r>
        <w:rPr>
          <w:rFonts w:ascii="SimSun" w:eastAsia="SimSun" w:hAnsi="SimSun" w:cs="SimSun"/>
          <w:spacing w:val="-16"/>
          <w:position w:val="11"/>
          <w:sz w:val="41"/>
          <w:szCs w:val="41"/>
        </w:rPr>
        <w:t>建设程序</w:t>
      </w:r>
    </w:p>
    <w:p>
      <w:pPr>
        <w:spacing w:line="218" w:lineRule="auto"/>
        <w:ind w:left="2293"/>
        <w:rPr>
          <w:rFonts w:ascii="SimSun" w:eastAsia="SimSun" w:hAnsi="SimSun" w:cs="SimSun"/>
          <w:sz w:val="41"/>
          <w:szCs w:val="41"/>
        </w:rPr>
      </w:pPr>
      <w:r>
        <w:rPr>
          <w:rFonts w:ascii="SimSun" w:eastAsia="SimSun" w:hAnsi="SimSun" w:cs="SimSun"/>
          <w:spacing w:val="-19"/>
          <w:sz w:val="41"/>
          <w:szCs w:val="41"/>
        </w:rPr>
        <w:t>管理的人工造林项目的质量评价可参照执行。</w:t>
      </w:r>
    </w:p>
    <w:p>
      <w:pPr>
        <w:spacing w:line="263" w:lineRule="auto"/>
        <w:rPr>
          <w:rFonts w:ascii="Arial"/>
          <w:sz w:val="21"/>
        </w:rPr>
      </w:pPr>
    </w:p>
    <w:p>
      <w:pPr>
        <w:spacing w:before="134" w:line="222" w:lineRule="auto"/>
        <w:ind w:left="2299"/>
        <w:rPr>
          <w:rFonts w:ascii="SimHei" w:eastAsia="SimHei" w:hAnsi="SimHei" w:cs="SimHei"/>
          <w:sz w:val="41"/>
          <w:szCs w:val="41"/>
        </w:rPr>
      </w:pPr>
      <w:r>
        <w:rPr>
          <w:rFonts w:ascii="SimHei" w:eastAsia="SimHei" w:hAnsi="SimHei" w:cs="SimHei"/>
          <w:b/>
          <w:bCs/>
          <w:spacing w:val="-14"/>
          <w:sz w:val="41"/>
          <w:szCs w:val="41"/>
        </w:rPr>
        <w:t>2</w:t>
      </w:r>
      <w:r>
        <w:rPr>
          <w:rFonts w:ascii="SimHei" w:eastAsia="SimHei" w:hAnsi="SimHei" w:cs="SimHei"/>
          <w:spacing w:val="187"/>
          <w:sz w:val="41"/>
          <w:szCs w:val="41"/>
        </w:rPr>
        <w:t xml:space="preserve"> </w:t>
      </w:r>
      <w:r>
        <w:rPr>
          <w:rFonts w:ascii="SimHei" w:eastAsia="SimHei" w:hAnsi="SimHei" w:cs="SimHei"/>
          <w:b/>
          <w:bCs/>
          <w:spacing w:val="-14"/>
          <w:sz w:val="41"/>
          <w:szCs w:val="41"/>
        </w:rPr>
        <w:t>规范性引用文件</w:t>
      </w:r>
    </w:p>
    <w:p>
      <w:pPr>
        <w:spacing w:line="264" w:lineRule="auto"/>
        <w:rPr>
          <w:rFonts w:ascii="Arial"/>
          <w:sz w:val="21"/>
        </w:rPr>
      </w:pPr>
    </w:p>
    <w:p>
      <w:pPr>
        <w:spacing w:before="133" w:line="273" w:lineRule="auto"/>
        <w:ind w:left="2293" w:right="168" w:firstLine="778"/>
        <w:jc w:val="both"/>
        <w:rPr>
          <w:rFonts w:ascii="SimSun" w:eastAsia="SimSun" w:hAnsi="SimSun" w:cs="SimSun"/>
          <w:sz w:val="41"/>
          <w:szCs w:val="41"/>
        </w:rPr>
      </w:pPr>
      <w:r>
        <w:rPr>
          <w:rFonts w:ascii="SimSun" w:eastAsia="SimSun" w:hAnsi="SimSun" w:cs="SimSun"/>
          <w:spacing w:val="-15"/>
          <w:sz w:val="41"/>
          <w:szCs w:val="41"/>
        </w:rPr>
        <w:t>下列文件中的条款通过本标准的引用而成为本</w:t>
      </w:r>
      <w:r>
        <w:rPr>
          <w:rFonts w:ascii="SimSun" w:eastAsia="SimSun" w:hAnsi="SimSun" w:cs="SimSun"/>
          <w:spacing w:val="-16"/>
          <w:sz w:val="41"/>
          <w:szCs w:val="41"/>
        </w:rPr>
        <w:t>标准的条款。凡是注日期的引用文件，其随后所有</w:t>
      </w:r>
      <w:r>
        <w:rPr>
          <w:rFonts w:ascii="SimSun" w:eastAsia="SimSun" w:hAnsi="SimSun" w:cs="SimSun"/>
          <w:sz w:val="41"/>
          <w:szCs w:val="41"/>
        </w:rPr>
        <w:t xml:space="preserve"> </w:t>
      </w:r>
      <w:r>
        <w:rPr>
          <w:rFonts w:ascii="SimSun" w:eastAsia="SimSun" w:hAnsi="SimSun" w:cs="SimSun"/>
          <w:spacing w:val="-24"/>
          <w:sz w:val="41"/>
          <w:szCs w:val="41"/>
        </w:rPr>
        <w:t>的修改单(不包括勘误的内容)或修订版均不适用于本标准，然而，鼓励根据本标准达成协议的各方研究</w:t>
      </w:r>
    </w:p>
    <w:p>
      <w:pPr>
        <w:spacing w:before="2" w:line="218" w:lineRule="auto"/>
        <w:ind w:left="2293"/>
        <w:rPr>
          <w:rFonts w:ascii="SimSun" w:eastAsia="SimSun" w:hAnsi="SimSun" w:cs="SimSun"/>
          <w:sz w:val="41"/>
          <w:szCs w:val="41"/>
        </w:rPr>
      </w:pPr>
      <w:r>
        <w:rPr>
          <w:rFonts w:ascii="SimSun" w:eastAsia="SimSun" w:hAnsi="SimSun" w:cs="SimSun"/>
          <w:spacing w:val="-20"/>
          <w:sz w:val="41"/>
          <w:szCs w:val="41"/>
        </w:rPr>
        <w:t>是否可使用这些文件的最新版本。凡是不注日期的引</w:t>
      </w:r>
      <w:r>
        <w:rPr>
          <w:rFonts w:ascii="SimSun" w:eastAsia="SimSun" w:hAnsi="SimSun" w:cs="SimSun"/>
          <w:spacing w:val="-21"/>
          <w:sz w:val="41"/>
          <w:szCs w:val="41"/>
        </w:rPr>
        <w:t>用文件，其最新版本适用于本标准。</w:t>
      </w:r>
    </w:p>
    <w:p>
      <w:pPr>
        <w:spacing w:before="120" w:line="220" w:lineRule="auto"/>
        <w:ind w:left="3071"/>
        <w:rPr>
          <w:rFonts w:ascii="SimSun" w:eastAsia="SimSun" w:hAnsi="SimSun" w:cs="SimSun"/>
          <w:sz w:val="41"/>
          <w:szCs w:val="41"/>
        </w:rPr>
      </w:pPr>
      <w:r>
        <w:rPr>
          <w:rFonts w:ascii="SimSun" w:eastAsia="SimSun" w:hAnsi="SimSun" w:cs="SimSun"/>
          <w:spacing w:val="-11"/>
          <w:sz w:val="41"/>
          <w:szCs w:val="41"/>
        </w:rPr>
        <w:t>GB</w:t>
      </w:r>
      <w:r>
        <w:rPr>
          <w:rFonts w:ascii="SimSun" w:eastAsia="SimSun" w:hAnsi="SimSun" w:cs="SimSun"/>
          <w:spacing w:val="109"/>
          <w:sz w:val="41"/>
          <w:szCs w:val="41"/>
        </w:rPr>
        <w:t xml:space="preserve"> </w:t>
      </w:r>
      <w:r>
        <w:rPr>
          <w:rFonts w:ascii="SimSun" w:eastAsia="SimSun" w:hAnsi="SimSun" w:cs="SimSun"/>
          <w:spacing w:val="-11"/>
          <w:sz w:val="41"/>
          <w:szCs w:val="41"/>
        </w:rPr>
        <w:t>6000</w:t>
      </w:r>
      <w:r>
        <w:rPr>
          <w:rFonts w:ascii="SimSun" w:eastAsia="SimSun" w:hAnsi="SimSun" w:cs="SimSun"/>
          <w:spacing w:val="165"/>
          <w:sz w:val="41"/>
          <w:szCs w:val="41"/>
        </w:rPr>
        <w:t xml:space="preserve"> </w:t>
      </w:r>
      <w:r>
        <w:rPr>
          <w:rFonts w:ascii="SimSun" w:eastAsia="SimSun" w:hAnsi="SimSun" w:cs="SimSun"/>
          <w:spacing w:val="-11"/>
          <w:sz w:val="41"/>
          <w:szCs w:val="41"/>
        </w:rPr>
        <w:t>主要造林树种苗木质量分级</w:t>
      </w:r>
    </w:p>
    <w:p>
      <w:pPr>
        <w:spacing w:before="118" w:line="606" w:lineRule="exact"/>
        <w:ind w:left="3071"/>
        <w:rPr>
          <w:rFonts w:ascii="SimSun" w:eastAsia="SimSun" w:hAnsi="SimSun" w:cs="SimSun"/>
          <w:sz w:val="41"/>
          <w:szCs w:val="41"/>
        </w:rPr>
      </w:pPr>
      <w:r>
        <w:rPr>
          <w:rFonts w:ascii="SimSun" w:eastAsia="SimSun" w:hAnsi="SimSun" w:cs="SimSun"/>
          <w:spacing w:val="-8"/>
          <w:position w:val="13"/>
          <w:sz w:val="41"/>
          <w:szCs w:val="41"/>
        </w:rPr>
        <w:t>GB</w:t>
      </w:r>
      <w:r>
        <w:rPr>
          <w:rFonts w:ascii="SimSun" w:eastAsia="SimSun" w:hAnsi="SimSun" w:cs="SimSun"/>
          <w:spacing w:val="60"/>
          <w:position w:val="13"/>
          <w:sz w:val="41"/>
          <w:szCs w:val="41"/>
        </w:rPr>
        <w:t xml:space="preserve"> </w:t>
      </w:r>
      <w:r>
        <w:rPr>
          <w:rFonts w:ascii="SimSun" w:eastAsia="SimSun" w:hAnsi="SimSun" w:cs="SimSun"/>
          <w:spacing w:val="-8"/>
          <w:position w:val="13"/>
          <w:sz w:val="41"/>
          <w:szCs w:val="41"/>
        </w:rPr>
        <w:t>7908</w:t>
      </w:r>
      <w:r>
        <w:rPr>
          <w:rFonts w:ascii="SimSun" w:eastAsia="SimSun" w:hAnsi="SimSun" w:cs="SimSun"/>
          <w:spacing w:val="140"/>
          <w:position w:val="13"/>
          <w:sz w:val="41"/>
          <w:szCs w:val="41"/>
        </w:rPr>
        <w:t xml:space="preserve"> </w:t>
      </w:r>
      <w:r>
        <w:rPr>
          <w:rFonts w:ascii="SimSun" w:eastAsia="SimSun" w:hAnsi="SimSun" w:cs="SimSun"/>
          <w:spacing w:val="-8"/>
          <w:position w:val="13"/>
          <w:sz w:val="41"/>
          <w:szCs w:val="41"/>
        </w:rPr>
        <w:t>林木种子质量分级</w:t>
      </w:r>
    </w:p>
    <w:p>
      <w:pPr>
        <w:spacing w:before="1" w:line="219" w:lineRule="auto"/>
        <w:ind w:left="3071"/>
        <w:rPr>
          <w:rFonts w:ascii="SimSun" w:eastAsia="SimSun" w:hAnsi="SimSun" w:cs="SimSun"/>
          <w:sz w:val="41"/>
          <w:szCs w:val="41"/>
        </w:rPr>
      </w:pPr>
      <w:r>
        <w:rPr>
          <w:rFonts w:ascii="SimSun" w:eastAsia="SimSun" w:hAnsi="SimSun" w:cs="SimSun"/>
          <w:spacing w:val="-9"/>
          <w:sz w:val="41"/>
          <w:szCs w:val="41"/>
        </w:rPr>
        <w:t>GB/T</w:t>
      </w:r>
      <w:r>
        <w:rPr>
          <w:rFonts w:ascii="SimSun" w:eastAsia="SimSun" w:hAnsi="SimSun" w:cs="SimSun"/>
          <w:spacing w:val="154"/>
          <w:sz w:val="41"/>
          <w:szCs w:val="41"/>
        </w:rPr>
        <w:t xml:space="preserve"> </w:t>
      </w:r>
      <w:r>
        <w:rPr>
          <w:rFonts w:ascii="SimSun" w:eastAsia="SimSun" w:hAnsi="SimSun" w:cs="SimSun"/>
          <w:spacing w:val="-9"/>
          <w:sz w:val="41"/>
          <w:szCs w:val="41"/>
        </w:rPr>
        <w:t>15776</w:t>
      </w:r>
      <w:r>
        <w:rPr>
          <w:rFonts w:ascii="SimSun" w:eastAsia="SimSun" w:hAnsi="SimSun" w:cs="SimSun"/>
          <w:spacing w:val="162"/>
          <w:sz w:val="41"/>
          <w:szCs w:val="41"/>
        </w:rPr>
        <w:t xml:space="preserve"> </w:t>
      </w:r>
      <w:r>
        <w:rPr>
          <w:rFonts w:ascii="SimSun" w:eastAsia="SimSun" w:hAnsi="SimSun" w:cs="SimSun"/>
          <w:spacing w:val="-9"/>
          <w:sz w:val="41"/>
          <w:szCs w:val="41"/>
        </w:rPr>
        <w:t>造林技术规程</w:t>
      </w:r>
    </w:p>
    <w:p>
      <w:pPr>
        <w:spacing w:before="117" w:line="220" w:lineRule="auto"/>
        <w:ind w:left="3071"/>
        <w:rPr>
          <w:rFonts w:ascii="SimSun" w:eastAsia="SimSun" w:hAnsi="SimSun" w:cs="SimSun"/>
          <w:sz w:val="41"/>
          <w:szCs w:val="41"/>
        </w:rPr>
      </w:pPr>
      <w:r>
        <w:rPr>
          <w:rFonts w:ascii="SimSun" w:eastAsia="SimSun" w:hAnsi="SimSun" w:cs="SimSun"/>
          <w:spacing w:val="-9"/>
          <w:sz w:val="41"/>
          <w:szCs w:val="41"/>
        </w:rPr>
        <w:t>GB/T</w:t>
      </w:r>
      <w:r>
        <w:rPr>
          <w:rFonts w:ascii="SimSun" w:eastAsia="SimSun" w:hAnsi="SimSun" w:cs="SimSun"/>
          <w:spacing w:val="175"/>
          <w:sz w:val="41"/>
          <w:szCs w:val="41"/>
        </w:rPr>
        <w:t xml:space="preserve"> </w:t>
      </w:r>
      <w:r>
        <w:rPr>
          <w:rFonts w:ascii="SimSun" w:eastAsia="SimSun" w:hAnsi="SimSun" w:cs="SimSun"/>
          <w:spacing w:val="-9"/>
          <w:sz w:val="41"/>
          <w:szCs w:val="41"/>
        </w:rPr>
        <w:t>15781</w:t>
      </w:r>
      <w:r>
        <w:rPr>
          <w:rFonts w:ascii="SimSun" w:eastAsia="SimSun" w:hAnsi="SimSun" w:cs="SimSun"/>
          <w:spacing w:val="141"/>
          <w:sz w:val="41"/>
          <w:szCs w:val="41"/>
        </w:rPr>
        <w:t xml:space="preserve"> </w:t>
      </w:r>
      <w:r>
        <w:rPr>
          <w:rFonts w:ascii="SimSun" w:eastAsia="SimSun" w:hAnsi="SimSun" w:cs="SimSun"/>
          <w:spacing w:val="-9"/>
          <w:sz w:val="41"/>
          <w:szCs w:val="41"/>
        </w:rPr>
        <w:t>森林抚育规程</w:t>
      </w:r>
    </w:p>
    <w:p>
      <w:pPr>
        <w:spacing w:before="118" w:line="220" w:lineRule="auto"/>
        <w:ind w:left="3071"/>
        <w:rPr>
          <w:rFonts w:ascii="SimSun" w:eastAsia="SimSun" w:hAnsi="SimSun" w:cs="SimSun"/>
          <w:sz w:val="41"/>
          <w:szCs w:val="41"/>
        </w:rPr>
      </w:pPr>
      <w:r>
        <w:rPr>
          <w:rFonts w:ascii="SimSun" w:eastAsia="SimSun" w:hAnsi="SimSun" w:cs="SimSun"/>
          <w:spacing w:val="-12"/>
          <w:sz w:val="41"/>
          <w:szCs w:val="41"/>
        </w:rPr>
        <w:t>GB/T</w:t>
      </w:r>
      <w:r>
        <w:rPr>
          <w:rFonts w:ascii="SimSun" w:eastAsia="SimSun" w:hAnsi="SimSun" w:cs="SimSun"/>
          <w:spacing w:val="12"/>
          <w:sz w:val="41"/>
          <w:szCs w:val="41"/>
        </w:rPr>
        <w:t xml:space="preserve">  </w:t>
      </w:r>
      <w:r>
        <w:rPr>
          <w:rFonts w:ascii="SimSun" w:eastAsia="SimSun" w:hAnsi="SimSun" w:cs="SimSun"/>
          <w:spacing w:val="-12"/>
          <w:sz w:val="41"/>
          <w:szCs w:val="41"/>
        </w:rPr>
        <w:t>15782</w:t>
      </w:r>
      <w:r>
        <w:rPr>
          <w:rFonts w:ascii="SimSun" w:eastAsia="SimSun" w:hAnsi="SimSun" w:cs="SimSun"/>
          <w:spacing w:val="138"/>
          <w:sz w:val="41"/>
          <w:szCs w:val="41"/>
        </w:rPr>
        <w:t xml:space="preserve"> </w:t>
      </w:r>
      <w:r>
        <w:rPr>
          <w:rFonts w:ascii="SimSun" w:eastAsia="SimSun" w:hAnsi="SimSun" w:cs="SimSun"/>
          <w:spacing w:val="-12"/>
          <w:sz w:val="41"/>
          <w:szCs w:val="41"/>
        </w:rPr>
        <w:t>造林总体设计规程</w:t>
      </w:r>
    </w:p>
    <w:p>
      <w:pPr>
        <w:spacing w:before="117" w:line="220" w:lineRule="auto"/>
        <w:ind w:left="3071"/>
        <w:rPr>
          <w:rFonts w:ascii="SimSun" w:eastAsia="SimSun" w:hAnsi="SimSun" w:cs="SimSun"/>
          <w:sz w:val="41"/>
          <w:szCs w:val="41"/>
        </w:rPr>
      </w:pPr>
      <w:r>
        <w:rPr>
          <w:rFonts w:ascii="SimSun" w:eastAsia="SimSun" w:hAnsi="SimSun" w:cs="SimSun"/>
          <w:spacing w:val="-6"/>
          <w:sz w:val="41"/>
          <w:szCs w:val="41"/>
        </w:rPr>
        <w:t>GB/T</w:t>
      </w:r>
      <w:r>
        <w:rPr>
          <w:rFonts w:ascii="SimSun" w:eastAsia="SimSun" w:hAnsi="SimSun" w:cs="SimSun"/>
          <w:spacing w:val="126"/>
          <w:sz w:val="41"/>
          <w:szCs w:val="41"/>
        </w:rPr>
        <w:t xml:space="preserve"> </w:t>
      </w:r>
      <w:r>
        <w:rPr>
          <w:rFonts w:ascii="SimSun" w:eastAsia="SimSun" w:hAnsi="SimSun" w:cs="SimSun"/>
          <w:spacing w:val="-6"/>
          <w:sz w:val="41"/>
          <w:szCs w:val="41"/>
        </w:rPr>
        <w:t>18337.1</w:t>
      </w:r>
      <w:r>
        <w:rPr>
          <w:rFonts w:ascii="SimSun" w:eastAsia="SimSun" w:hAnsi="SimSun" w:cs="SimSun"/>
          <w:spacing w:val="141"/>
          <w:sz w:val="41"/>
          <w:szCs w:val="41"/>
        </w:rPr>
        <w:t xml:space="preserve"> </w:t>
      </w:r>
      <w:r>
        <w:rPr>
          <w:rFonts w:ascii="SimSun" w:eastAsia="SimSun" w:hAnsi="SimSun" w:cs="SimSun"/>
          <w:spacing w:val="-6"/>
          <w:sz w:val="41"/>
          <w:szCs w:val="41"/>
        </w:rPr>
        <w:t>生态公益林建设</w:t>
      </w:r>
      <w:r>
        <w:rPr>
          <w:rFonts w:ascii="SimSun" w:eastAsia="SimSun" w:hAnsi="SimSun" w:cs="SimSun"/>
          <w:spacing w:val="166"/>
          <w:sz w:val="41"/>
          <w:szCs w:val="41"/>
        </w:rPr>
        <w:t xml:space="preserve"> </w:t>
      </w:r>
      <w:r>
        <w:rPr>
          <w:rFonts w:ascii="SimSun" w:eastAsia="SimSun" w:hAnsi="SimSun" w:cs="SimSun"/>
          <w:spacing w:val="-6"/>
          <w:sz w:val="41"/>
          <w:szCs w:val="41"/>
        </w:rPr>
        <w:t>导则</w:t>
      </w:r>
    </w:p>
    <w:p>
      <w:pPr>
        <w:spacing w:before="118" w:line="605" w:lineRule="exact"/>
        <w:ind w:left="3071"/>
        <w:rPr>
          <w:rFonts w:ascii="SimSun" w:eastAsia="SimSun" w:hAnsi="SimSun" w:cs="SimSun"/>
          <w:sz w:val="41"/>
          <w:szCs w:val="41"/>
        </w:rPr>
      </w:pPr>
      <w:r>
        <w:rPr>
          <w:rFonts w:ascii="SimSun" w:eastAsia="SimSun" w:hAnsi="SimSun" w:cs="SimSun"/>
          <w:spacing w:val="-7"/>
          <w:position w:val="13"/>
          <w:sz w:val="41"/>
          <w:szCs w:val="41"/>
        </w:rPr>
        <w:t>GB/T</w:t>
      </w:r>
      <w:r>
        <w:rPr>
          <w:rFonts w:ascii="SimSun" w:eastAsia="SimSun" w:hAnsi="SimSun" w:cs="SimSun"/>
          <w:spacing w:val="108"/>
          <w:position w:val="13"/>
          <w:sz w:val="41"/>
          <w:szCs w:val="41"/>
        </w:rPr>
        <w:t xml:space="preserve"> </w:t>
      </w:r>
      <w:r>
        <w:rPr>
          <w:rFonts w:ascii="SimSun" w:eastAsia="SimSun" w:hAnsi="SimSun" w:cs="SimSun"/>
          <w:spacing w:val="-7"/>
          <w:position w:val="13"/>
          <w:sz w:val="41"/>
          <w:szCs w:val="41"/>
        </w:rPr>
        <w:t>18337.2</w:t>
      </w:r>
      <w:r>
        <w:rPr>
          <w:rFonts w:ascii="SimSun" w:eastAsia="SimSun" w:hAnsi="SimSun" w:cs="SimSun"/>
          <w:spacing w:val="157"/>
          <w:position w:val="13"/>
          <w:sz w:val="41"/>
          <w:szCs w:val="41"/>
        </w:rPr>
        <w:t xml:space="preserve"> </w:t>
      </w:r>
      <w:r>
        <w:rPr>
          <w:rFonts w:ascii="SimSun" w:eastAsia="SimSun" w:hAnsi="SimSun" w:cs="SimSun"/>
          <w:spacing w:val="-7"/>
          <w:position w:val="13"/>
          <w:sz w:val="41"/>
          <w:szCs w:val="41"/>
        </w:rPr>
        <w:t>生态公益林建设</w:t>
      </w:r>
      <w:r>
        <w:rPr>
          <w:rFonts w:ascii="SimSun" w:eastAsia="SimSun" w:hAnsi="SimSun" w:cs="SimSun"/>
          <w:spacing w:val="166"/>
          <w:position w:val="13"/>
          <w:sz w:val="41"/>
          <w:szCs w:val="41"/>
        </w:rPr>
        <w:t xml:space="preserve"> </w:t>
      </w:r>
      <w:r>
        <w:rPr>
          <w:rFonts w:ascii="SimSun" w:eastAsia="SimSun" w:hAnsi="SimSun" w:cs="SimSun"/>
          <w:spacing w:val="-7"/>
          <w:position w:val="13"/>
          <w:sz w:val="41"/>
          <w:szCs w:val="41"/>
        </w:rPr>
        <w:t>规划设计</w:t>
      </w:r>
      <w:r>
        <w:rPr>
          <w:rFonts w:ascii="SimSun" w:eastAsia="SimSun" w:hAnsi="SimSun" w:cs="SimSun"/>
          <w:spacing w:val="-8"/>
          <w:position w:val="13"/>
          <w:sz w:val="41"/>
          <w:szCs w:val="41"/>
        </w:rPr>
        <w:t>通则</w:t>
      </w:r>
    </w:p>
    <w:p>
      <w:pPr>
        <w:spacing w:before="2" w:line="219" w:lineRule="auto"/>
        <w:ind w:left="3071"/>
        <w:rPr>
          <w:rFonts w:ascii="SimSun" w:eastAsia="SimSun" w:hAnsi="SimSun" w:cs="SimSun"/>
          <w:sz w:val="41"/>
          <w:szCs w:val="41"/>
        </w:rPr>
      </w:pPr>
      <w:r>
        <w:rPr>
          <w:rFonts w:ascii="SimSun" w:eastAsia="SimSun" w:hAnsi="SimSun" w:cs="SimSun"/>
          <w:spacing w:val="-7"/>
          <w:sz w:val="41"/>
          <w:szCs w:val="41"/>
        </w:rPr>
        <w:t>GB/T</w:t>
      </w:r>
      <w:r>
        <w:rPr>
          <w:rFonts w:ascii="SimSun" w:eastAsia="SimSun" w:hAnsi="SimSun" w:cs="SimSun"/>
          <w:spacing w:val="111"/>
          <w:sz w:val="41"/>
          <w:szCs w:val="41"/>
        </w:rPr>
        <w:t xml:space="preserve"> </w:t>
      </w:r>
      <w:r>
        <w:rPr>
          <w:rFonts w:ascii="SimSun" w:eastAsia="SimSun" w:hAnsi="SimSun" w:cs="SimSun"/>
          <w:spacing w:val="-7"/>
          <w:sz w:val="41"/>
          <w:szCs w:val="41"/>
        </w:rPr>
        <w:t>18337.3</w:t>
      </w:r>
      <w:r>
        <w:rPr>
          <w:rFonts w:ascii="SimSun" w:eastAsia="SimSun" w:hAnsi="SimSun" w:cs="SimSun"/>
          <w:spacing w:val="158"/>
          <w:sz w:val="41"/>
          <w:szCs w:val="41"/>
        </w:rPr>
        <w:t xml:space="preserve"> </w:t>
      </w:r>
      <w:r>
        <w:rPr>
          <w:rFonts w:ascii="SimSun" w:eastAsia="SimSun" w:hAnsi="SimSun" w:cs="SimSun"/>
          <w:spacing w:val="-7"/>
          <w:sz w:val="41"/>
          <w:szCs w:val="41"/>
        </w:rPr>
        <w:t>生态公益林建设</w:t>
      </w:r>
      <w:r>
        <w:rPr>
          <w:rFonts w:ascii="SimSun" w:eastAsia="SimSun" w:hAnsi="SimSun" w:cs="SimSun"/>
          <w:spacing w:val="166"/>
          <w:sz w:val="41"/>
          <w:szCs w:val="41"/>
        </w:rPr>
        <w:t xml:space="preserve"> </w:t>
      </w:r>
      <w:r>
        <w:rPr>
          <w:rFonts w:ascii="SimSun" w:eastAsia="SimSun" w:hAnsi="SimSun" w:cs="SimSun"/>
          <w:spacing w:val="-7"/>
          <w:sz w:val="41"/>
          <w:szCs w:val="41"/>
        </w:rPr>
        <w:t>技术规程</w:t>
      </w:r>
    </w:p>
    <w:p>
      <w:pPr>
        <w:spacing w:before="117" w:line="220" w:lineRule="auto"/>
        <w:ind w:left="3071"/>
        <w:rPr>
          <w:rFonts w:ascii="SimSun" w:eastAsia="SimSun" w:hAnsi="SimSun" w:cs="SimSun"/>
          <w:sz w:val="41"/>
          <w:szCs w:val="41"/>
        </w:rPr>
      </w:pPr>
      <w:r>
        <w:rPr>
          <w:rFonts w:ascii="SimSun" w:eastAsia="SimSun" w:hAnsi="SimSun" w:cs="SimSun"/>
          <w:spacing w:val="-8"/>
          <w:sz w:val="41"/>
          <w:szCs w:val="41"/>
        </w:rPr>
        <w:t>LY/T</w:t>
      </w:r>
      <w:r>
        <w:rPr>
          <w:rFonts w:ascii="SimSun" w:eastAsia="SimSun" w:hAnsi="SimSun" w:cs="SimSun"/>
          <w:spacing w:val="139"/>
          <w:sz w:val="41"/>
          <w:szCs w:val="41"/>
        </w:rPr>
        <w:t xml:space="preserve"> </w:t>
      </w:r>
      <w:r>
        <w:rPr>
          <w:rFonts w:ascii="SimSun" w:eastAsia="SimSun" w:hAnsi="SimSun" w:cs="SimSun"/>
          <w:spacing w:val="-8"/>
          <w:sz w:val="41"/>
          <w:szCs w:val="41"/>
        </w:rPr>
        <w:t>1000</w:t>
      </w:r>
      <w:r>
        <w:rPr>
          <w:rFonts w:ascii="SimSun" w:eastAsia="SimSun" w:hAnsi="SimSun" w:cs="SimSun"/>
          <w:spacing w:val="164"/>
          <w:sz w:val="41"/>
          <w:szCs w:val="41"/>
        </w:rPr>
        <w:t xml:space="preserve"> </w:t>
      </w:r>
      <w:r>
        <w:rPr>
          <w:rFonts w:ascii="SimSun" w:eastAsia="SimSun" w:hAnsi="SimSun" w:cs="SimSun"/>
          <w:spacing w:val="-8"/>
          <w:sz w:val="41"/>
          <w:szCs w:val="41"/>
        </w:rPr>
        <w:t>容器育苗技术</w:t>
      </w:r>
    </w:p>
    <w:p>
      <w:pPr>
        <w:spacing w:before="117" w:line="220" w:lineRule="auto"/>
        <w:ind w:left="3071"/>
        <w:rPr>
          <w:rFonts w:ascii="SimSun" w:eastAsia="SimSun" w:hAnsi="SimSun" w:cs="SimSun"/>
          <w:sz w:val="41"/>
          <w:szCs w:val="41"/>
        </w:rPr>
      </w:pPr>
      <w:r>
        <w:rPr>
          <w:rFonts w:ascii="SimSun" w:eastAsia="SimSun" w:hAnsi="SimSun" w:cs="SimSun"/>
          <w:spacing w:val="-10"/>
          <w:sz w:val="41"/>
          <w:szCs w:val="41"/>
        </w:rPr>
        <w:t>LY/T</w:t>
      </w:r>
      <w:r>
        <w:rPr>
          <w:rFonts w:ascii="SimSun" w:eastAsia="SimSun" w:hAnsi="SimSun" w:cs="SimSun"/>
          <w:spacing w:val="147"/>
          <w:sz w:val="41"/>
          <w:szCs w:val="41"/>
        </w:rPr>
        <w:t xml:space="preserve"> </w:t>
      </w:r>
      <w:r>
        <w:rPr>
          <w:rFonts w:ascii="SimSun" w:eastAsia="SimSun" w:hAnsi="SimSun" w:cs="SimSun"/>
          <w:spacing w:val="-10"/>
          <w:sz w:val="41"/>
          <w:szCs w:val="41"/>
        </w:rPr>
        <w:t>1607</w:t>
      </w:r>
      <w:r>
        <w:rPr>
          <w:rFonts w:ascii="SimSun" w:eastAsia="SimSun" w:hAnsi="SimSun" w:cs="SimSun"/>
          <w:spacing w:val="181"/>
          <w:sz w:val="41"/>
          <w:szCs w:val="41"/>
        </w:rPr>
        <w:t xml:space="preserve"> </w:t>
      </w:r>
      <w:r>
        <w:rPr>
          <w:rFonts w:ascii="SimSun" w:eastAsia="SimSun" w:hAnsi="SimSun" w:cs="SimSun"/>
          <w:spacing w:val="-10"/>
          <w:sz w:val="41"/>
          <w:szCs w:val="41"/>
        </w:rPr>
        <w:t>造林作业设计规程</w:t>
      </w:r>
    </w:p>
    <w:p>
      <w:pPr>
        <w:spacing w:before="118" w:line="220" w:lineRule="auto"/>
        <w:ind w:left="3071"/>
        <w:rPr>
          <w:rFonts w:ascii="SimSun" w:eastAsia="SimSun" w:hAnsi="SimSun" w:cs="SimSun"/>
          <w:sz w:val="41"/>
          <w:szCs w:val="41"/>
        </w:rPr>
      </w:pPr>
      <w:r>
        <w:rPr>
          <w:rFonts w:ascii="SimSun" w:eastAsia="SimSun" w:hAnsi="SimSun" w:cs="SimSun"/>
          <w:spacing w:val="-11"/>
          <w:sz w:val="41"/>
          <w:szCs w:val="41"/>
        </w:rPr>
        <w:t>LY/T</w:t>
      </w:r>
      <w:r>
        <w:rPr>
          <w:rFonts w:ascii="SimSun" w:eastAsia="SimSun" w:hAnsi="SimSun" w:cs="SimSun"/>
          <w:spacing w:val="134"/>
          <w:sz w:val="41"/>
          <w:szCs w:val="41"/>
        </w:rPr>
        <w:t xml:space="preserve"> </w:t>
      </w:r>
      <w:r>
        <w:rPr>
          <w:rFonts w:ascii="SimSun" w:eastAsia="SimSun" w:hAnsi="SimSun" w:cs="SimSun"/>
          <w:spacing w:val="-11"/>
          <w:sz w:val="41"/>
          <w:szCs w:val="41"/>
        </w:rPr>
        <w:t>5141</w:t>
      </w:r>
      <w:r>
        <w:rPr>
          <w:rFonts w:ascii="SimSun" w:eastAsia="SimSun" w:hAnsi="SimSun" w:cs="SimSun"/>
          <w:spacing w:val="186"/>
          <w:sz w:val="41"/>
          <w:szCs w:val="41"/>
        </w:rPr>
        <w:t xml:space="preserve"> </w:t>
      </w:r>
      <w:r>
        <w:rPr>
          <w:rFonts w:ascii="SimSun" w:eastAsia="SimSun" w:hAnsi="SimSun" w:cs="SimSun"/>
          <w:spacing w:val="-11"/>
          <w:sz w:val="41"/>
          <w:szCs w:val="41"/>
        </w:rPr>
        <w:t>营造林工程建设项目文件组成及深度要</w:t>
      </w:r>
      <w:r>
        <w:rPr>
          <w:rFonts w:ascii="SimSun" w:eastAsia="SimSun" w:hAnsi="SimSun" w:cs="SimSun"/>
          <w:spacing w:val="-12"/>
          <w:sz w:val="41"/>
          <w:szCs w:val="41"/>
        </w:rPr>
        <w:t>求</w:t>
      </w:r>
    </w:p>
    <w:p>
      <w:pPr>
        <w:spacing w:before="114" w:line="220" w:lineRule="auto"/>
        <w:ind w:left="2299"/>
        <w:rPr>
          <w:rFonts w:ascii="SimSun" w:eastAsia="SimSun" w:hAnsi="SimSun" w:cs="SimSun"/>
          <w:sz w:val="41"/>
          <w:szCs w:val="41"/>
        </w:rPr>
      </w:pPr>
      <w:r>
        <w:rPr>
          <w:rFonts w:ascii="SimSun" w:eastAsia="SimSun" w:hAnsi="SimSun" w:cs="SimSun"/>
          <w:b/>
          <w:bCs/>
          <w:spacing w:val="-19"/>
          <w:sz w:val="41"/>
          <w:szCs w:val="41"/>
        </w:rPr>
        <w:t>3</w:t>
      </w:r>
      <w:r>
        <w:rPr>
          <w:rFonts w:ascii="SimSun" w:eastAsia="SimSun" w:hAnsi="SimSun" w:cs="SimSun"/>
          <w:spacing w:val="7"/>
          <w:sz w:val="41"/>
          <w:szCs w:val="41"/>
        </w:rPr>
        <w:t xml:space="preserve">  </w:t>
      </w:r>
      <w:r>
        <w:rPr>
          <w:rFonts w:ascii="SimSun" w:eastAsia="SimSun" w:hAnsi="SimSun" w:cs="SimSun"/>
          <w:b/>
          <w:bCs/>
          <w:spacing w:val="-19"/>
          <w:sz w:val="41"/>
          <w:szCs w:val="41"/>
        </w:rPr>
        <w:t>总则</w:t>
      </w:r>
    </w:p>
    <w:p>
      <w:pPr>
        <w:spacing w:line="458" w:lineRule="auto"/>
        <w:rPr>
          <w:rFonts w:ascii="Arial"/>
          <w:sz w:val="21"/>
        </w:rPr>
      </w:pPr>
    </w:p>
    <w:p>
      <w:pPr>
        <w:spacing w:before="134" w:line="218" w:lineRule="auto"/>
        <w:ind w:right="314"/>
        <w:jc w:val="right"/>
        <w:rPr>
          <w:rFonts w:ascii="SimSun" w:eastAsia="SimSun" w:hAnsi="SimSun" w:cs="SimSun"/>
          <w:sz w:val="41"/>
          <w:szCs w:val="41"/>
        </w:rPr>
      </w:pPr>
      <w:r>
        <w:rPr>
          <w:rFonts w:ascii="SimSun" w:eastAsia="SimSun" w:hAnsi="SimSun" w:cs="SimSun"/>
          <w:spacing w:val="-14"/>
          <w:sz w:val="41"/>
          <w:szCs w:val="41"/>
        </w:rPr>
        <w:t>3.1</w:t>
      </w:r>
      <w:r>
        <w:rPr>
          <w:rFonts w:ascii="SimSun" w:eastAsia="SimSun" w:hAnsi="SimSun" w:cs="SimSun"/>
          <w:spacing w:val="185"/>
          <w:sz w:val="41"/>
          <w:szCs w:val="41"/>
        </w:rPr>
        <w:t xml:space="preserve"> </w:t>
      </w:r>
      <w:r>
        <w:rPr>
          <w:rFonts w:ascii="SimSun" w:eastAsia="SimSun" w:hAnsi="SimSun" w:cs="SimSun"/>
          <w:spacing w:val="-14"/>
          <w:sz w:val="41"/>
          <w:szCs w:val="41"/>
        </w:rPr>
        <w:t>人工造林质量评价是指对人工造林项目建设过程中各环节或各阶段质量进行的检查监督评估。</w:t>
      </w:r>
    </w:p>
    <w:p>
      <w:pPr>
        <w:spacing w:before="99" w:line="218" w:lineRule="auto"/>
        <w:ind w:left="2293"/>
        <w:rPr>
          <w:rFonts w:ascii="SimSun" w:eastAsia="SimSun" w:hAnsi="SimSun" w:cs="SimSun"/>
          <w:sz w:val="41"/>
          <w:szCs w:val="41"/>
        </w:rPr>
      </w:pPr>
      <w:r>
        <w:rPr>
          <w:rFonts w:ascii="SimSun" w:eastAsia="SimSun" w:hAnsi="SimSun" w:cs="SimSun"/>
          <w:spacing w:val="-14"/>
          <w:sz w:val="41"/>
          <w:szCs w:val="41"/>
        </w:rPr>
        <w:t>3.2</w:t>
      </w:r>
      <w:r>
        <w:rPr>
          <w:rFonts w:ascii="SimSun" w:eastAsia="SimSun" w:hAnsi="SimSun" w:cs="SimSun"/>
          <w:spacing w:val="163"/>
          <w:sz w:val="41"/>
          <w:szCs w:val="41"/>
        </w:rPr>
        <w:t xml:space="preserve"> </w:t>
      </w:r>
      <w:r>
        <w:rPr>
          <w:rFonts w:ascii="SimSun" w:eastAsia="SimSun" w:hAnsi="SimSun" w:cs="SimSun"/>
          <w:spacing w:val="-14"/>
          <w:sz w:val="41"/>
          <w:szCs w:val="41"/>
        </w:rPr>
        <w:t>人工造林质量评价工作应遵循森林分类经营的指导思想和原则。</w:t>
      </w:r>
    </w:p>
    <w:p>
      <w:pPr>
        <w:spacing w:line="263" w:lineRule="auto"/>
        <w:rPr>
          <w:rFonts w:ascii="Arial"/>
          <w:sz w:val="21"/>
        </w:rPr>
      </w:pPr>
    </w:p>
    <w:p>
      <w:pPr>
        <w:spacing w:before="133" w:line="222" w:lineRule="auto"/>
        <w:ind w:left="2299"/>
        <w:rPr>
          <w:rFonts w:ascii="SimHei" w:eastAsia="SimHei" w:hAnsi="SimHei" w:cs="SimHei"/>
          <w:sz w:val="41"/>
          <w:szCs w:val="41"/>
        </w:rPr>
      </w:pPr>
      <w:r>
        <w:rPr>
          <w:rFonts w:ascii="SimHei" w:eastAsia="SimHei" w:hAnsi="SimHei" w:cs="SimHei"/>
          <w:b/>
          <w:bCs/>
          <w:spacing w:val="-18"/>
          <w:sz w:val="41"/>
          <w:szCs w:val="41"/>
        </w:rPr>
        <w:t>4</w:t>
      </w:r>
      <w:r>
        <w:rPr>
          <w:rFonts w:ascii="SimHei" w:eastAsia="SimHei" w:hAnsi="SimHei" w:cs="SimHei"/>
          <w:spacing w:val="192"/>
          <w:sz w:val="41"/>
          <w:szCs w:val="41"/>
        </w:rPr>
        <w:t xml:space="preserve"> </w:t>
      </w:r>
      <w:r>
        <w:rPr>
          <w:rFonts w:ascii="SimHei" w:eastAsia="SimHei" w:hAnsi="SimHei" w:cs="SimHei"/>
          <w:b/>
          <w:bCs/>
          <w:spacing w:val="-18"/>
          <w:sz w:val="41"/>
          <w:szCs w:val="41"/>
        </w:rPr>
        <w:t>人工造林项目划分和现地评价单元</w:t>
      </w:r>
    </w:p>
    <w:p>
      <w:pPr>
        <w:spacing w:line="279" w:lineRule="auto"/>
        <w:rPr>
          <w:rFonts w:ascii="Arial"/>
          <w:sz w:val="21"/>
        </w:rPr>
      </w:pPr>
    </w:p>
    <w:p>
      <w:pPr>
        <w:spacing w:before="134" w:line="222" w:lineRule="auto"/>
        <w:ind w:left="2299"/>
        <w:outlineLvl w:val="6"/>
        <w:rPr>
          <w:rFonts w:ascii="SimHei" w:eastAsia="SimHei" w:hAnsi="SimHei" w:cs="SimHei"/>
          <w:sz w:val="41"/>
          <w:szCs w:val="41"/>
        </w:rPr>
      </w:pPr>
      <w:r>
        <w:rPr>
          <w:rFonts w:ascii="SimHei" w:eastAsia="SimHei" w:hAnsi="SimHei" w:cs="SimHei"/>
          <w:b/>
          <w:bCs/>
          <w:spacing w:val="-13"/>
          <w:sz w:val="41"/>
          <w:szCs w:val="41"/>
        </w:rPr>
        <w:t>4.1</w:t>
      </w:r>
      <w:r>
        <w:rPr>
          <w:rFonts w:ascii="SimHei" w:eastAsia="SimHei" w:hAnsi="SimHei" w:cs="SimHei"/>
          <w:spacing w:val="140"/>
          <w:sz w:val="41"/>
          <w:szCs w:val="41"/>
        </w:rPr>
        <w:t xml:space="preserve"> </w:t>
      </w:r>
      <w:r>
        <w:rPr>
          <w:rFonts w:ascii="SimHei" w:eastAsia="SimHei" w:hAnsi="SimHei" w:cs="SimHei"/>
          <w:b/>
          <w:bCs/>
          <w:spacing w:val="-13"/>
          <w:sz w:val="41"/>
          <w:szCs w:val="41"/>
        </w:rPr>
        <w:t>人工造林项目划分</w:t>
      </w:r>
    </w:p>
    <w:p>
      <w:pPr>
        <w:spacing w:before="92" w:line="222" w:lineRule="auto"/>
        <w:ind w:left="2299"/>
        <w:outlineLvl w:val="6"/>
        <w:rPr>
          <w:rFonts w:ascii="SimHei" w:eastAsia="SimHei" w:hAnsi="SimHei" w:cs="SimHei"/>
          <w:sz w:val="41"/>
          <w:szCs w:val="41"/>
        </w:rPr>
        <w:sectPr>
          <w:headerReference w:type="default" r:id="rId7"/>
          <w:footerReference w:type="default" r:id="rId8"/>
          <w:pgSz w:w="22152" w:h="31680"/>
          <w:pgMar w:top="1" w:right="2278" w:bottom="2401" w:left="63" w:header="0" w:footer="2146" w:gutter="0"/>
          <w:pgNumType w:start="7"/>
          <w:cols w:space="708"/>
        </w:sectPr>
      </w:pPr>
      <w:r>
        <w:rPr>
          <w:rFonts w:ascii="SimHei" w:eastAsia="SimHei" w:hAnsi="SimHei" w:cs="SimHei"/>
          <w:b/>
          <w:bCs/>
          <w:spacing w:val="-14"/>
          <w:sz w:val="41"/>
          <w:szCs w:val="41"/>
        </w:rPr>
        <w:t>4.1.1</w:t>
      </w:r>
      <w:r>
        <w:rPr>
          <w:rFonts w:ascii="SimHei" w:eastAsia="SimHei" w:hAnsi="SimHei" w:cs="SimHei"/>
          <w:spacing w:val="143"/>
          <w:sz w:val="41"/>
          <w:szCs w:val="41"/>
        </w:rPr>
        <w:t xml:space="preserve"> </w:t>
      </w:r>
      <w:r>
        <w:rPr>
          <w:rFonts w:ascii="SimHei" w:eastAsia="SimHei" w:hAnsi="SimHei" w:cs="SimHei"/>
          <w:b/>
          <w:bCs/>
          <w:spacing w:val="-14"/>
          <w:sz w:val="41"/>
          <w:szCs w:val="41"/>
        </w:rPr>
        <w:t>项目划分</w:t>
      </w:r>
    </w:p>
    <w:p>
      <w:pPr>
        <w:spacing w:before="119" w:line="220" w:lineRule="auto"/>
        <w:ind w:left="3071"/>
        <w:rPr>
          <w:rFonts w:ascii="SimSun" w:eastAsia="SimSun" w:hAnsi="SimSun" w:cs="SimSun"/>
          <w:sz w:val="41"/>
          <w:szCs w:val="41"/>
        </w:rPr>
      </w:pPr>
      <w:r>
        <w:rPr>
          <w:rFonts w:ascii="SimSun" w:eastAsia="SimSun" w:hAnsi="SimSun" w:cs="SimSun"/>
          <w:spacing w:val="-16"/>
          <w:sz w:val="41"/>
          <w:szCs w:val="41"/>
        </w:rPr>
        <w:t>人工造林项目应按项目工程、子项目工程和作业</w:t>
      </w:r>
      <w:r>
        <w:rPr>
          <w:rFonts w:ascii="SimSun" w:eastAsia="SimSun" w:hAnsi="SimSun" w:cs="SimSun"/>
          <w:spacing w:val="-17"/>
          <w:sz w:val="41"/>
          <w:szCs w:val="41"/>
        </w:rPr>
        <w:t>工程划分为三级(见表1)。</w:t>
      </w:r>
    </w:p>
    <w:p>
      <w:pPr>
        <w:spacing w:before="131" w:line="222" w:lineRule="auto"/>
        <w:ind w:left="8876"/>
        <w:rPr>
          <w:rFonts w:ascii="SimHei" w:eastAsia="SimHei" w:hAnsi="SimHei" w:cs="SimHei"/>
          <w:sz w:val="41"/>
          <w:szCs w:val="41"/>
        </w:rPr>
      </w:pPr>
      <w:r>
        <w:rPr>
          <w:rFonts w:ascii="SimHei" w:eastAsia="SimHei" w:hAnsi="SimHei" w:cs="SimHei"/>
          <w:b/>
          <w:bCs/>
          <w:spacing w:val="-25"/>
          <w:sz w:val="41"/>
          <w:szCs w:val="41"/>
        </w:rPr>
        <w:t>表</w:t>
      </w:r>
      <w:r>
        <w:rPr>
          <w:rFonts w:ascii="SimHei" w:eastAsia="SimHei" w:hAnsi="SimHei" w:cs="SimHei"/>
          <w:spacing w:val="27"/>
          <w:sz w:val="41"/>
          <w:szCs w:val="41"/>
        </w:rPr>
        <w:t xml:space="preserve"> </w:t>
      </w:r>
      <w:r>
        <w:rPr>
          <w:rFonts w:ascii="SimHei" w:eastAsia="SimHei" w:hAnsi="SimHei" w:cs="SimHei"/>
          <w:b/>
          <w:bCs/>
          <w:spacing w:val="-25"/>
          <w:sz w:val="41"/>
          <w:szCs w:val="41"/>
        </w:rPr>
        <w:t>1</w:t>
      </w:r>
      <w:r>
        <w:rPr>
          <w:rFonts w:ascii="SimHei" w:eastAsia="SimHei" w:hAnsi="SimHei" w:cs="SimHei"/>
          <w:spacing w:val="134"/>
          <w:sz w:val="41"/>
          <w:szCs w:val="41"/>
        </w:rPr>
        <w:t xml:space="preserve"> </w:t>
      </w:r>
      <w:r>
        <w:rPr>
          <w:rFonts w:ascii="SimHei" w:eastAsia="SimHei" w:hAnsi="SimHei" w:cs="SimHei"/>
          <w:b/>
          <w:bCs/>
          <w:spacing w:val="-25"/>
          <w:sz w:val="41"/>
          <w:szCs w:val="41"/>
        </w:rPr>
        <w:t>造林工程项目划分</w:t>
      </w:r>
    </w:p>
    <w:p>
      <w:pPr>
        <w:spacing w:line="139" w:lineRule="exact"/>
      </w:pPr>
    </w:p>
    <w:tbl>
      <w:tblPr>
        <w:tblStyle w:val="TableNormal0"/>
        <w:tblW w:w="17445" w:type="dxa"/>
        <w:tblInd w:w="23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04"/>
        <w:gridCol w:w="4076"/>
        <w:gridCol w:w="5125"/>
        <w:gridCol w:w="4140"/>
      </w:tblGrid>
      <w:tr>
        <w:tblPrEx>
          <w:tblW w:w="17445" w:type="dxa"/>
          <w:tblInd w:w="23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3"/>
        </w:trPr>
        <w:tc>
          <w:tcPr>
            <w:tcW w:w="4104" w:type="dxa"/>
            <w:vAlign w:val="top"/>
          </w:tcPr>
          <w:p>
            <w:pPr>
              <w:spacing w:before="144" w:line="225" w:lineRule="auto"/>
              <w:ind w:left="1389"/>
              <w:rPr>
                <w:rFonts w:ascii="SimSun" w:eastAsia="SimSun" w:hAnsi="SimSun" w:cs="SimSun"/>
                <w:sz w:val="32"/>
                <w:szCs w:val="32"/>
              </w:rPr>
            </w:pPr>
            <w:r>
              <w:rPr>
                <w:rFonts w:ascii="SimSun" w:eastAsia="SimSun" w:hAnsi="SimSun" w:cs="SimSun"/>
                <w:spacing w:val="11"/>
                <w:sz w:val="32"/>
                <w:szCs w:val="32"/>
              </w:rPr>
              <w:t>项目工程</w:t>
            </w:r>
          </w:p>
        </w:tc>
        <w:tc>
          <w:tcPr>
            <w:tcW w:w="4076" w:type="dxa"/>
            <w:vAlign w:val="top"/>
          </w:tcPr>
          <w:p>
            <w:pPr>
              <w:spacing w:before="144" w:line="225" w:lineRule="auto"/>
              <w:ind w:left="1212"/>
              <w:rPr>
                <w:rFonts w:ascii="SimSun" w:eastAsia="SimSun" w:hAnsi="SimSun" w:cs="SimSun"/>
                <w:sz w:val="32"/>
                <w:szCs w:val="32"/>
              </w:rPr>
            </w:pPr>
            <w:r>
              <w:rPr>
                <w:rFonts w:ascii="SimSun" w:eastAsia="SimSun" w:hAnsi="SimSun" w:cs="SimSun"/>
                <w:spacing w:val="11"/>
                <w:sz w:val="32"/>
                <w:szCs w:val="32"/>
              </w:rPr>
              <w:t>分项目工程</w:t>
            </w:r>
          </w:p>
        </w:tc>
        <w:tc>
          <w:tcPr>
            <w:tcW w:w="5125" w:type="dxa"/>
            <w:vAlign w:val="top"/>
          </w:tcPr>
          <w:p>
            <w:pPr>
              <w:spacing w:before="144" w:line="225" w:lineRule="auto"/>
              <w:ind w:left="1902"/>
              <w:rPr>
                <w:rFonts w:ascii="SimSun" w:eastAsia="SimSun" w:hAnsi="SimSun" w:cs="SimSun"/>
                <w:sz w:val="32"/>
                <w:szCs w:val="32"/>
              </w:rPr>
            </w:pPr>
            <w:r>
              <w:rPr>
                <w:rFonts w:ascii="SimSun" w:eastAsia="SimSun" w:hAnsi="SimSun" w:cs="SimSun"/>
                <w:spacing w:val="11"/>
                <w:sz w:val="32"/>
                <w:szCs w:val="32"/>
              </w:rPr>
              <w:t>作业工程</w:t>
            </w:r>
          </w:p>
        </w:tc>
        <w:tc>
          <w:tcPr>
            <w:tcW w:w="4140" w:type="dxa"/>
            <w:vAlign w:val="top"/>
          </w:tcPr>
          <w:p>
            <w:pPr>
              <w:spacing w:before="144" w:line="224" w:lineRule="auto"/>
              <w:ind w:left="1492"/>
              <w:rPr>
                <w:rFonts w:ascii="SimSun" w:eastAsia="SimSun" w:hAnsi="SimSun" w:cs="SimSun"/>
                <w:sz w:val="32"/>
                <w:szCs w:val="32"/>
              </w:rPr>
            </w:pPr>
            <w:r>
              <w:rPr>
                <w:rFonts w:ascii="SimSun" w:eastAsia="SimSun" w:hAnsi="SimSun" w:cs="SimSun"/>
                <w:spacing w:val="-4"/>
                <w:sz w:val="32"/>
                <w:szCs w:val="32"/>
              </w:rPr>
              <w:t>说</w:t>
            </w:r>
            <w:r>
              <w:rPr>
                <w:rFonts w:ascii="SimSun" w:eastAsia="SimSun" w:hAnsi="SimSun" w:cs="SimSun"/>
                <w:spacing w:val="37"/>
                <w:sz w:val="32"/>
                <w:szCs w:val="32"/>
              </w:rPr>
              <w:t xml:space="preserve">   </w:t>
            </w:r>
            <w:r>
              <w:rPr>
                <w:rFonts w:ascii="SimSun" w:eastAsia="SimSun" w:hAnsi="SimSun" w:cs="SimSun"/>
                <w:spacing w:val="-4"/>
                <w:sz w:val="32"/>
                <w:szCs w:val="32"/>
              </w:rPr>
              <w:t>明</w:t>
            </w:r>
          </w:p>
        </w:tc>
      </w:tr>
      <w:tr>
        <w:tblPrEx>
          <w:tblW w:w="17445" w:type="dxa"/>
          <w:tblInd w:w="2304" w:type="dxa"/>
          <w:tblLayout w:type="fixed"/>
        </w:tblPrEx>
        <w:trPr>
          <w:trHeight w:val="1166"/>
        </w:trPr>
        <w:tc>
          <w:tcPr>
            <w:tcW w:w="4104" w:type="dxa"/>
            <w:vAlign w:val="top"/>
          </w:tcPr>
          <w:p>
            <w:pPr>
              <w:spacing w:line="327" w:lineRule="auto"/>
              <w:rPr>
                <w:rFonts w:ascii="Arial"/>
                <w:sz w:val="21"/>
              </w:rPr>
            </w:pPr>
          </w:p>
          <w:p>
            <w:pPr>
              <w:spacing w:before="104" w:line="224" w:lineRule="auto"/>
              <w:ind w:left="731"/>
              <w:rPr>
                <w:rFonts w:ascii="SimSun" w:eastAsia="SimSun" w:hAnsi="SimSun" w:cs="SimSun"/>
                <w:sz w:val="32"/>
                <w:szCs w:val="32"/>
              </w:rPr>
            </w:pPr>
            <w:r>
              <w:rPr>
                <w:rFonts w:ascii="SimSun" w:eastAsia="SimSun" w:hAnsi="SimSun" w:cs="SimSun"/>
                <w:spacing w:val="10"/>
                <w:sz w:val="32"/>
                <w:szCs w:val="32"/>
              </w:rPr>
              <w:t>县域人工造林工程</w:t>
            </w:r>
          </w:p>
        </w:tc>
        <w:tc>
          <w:tcPr>
            <w:tcW w:w="4076" w:type="dxa"/>
            <w:vAlign w:val="top"/>
          </w:tcPr>
          <w:p>
            <w:pPr>
              <w:spacing w:line="327" w:lineRule="auto"/>
              <w:rPr>
                <w:rFonts w:ascii="Arial"/>
                <w:sz w:val="21"/>
              </w:rPr>
            </w:pPr>
          </w:p>
          <w:p>
            <w:pPr>
              <w:spacing w:before="104" w:line="224" w:lineRule="auto"/>
              <w:ind w:left="717"/>
              <w:rPr>
                <w:rFonts w:ascii="SimSun" w:eastAsia="SimSun" w:hAnsi="SimSun" w:cs="SimSun"/>
                <w:sz w:val="32"/>
                <w:szCs w:val="32"/>
              </w:rPr>
            </w:pPr>
            <w:r>
              <w:rPr>
                <w:rFonts w:ascii="SimSun" w:eastAsia="SimSun" w:hAnsi="SimSun" w:cs="SimSun"/>
                <w:spacing w:val="10"/>
                <w:sz w:val="32"/>
                <w:szCs w:val="32"/>
              </w:rPr>
              <w:t>乡域人工造林工程</w:t>
            </w:r>
          </w:p>
        </w:tc>
        <w:tc>
          <w:tcPr>
            <w:tcW w:w="5125" w:type="dxa"/>
            <w:vAlign w:val="top"/>
          </w:tcPr>
          <w:p>
            <w:pPr>
              <w:spacing w:before="138" w:line="571" w:lineRule="exact"/>
              <w:ind w:left="607"/>
              <w:rPr>
                <w:rFonts w:ascii="SimSun" w:eastAsia="SimSun" w:hAnsi="SimSun" w:cs="SimSun"/>
                <w:sz w:val="32"/>
                <w:szCs w:val="32"/>
              </w:rPr>
            </w:pPr>
            <w:r>
              <w:rPr>
                <w:rFonts w:ascii="SimSun" w:eastAsia="SimSun" w:hAnsi="SimSun" w:cs="SimSun"/>
                <w:spacing w:val="21"/>
                <w:position w:val="18"/>
                <w:sz w:val="32"/>
                <w:szCs w:val="32"/>
              </w:rPr>
              <w:t>作业设计、种苗选择、整地、</w:t>
            </w:r>
          </w:p>
          <w:p>
            <w:pPr>
              <w:spacing w:line="224" w:lineRule="auto"/>
              <w:ind w:left="587"/>
              <w:rPr>
                <w:rFonts w:ascii="SimSun" w:eastAsia="SimSun" w:hAnsi="SimSun" w:cs="SimSun"/>
                <w:sz w:val="32"/>
                <w:szCs w:val="32"/>
              </w:rPr>
            </w:pPr>
            <w:r>
              <w:rPr>
                <w:rFonts w:ascii="SimSun" w:eastAsia="SimSun" w:hAnsi="SimSun" w:cs="SimSun"/>
                <w:spacing w:val="10"/>
                <w:sz w:val="32"/>
                <w:szCs w:val="32"/>
              </w:rPr>
              <w:t>造林、抚育管理、成果验收</w:t>
            </w:r>
          </w:p>
        </w:tc>
        <w:tc>
          <w:tcPr>
            <w:tcW w:w="4140" w:type="dxa"/>
            <w:vAlign w:val="top"/>
          </w:tcPr>
          <w:p>
            <w:pPr>
              <w:spacing w:before="137" w:line="540" w:lineRule="exact"/>
              <w:ind w:left="423"/>
              <w:rPr>
                <w:rFonts w:ascii="SimSun" w:eastAsia="SimSun" w:hAnsi="SimSun" w:cs="SimSun"/>
                <w:sz w:val="32"/>
                <w:szCs w:val="32"/>
              </w:rPr>
            </w:pPr>
            <w:r>
              <w:rPr>
                <w:rFonts w:ascii="SimSun" w:eastAsia="SimSun" w:hAnsi="SimSun" w:cs="SimSun"/>
                <w:spacing w:val="11"/>
                <w:position w:val="15"/>
                <w:sz w:val="32"/>
                <w:szCs w:val="32"/>
              </w:rPr>
              <w:t>治沙造林作业工程增加</w:t>
            </w:r>
          </w:p>
          <w:p>
            <w:pPr>
              <w:spacing w:line="224" w:lineRule="auto"/>
              <w:ind w:left="1410"/>
              <w:rPr>
                <w:rFonts w:ascii="SimSun" w:eastAsia="SimSun" w:hAnsi="SimSun" w:cs="SimSun"/>
                <w:sz w:val="32"/>
                <w:szCs w:val="32"/>
              </w:rPr>
            </w:pPr>
            <w:r>
              <w:rPr>
                <w:rFonts w:ascii="SimSun" w:eastAsia="SimSun" w:hAnsi="SimSun" w:cs="SimSun"/>
                <w:spacing w:val="11"/>
                <w:sz w:val="32"/>
                <w:szCs w:val="32"/>
              </w:rPr>
              <w:t>沙障工程</w:t>
            </w:r>
          </w:p>
        </w:tc>
      </w:tr>
    </w:tbl>
    <w:p>
      <w:pPr>
        <w:spacing w:before="169" w:line="222" w:lineRule="auto"/>
        <w:ind w:left="2299"/>
        <w:outlineLvl w:val="6"/>
        <w:rPr>
          <w:rFonts w:ascii="SimHei" w:eastAsia="SimHei" w:hAnsi="SimHei" w:cs="SimHei"/>
          <w:sz w:val="41"/>
          <w:szCs w:val="41"/>
        </w:rPr>
      </w:pPr>
      <w:r>
        <w:rPr>
          <w:rFonts w:ascii="SimHei" w:eastAsia="SimHei" w:hAnsi="SimHei" w:cs="SimHei"/>
          <w:b/>
          <w:bCs/>
          <w:spacing w:val="-10"/>
          <w:sz w:val="41"/>
          <w:szCs w:val="41"/>
        </w:rPr>
        <w:t>4.1.2</w:t>
      </w:r>
      <w:r>
        <w:rPr>
          <w:rFonts w:ascii="SimHei" w:eastAsia="SimHei" w:hAnsi="SimHei" w:cs="SimHei"/>
          <w:spacing w:val="160"/>
          <w:sz w:val="41"/>
          <w:szCs w:val="41"/>
        </w:rPr>
        <w:t xml:space="preserve"> </w:t>
      </w:r>
      <w:r>
        <w:rPr>
          <w:rFonts w:ascii="SimHei" w:eastAsia="SimHei" w:hAnsi="SimHei" w:cs="SimHei"/>
          <w:b/>
          <w:bCs/>
          <w:spacing w:val="-10"/>
          <w:sz w:val="41"/>
          <w:szCs w:val="41"/>
        </w:rPr>
        <w:t>项目工程</w:t>
      </w:r>
    </w:p>
    <w:p>
      <w:pPr>
        <w:spacing w:before="100" w:line="605" w:lineRule="exact"/>
        <w:ind w:right="139"/>
        <w:jc w:val="right"/>
        <w:rPr>
          <w:rFonts w:ascii="SimSun" w:eastAsia="SimSun" w:hAnsi="SimSun" w:cs="SimSun"/>
          <w:sz w:val="41"/>
          <w:szCs w:val="41"/>
        </w:rPr>
      </w:pPr>
      <w:r>
        <w:rPr>
          <w:rFonts w:ascii="SimSun" w:eastAsia="SimSun" w:hAnsi="SimSun" w:cs="SimSun"/>
          <w:spacing w:val="-31"/>
          <w:position w:val="13"/>
          <w:sz w:val="41"/>
          <w:szCs w:val="41"/>
        </w:rPr>
        <w:t>以县(市、旗、区)级行政区域为单元或以国有林业局、林管局、</w:t>
      </w:r>
      <w:r>
        <w:rPr>
          <w:rFonts w:ascii="SimSun" w:eastAsia="SimSun" w:hAnsi="SimSun" w:cs="SimSun"/>
          <w:spacing w:val="-32"/>
          <w:position w:val="13"/>
          <w:sz w:val="41"/>
          <w:szCs w:val="41"/>
        </w:rPr>
        <w:t>林场(经营所)、公司等经济实体为单</w:t>
      </w:r>
    </w:p>
    <w:p>
      <w:pPr>
        <w:spacing w:before="2" w:line="219" w:lineRule="auto"/>
        <w:ind w:left="2293"/>
        <w:rPr>
          <w:rFonts w:ascii="SimSun" w:eastAsia="SimSun" w:hAnsi="SimSun" w:cs="SimSun"/>
          <w:sz w:val="41"/>
          <w:szCs w:val="41"/>
        </w:rPr>
      </w:pPr>
      <w:r>
        <w:rPr>
          <w:rFonts w:ascii="SimSun" w:eastAsia="SimSun" w:hAnsi="SimSun" w:cs="SimSun"/>
          <w:spacing w:val="-23"/>
          <w:sz w:val="41"/>
          <w:szCs w:val="41"/>
        </w:rPr>
        <w:t>元编制的总体设计人工造林项目，构成一个单</w:t>
      </w:r>
      <w:r>
        <w:rPr>
          <w:rFonts w:ascii="SimSun" w:eastAsia="SimSun" w:hAnsi="SimSun" w:cs="SimSun"/>
          <w:spacing w:val="-24"/>
          <w:sz w:val="41"/>
          <w:szCs w:val="41"/>
        </w:rPr>
        <w:t>独的项目工程。</w:t>
      </w:r>
    </w:p>
    <w:p>
      <w:pPr>
        <w:spacing w:before="117" w:line="219" w:lineRule="auto"/>
        <w:ind w:right="165"/>
        <w:jc w:val="right"/>
        <w:rPr>
          <w:rFonts w:ascii="SimSun" w:eastAsia="SimSun" w:hAnsi="SimSun" w:cs="SimSun"/>
          <w:sz w:val="41"/>
          <w:szCs w:val="41"/>
        </w:rPr>
      </w:pPr>
      <w:r>
        <w:rPr>
          <w:rFonts w:ascii="SimSun" w:eastAsia="SimSun" w:hAnsi="SimSun" w:cs="SimSun"/>
          <w:spacing w:val="-33"/>
          <w:sz w:val="41"/>
          <w:szCs w:val="41"/>
        </w:rPr>
        <w:t>项目工程应具有单独的计划任务书和总体设计，经济上实行独</w:t>
      </w:r>
      <w:r>
        <w:rPr>
          <w:rFonts w:ascii="SimSun" w:eastAsia="SimSun" w:hAnsi="SimSun" w:cs="SimSun"/>
          <w:spacing w:val="-34"/>
          <w:sz w:val="41"/>
          <w:szCs w:val="41"/>
        </w:rPr>
        <w:t>立核算，管理上具有独立的组织形式。</w:t>
      </w:r>
    </w:p>
    <w:p>
      <w:pPr>
        <w:sectPr>
          <w:headerReference w:type="default" r:id="rId9"/>
          <w:footerReference w:type="default" r:id="rId10"/>
          <w:type w:val="nextPage"/>
          <w:pgSz w:w="22152" w:h="31680"/>
          <w:pgMar w:top="1" w:right="2278" w:bottom="2401" w:left="63" w:header="0" w:footer="2146" w:gutter="0"/>
          <w:pgNumType w:start="8"/>
          <w:cols w:space="708"/>
          <w:titlePg w:val="0"/>
        </w:sectPr>
      </w:pPr>
    </w:p>
    <w:p>
      <w:pPr>
        <w:spacing w:line="530" w:lineRule="exact"/>
        <w:textAlignment w:val="center"/>
      </w:pPr>
      <w:r>
        <w:drawing>
          <wp:inline distT="0" distB="0" distL="0" distR="0">
            <wp:extent cx="2876960" cy="33695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2876960" cy="336956"/>
                    </a:xfrm>
                    <a:prstGeom prst="rect">
                      <a:avLst/>
                    </a:prstGeom>
                  </pic:spPr>
                </pic:pic>
              </a:graphicData>
            </a:graphic>
          </wp:inline>
        </w:drawing>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118" w:line="189" w:lineRule="auto"/>
        <w:ind w:left="2314"/>
        <w:rPr>
          <w:rFonts w:ascii="Times New Roman" w:eastAsia="Times New Roman" w:hAnsi="Times New Roman" w:cs="Times New Roman"/>
          <w:sz w:val="41"/>
          <w:szCs w:val="41"/>
        </w:rPr>
      </w:pPr>
      <w:bookmarkStart w:id="7" w:name="_bookmark13"/>
      <w:bookmarkEnd w:id="7"/>
      <w:bookmarkStart w:id="8" w:name="_bookmark14"/>
      <w:bookmarkEnd w:id="8"/>
      <w:bookmarkStart w:id="9" w:name="_bookmark15"/>
      <w:bookmarkEnd w:id="9"/>
      <w:r>
        <w:rPr>
          <w:rFonts w:ascii="Times New Roman" w:eastAsia="Times New Roman" w:hAnsi="Times New Roman" w:cs="Times New Roman"/>
          <w:b/>
          <w:bCs/>
          <w:spacing w:val="-3"/>
          <w:sz w:val="41"/>
          <w:szCs w:val="41"/>
        </w:rPr>
        <w:t>LY/T</w:t>
      </w:r>
      <w:r>
        <w:rPr>
          <w:rFonts w:ascii="Times New Roman" w:eastAsia="Times New Roman" w:hAnsi="Times New Roman" w:cs="Times New Roman"/>
          <w:spacing w:val="35"/>
          <w:sz w:val="41"/>
          <w:szCs w:val="41"/>
        </w:rPr>
        <w:t xml:space="preserve"> </w:t>
      </w:r>
      <w:r>
        <w:rPr>
          <w:rFonts w:ascii="Times New Roman" w:eastAsia="Times New Roman" w:hAnsi="Times New Roman" w:cs="Times New Roman"/>
          <w:b/>
          <w:bCs/>
          <w:spacing w:val="-3"/>
          <w:sz w:val="41"/>
          <w:szCs w:val="41"/>
        </w:rPr>
        <w:t>1844—2009</w:t>
      </w:r>
    </w:p>
    <w:p>
      <w:pPr>
        <w:spacing w:line="416" w:lineRule="auto"/>
        <w:rPr>
          <w:rFonts w:ascii="Arial"/>
          <w:sz w:val="21"/>
        </w:rPr>
      </w:pPr>
    </w:p>
    <w:p>
      <w:pPr>
        <w:spacing w:before="133" w:line="222" w:lineRule="auto"/>
        <w:ind w:left="2320"/>
        <w:outlineLvl w:val="6"/>
        <w:rPr>
          <w:rFonts w:ascii="SimHei" w:eastAsia="SimHei" w:hAnsi="SimHei" w:cs="SimHei"/>
          <w:sz w:val="41"/>
          <w:szCs w:val="41"/>
        </w:rPr>
      </w:pPr>
      <w:r>
        <w:rPr>
          <w:rFonts w:ascii="SimHei" w:eastAsia="SimHei" w:hAnsi="SimHei" w:cs="SimHei"/>
          <w:b/>
          <w:bCs/>
          <w:spacing w:val="-12"/>
          <w:sz w:val="41"/>
          <w:szCs w:val="41"/>
        </w:rPr>
        <w:t>4.1.3</w:t>
      </w:r>
      <w:r>
        <w:rPr>
          <w:rFonts w:ascii="SimHei" w:eastAsia="SimHei" w:hAnsi="SimHei" w:cs="SimHei"/>
          <w:spacing w:val="167"/>
          <w:sz w:val="41"/>
          <w:szCs w:val="41"/>
        </w:rPr>
        <w:t xml:space="preserve"> </w:t>
      </w:r>
      <w:r>
        <w:rPr>
          <w:rFonts w:ascii="SimHei" w:eastAsia="SimHei" w:hAnsi="SimHei" w:cs="SimHei"/>
          <w:b/>
          <w:bCs/>
          <w:spacing w:val="-12"/>
          <w:sz w:val="41"/>
          <w:szCs w:val="41"/>
        </w:rPr>
        <w:t>分项目工程</w:t>
      </w:r>
    </w:p>
    <w:p>
      <w:pPr>
        <w:spacing w:before="98" w:line="220" w:lineRule="auto"/>
        <w:ind w:left="3071"/>
        <w:rPr>
          <w:rFonts w:ascii="SimSun" w:eastAsia="SimSun" w:hAnsi="SimSun" w:cs="SimSun"/>
          <w:sz w:val="41"/>
          <w:szCs w:val="41"/>
        </w:rPr>
      </w:pPr>
      <w:r>
        <w:rPr>
          <w:rFonts w:ascii="SimSun" w:eastAsia="SimSun" w:hAnsi="SimSun" w:cs="SimSun"/>
          <w:spacing w:val="-26"/>
          <w:sz w:val="41"/>
          <w:szCs w:val="41"/>
        </w:rPr>
        <w:t>由县(市、旗、区)级行政区域人工造林项目划分到乡级行政区域的为分项目工程</w:t>
      </w:r>
      <w:r>
        <w:rPr>
          <w:rFonts w:ascii="SimSun" w:eastAsia="SimSun" w:hAnsi="SimSun" w:cs="SimSun"/>
          <w:spacing w:val="-27"/>
          <w:sz w:val="41"/>
          <w:szCs w:val="41"/>
        </w:rPr>
        <w:t>。</w:t>
      </w:r>
    </w:p>
    <w:p>
      <w:pPr>
        <w:spacing w:before="52" w:line="220" w:lineRule="auto"/>
        <w:ind w:left="3071"/>
        <w:rPr>
          <w:rFonts w:ascii="SimSun" w:eastAsia="SimSun" w:hAnsi="SimSun" w:cs="SimSun"/>
          <w:sz w:val="41"/>
          <w:szCs w:val="41"/>
        </w:rPr>
      </w:pPr>
      <w:r>
        <w:rPr>
          <w:rFonts w:ascii="SimSun" w:eastAsia="SimSun" w:hAnsi="SimSun" w:cs="SimSun"/>
          <w:spacing w:val="-20"/>
          <w:sz w:val="41"/>
          <w:szCs w:val="41"/>
        </w:rPr>
        <w:t>分项目工程是项目工程的具体组成部分，受项目工程总体设计文件统一安排进行作业设计。</w:t>
      </w:r>
    </w:p>
    <w:p>
      <w:pPr>
        <w:spacing w:before="117" w:line="606" w:lineRule="exact"/>
        <w:ind w:right="158"/>
        <w:jc w:val="right"/>
        <w:rPr>
          <w:rFonts w:ascii="SimSun" w:eastAsia="SimSun" w:hAnsi="SimSun" w:cs="SimSun"/>
          <w:sz w:val="41"/>
          <w:szCs w:val="41"/>
        </w:rPr>
      </w:pPr>
      <w:r>
        <w:rPr>
          <w:rFonts w:ascii="SimSun" w:eastAsia="SimSun" w:hAnsi="SimSun" w:cs="SimSun"/>
          <w:spacing w:val="-24"/>
          <w:position w:val="13"/>
          <w:sz w:val="41"/>
          <w:szCs w:val="41"/>
        </w:rPr>
        <w:t>分项目工程应具有具体的作业设计文件，具有独立的施工条件，完成后能够独立发挥一定的区域生</w:t>
      </w:r>
    </w:p>
    <w:p>
      <w:pPr>
        <w:spacing w:before="2" w:line="219" w:lineRule="auto"/>
        <w:ind w:left="2314"/>
        <w:rPr>
          <w:rFonts w:ascii="SimSun" w:eastAsia="SimSun" w:hAnsi="SimSun" w:cs="SimSun"/>
          <w:sz w:val="41"/>
          <w:szCs w:val="41"/>
        </w:rPr>
      </w:pPr>
      <w:r>
        <w:rPr>
          <w:rFonts w:ascii="SimSun" w:eastAsia="SimSun" w:hAnsi="SimSun" w:cs="SimSun"/>
          <w:spacing w:val="-20"/>
          <w:sz w:val="41"/>
          <w:szCs w:val="41"/>
        </w:rPr>
        <w:t>产能力和效益。</w:t>
      </w:r>
    </w:p>
    <w:p>
      <w:pPr>
        <w:spacing w:before="47" w:line="222" w:lineRule="auto"/>
        <w:ind w:left="2319"/>
        <w:outlineLvl w:val="6"/>
        <w:rPr>
          <w:rFonts w:ascii="SimHei" w:eastAsia="SimHei" w:hAnsi="SimHei" w:cs="SimHei"/>
          <w:sz w:val="41"/>
          <w:szCs w:val="41"/>
        </w:rPr>
      </w:pPr>
      <w:r>
        <w:rPr>
          <w:rFonts w:ascii="SimHei" w:eastAsia="SimHei" w:hAnsi="SimHei" w:cs="SimHei"/>
          <w:b/>
          <w:bCs/>
          <w:spacing w:val="-13"/>
          <w:sz w:val="41"/>
          <w:szCs w:val="41"/>
        </w:rPr>
        <w:t>4.1.4</w:t>
      </w:r>
      <w:r>
        <w:rPr>
          <w:rFonts w:ascii="SimHei" w:eastAsia="SimHei" w:hAnsi="SimHei" w:cs="SimHei"/>
          <w:spacing w:val="172"/>
          <w:sz w:val="41"/>
          <w:szCs w:val="41"/>
        </w:rPr>
        <w:t xml:space="preserve"> </w:t>
      </w:r>
      <w:r>
        <w:rPr>
          <w:rFonts w:ascii="SimHei" w:eastAsia="SimHei" w:hAnsi="SimHei" w:cs="SimHei"/>
          <w:b/>
          <w:bCs/>
          <w:spacing w:val="-13"/>
          <w:sz w:val="41"/>
          <w:szCs w:val="41"/>
        </w:rPr>
        <w:t>作业工程</w:t>
      </w:r>
    </w:p>
    <w:p>
      <w:pPr>
        <w:spacing w:before="77" w:line="236" w:lineRule="auto"/>
        <w:ind w:left="3071"/>
        <w:rPr>
          <w:rFonts w:ascii="SimSun" w:eastAsia="SimSun" w:hAnsi="SimSun" w:cs="SimSun"/>
          <w:sz w:val="41"/>
          <w:szCs w:val="41"/>
        </w:rPr>
      </w:pPr>
      <w:r>
        <w:rPr>
          <w:rFonts w:ascii="SimSun" w:eastAsia="SimSun" w:hAnsi="SimSun" w:cs="SimSun"/>
          <w:spacing w:val="-20"/>
          <w:sz w:val="41"/>
          <w:szCs w:val="41"/>
        </w:rPr>
        <w:t>一般根据造林小班作业设计的具体施工作业项目来划分，作业工程是分项目工程的具体组成部分。</w:t>
      </w:r>
      <w:r>
        <w:rPr>
          <w:rFonts w:ascii="SimSun" w:eastAsia="SimSun" w:hAnsi="SimSun" w:cs="SimSun"/>
          <w:spacing w:val="4"/>
          <w:sz w:val="41"/>
          <w:szCs w:val="41"/>
        </w:rPr>
        <w:t xml:space="preserve"> </w:t>
      </w:r>
      <w:r>
        <w:rPr>
          <w:rFonts w:ascii="SimSun" w:eastAsia="SimSun" w:hAnsi="SimSun" w:cs="SimSun"/>
          <w:spacing w:val="-24"/>
          <w:sz w:val="41"/>
          <w:szCs w:val="41"/>
        </w:rPr>
        <w:t>作业工程应具有具体或单独的施工作业文件或施工图，独立的施工条件，但完成后不能够独立发挥</w:t>
      </w:r>
    </w:p>
    <w:p>
      <w:pPr>
        <w:spacing w:before="68" w:line="220" w:lineRule="auto"/>
        <w:ind w:left="2319"/>
        <w:rPr>
          <w:rFonts w:ascii="SimSun" w:eastAsia="SimSun" w:hAnsi="SimSun" w:cs="SimSun"/>
          <w:sz w:val="41"/>
          <w:szCs w:val="41"/>
        </w:rPr>
      </w:pPr>
      <w:r>
        <w:rPr>
          <w:rFonts w:ascii="SimSun" w:eastAsia="SimSun" w:hAnsi="SimSun" w:cs="SimSun"/>
          <w:b/>
          <w:bCs/>
          <w:spacing w:val="-28"/>
          <w:sz w:val="41"/>
          <w:szCs w:val="41"/>
        </w:rPr>
        <w:t>生产能力和效益。</w:t>
      </w:r>
    </w:p>
    <w:p>
      <w:pPr>
        <w:spacing w:before="139" w:line="222" w:lineRule="auto"/>
        <w:ind w:left="2319"/>
        <w:outlineLvl w:val="6"/>
        <w:rPr>
          <w:rFonts w:ascii="SimHei" w:eastAsia="SimHei" w:hAnsi="SimHei" w:cs="SimHei"/>
          <w:sz w:val="41"/>
          <w:szCs w:val="41"/>
        </w:rPr>
      </w:pPr>
      <w:r>
        <w:rPr>
          <w:rFonts w:ascii="SimHei" w:eastAsia="SimHei" w:hAnsi="SimHei" w:cs="SimHei"/>
          <w:b/>
          <w:bCs/>
          <w:spacing w:val="-20"/>
          <w:sz w:val="41"/>
          <w:szCs w:val="41"/>
        </w:rPr>
        <w:t>4.2</w:t>
      </w:r>
      <w:r>
        <w:rPr>
          <w:rFonts w:ascii="SimHei" w:eastAsia="SimHei" w:hAnsi="SimHei" w:cs="SimHei"/>
          <w:spacing w:val="179"/>
          <w:sz w:val="41"/>
          <w:szCs w:val="41"/>
        </w:rPr>
        <w:t xml:space="preserve"> </w:t>
      </w:r>
      <w:r>
        <w:rPr>
          <w:rFonts w:ascii="SimHei" w:eastAsia="SimHei" w:hAnsi="SimHei" w:cs="SimHei"/>
          <w:b/>
          <w:bCs/>
          <w:spacing w:val="-20"/>
          <w:sz w:val="41"/>
          <w:szCs w:val="41"/>
        </w:rPr>
        <w:t>人工造林工程质量现地评价单元</w:t>
      </w:r>
    </w:p>
    <w:p>
      <w:pPr>
        <w:spacing w:before="95" w:line="218" w:lineRule="auto"/>
        <w:ind w:left="3071"/>
        <w:rPr>
          <w:rFonts w:ascii="SimSun" w:eastAsia="SimSun" w:hAnsi="SimSun" w:cs="SimSun"/>
          <w:sz w:val="41"/>
          <w:szCs w:val="41"/>
        </w:rPr>
      </w:pPr>
      <w:r>
        <w:rPr>
          <w:rFonts w:ascii="SimSun" w:eastAsia="SimSun" w:hAnsi="SimSun" w:cs="SimSun"/>
          <w:spacing w:val="-18"/>
          <w:sz w:val="41"/>
          <w:szCs w:val="41"/>
        </w:rPr>
        <w:t>人工造林工程质量的现地评价单元为具体地块(造林小班)。</w:t>
      </w:r>
    </w:p>
    <w:p>
      <w:pPr>
        <w:spacing w:before="355" w:line="222" w:lineRule="auto"/>
        <w:ind w:left="2320"/>
        <w:rPr>
          <w:rFonts w:ascii="SimHei" w:eastAsia="SimHei" w:hAnsi="SimHei" w:cs="SimHei"/>
          <w:sz w:val="41"/>
          <w:szCs w:val="41"/>
        </w:rPr>
      </w:pPr>
      <w:r>
        <w:rPr>
          <w:rFonts w:ascii="SimHei" w:eastAsia="SimHei" w:hAnsi="SimHei" w:cs="SimHei"/>
          <w:b/>
          <w:bCs/>
          <w:spacing w:val="-19"/>
          <w:sz w:val="41"/>
          <w:szCs w:val="41"/>
        </w:rPr>
        <w:t>5</w:t>
      </w:r>
      <w:r>
        <w:rPr>
          <w:rFonts w:ascii="SimHei" w:eastAsia="SimHei" w:hAnsi="SimHei" w:cs="SimHei"/>
          <w:spacing w:val="210"/>
          <w:sz w:val="41"/>
          <w:szCs w:val="41"/>
        </w:rPr>
        <w:t xml:space="preserve"> </w:t>
      </w:r>
      <w:r>
        <w:rPr>
          <w:rFonts w:ascii="SimHei" w:eastAsia="SimHei" w:hAnsi="SimHei" w:cs="SimHei"/>
          <w:b/>
          <w:bCs/>
          <w:spacing w:val="-19"/>
          <w:sz w:val="41"/>
          <w:szCs w:val="41"/>
        </w:rPr>
        <w:t>人工造林工程质量评价要素和规定</w:t>
      </w:r>
    </w:p>
    <w:p>
      <w:pPr>
        <w:spacing w:line="281" w:lineRule="auto"/>
        <w:rPr>
          <w:rFonts w:ascii="Arial"/>
          <w:sz w:val="21"/>
        </w:rPr>
      </w:pPr>
    </w:p>
    <w:p>
      <w:pPr>
        <w:spacing w:before="134" w:line="222" w:lineRule="auto"/>
        <w:ind w:left="2320"/>
        <w:outlineLvl w:val="6"/>
        <w:rPr>
          <w:rFonts w:ascii="SimHei" w:eastAsia="SimHei" w:hAnsi="SimHei" w:cs="SimHei"/>
          <w:sz w:val="41"/>
          <w:szCs w:val="41"/>
        </w:rPr>
      </w:pPr>
      <w:r>
        <w:rPr>
          <w:rFonts w:ascii="SimHei" w:eastAsia="SimHei" w:hAnsi="SimHei" w:cs="SimHei"/>
          <w:b/>
          <w:bCs/>
          <w:spacing w:val="-17"/>
          <w:sz w:val="41"/>
          <w:szCs w:val="41"/>
        </w:rPr>
        <w:t>5.1</w:t>
      </w:r>
      <w:r>
        <w:rPr>
          <w:rFonts w:ascii="SimHei" w:eastAsia="SimHei" w:hAnsi="SimHei" w:cs="SimHei"/>
          <w:spacing w:val="193"/>
          <w:sz w:val="41"/>
          <w:szCs w:val="41"/>
        </w:rPr>
        <w:t xml:space="preserve"> </w:t>
      </w:r>
      <w:r>
        <w:rPr>
          <w:rFonts w:ascii="SimHei" w:eastAsia="SimHei" w:hAnsi="SimHei" w:cs="SimHei"/>
          <w:b/>
          <w:bCs/>
          <w:spacing w:val="-17"/>
          <w:sz w:val="41"/>
          <w:szCs w:val="41"/>
        </w:rPr>
        <w:t>人工造林工程质量评价要素</w:t>
      </w:r>
    </w:p>
    <w:p>
      <w:pPr>
        <w:spacing w:before="95" w:line="218" w:lineRule="auto"/>
        <w:ind w:left="3071"/>
        <w:rPr>
          <w:rFonts w:ascii="SimSun" w:eastAsia="SimSun" w:hAnsi="SimSun" w:cs="SimSun"/>
          <w:sz w:val="41"/>
          <w:szCs w:val="41"/>
        </w:rPr>
      </w:pPr>
      <w:r>
        <w:rPr>
          <w:rFonts w:ascii="SimSun" w:eastAsia="SimSun" w:hAnsi="SimSun" w:cs="SimSun"/>
          <w:spacing w:val="-36"/>
          <w:sz w:val="41"/>
          <w:szCs w:val="41"/>
        </w:rPr>
        <w:t>人工造林工程质量评价要素由“保证项目"和“基本项目”两部分组成。</w:t>
      </w:r>
    </w:p>
    <w:p>
      <w:pPr>
        <w:spacing w:before="96" w:line="222" w:lineRule="auto"/>
        <w:ind w:left="2320"/>
        <w:outlineLvl w:val="6"/>
        <w:rPr>
          <w:rFonts w:ascii="SimHei" w:eastAsia="SimHei" w:hAnsi="SimHei" w:cs="SimHei"/>
          <w:sz w:val="41"/>
          <w:szCs w:val="41"/>
        </w:rPr>
      </w:pPr>
      <w:r>
        <w:rPr>
          <w:rFonts w:ascii="SimHei" w:eastAsia="SimHei" w:hAnsi="SimHei" w:cs="SimHei"/>
          <w:b/>
          <w:bCs/>
          <w:spacing w:val="-12"/>
          <w:sz w:val="41"/>
          <w:szCs w:val="41"/>
        </w:rPr>
        <w:t>5.1.1</w:t>
      </w:r>
      <w:r>
        <w:rPr>
          <w:rFonts w:ascii="SimHei" w:eastAsia="SimHei" w:hAnsi="SimHei" w:cs="SimHei"/>
          <w:spacing w:val="145"/>
          <w:sz w:val="41"/>
          <w:szCs w:val="41"/>
        </w:rPr>
        <w:t xml:space="preserve"> </w:t>
      </w:r>
      <w:r>
        <w:rPr>
          <w:rFonts w:ascii="SimHei" w:eastAsia="SimHei" w:hAnsi="SimHei" w:cs="SimHei"/>
          <w:b/>
          <w:bCs/>
          <w:spacing w:val="-12"/>
          <w:sz w:val="41"/>
          <w:szCs w:val="41"/>
        </w:rPr>
        <w:t>保证项目</w:t>
      </w:r>
    </w:p>
    <w:p>
      <w:pPr>
        <w:spacing w:before="74" w:line="220" w:lineRule="auto"/>
        <w:ind w:left="3071"/>
        <w:rPr>
          <w:rFonts w:ascii="SimSun" w:eastAsia="SimSun" w:hAnsi="SimSun" w:cs="SimSun"/>
          <w:sz w:val="41"/>
          <w:szCs w:val="41"/>
        </w:rPr>
      </w:pPr>
      <w:r>
        <w:rPr>
          <w:rFonts w:ascii="SimSun" w:eastAsia="SimSun" w:hAnsi="SimSun" w:cs="SimSun"/>
          <w:spacing w:val="-22"/>
          <w:sz w:val="41"/>
          <w:szCs w:val="41"/>
        </w:rPr>
        <w:t>保证项目指在造林工程的质量检验评定中，应达到技术规定要求</w:t>
      </w:r>
      <w:r>
        <w:rPr>
          <w:rFonts w:ascii="SimSun" w:eastAsia="SimSun" w:hAnsi="SimSun" w:cs="SimSun"/>
          <w:spacing w:val="-23"/>
          <w:sz w:val="41"/>
          <w:szCs w:val="41"/>
        </w:rPr>
        <w:t>的指标内容。</w:t>
      </w:r>
    </w:p>
    <w:p>
      <w:pPr>
        <w:spacing w:before="77" w:line="236" w:lineRule="auto"/>
        <w:ind w:left="2314" w:right="176" w:firstLine="757"/>
        <w:rPr>
          <w:rFonts w:ascii="SimSun" w:eastAsia="SimSun" w:hAnsi="SimSun" w:cs="SimSun"/>
          <w:sz w:val="41"/>
          <w:szCs w:val="41"/>
        </w:rPr>
      </w:pPr>
      <w:r>
        <w:rPr>
          <w:rFonts w:ascii="SimSun" w:eastAsia="SimSun" w:hAnsi="SimSun" w:cs="SimSun"/>
          <w:spacing w:val="-41"/>
          <w:sz w:val="41"/>
          <w:szCs w:val="41"/>
        </w:rPr>
        <w:t>保证项目的评定结果为“合格”和“不合格”。“合格”指被列入保证项目的全部指标达</w:t>
      </w:r>
      <w:r>
        <w:rPr>
          <w:rFonts w:ascii="SimSun" w:eastAsia="SimSun" w:hAnsi="SimSun" w:cs="SimSun"/>
          <w:spacing w:val="-42"/>
          <w:sz w:val="41"/>
          <w:szCs w:val="41"/>
        </w:rPr>
        <w:t>到技术规定的</w:t>
      </w:r>
      <w:r>
        <w:rPr>
          <w:rFonts w:ascii="SimSun" w:eastAsia="SimSun" w:hAnsi="SimSun" w:cs="SimSun"/>
          <w:sz w:val="41"/>
          <w:szCs w:val="41"/>
        </w:rPr>
        <w:t xml:space="preserve"> </w:t>
      </w:r>
      <w:r>
        <w:rPr>
          <w:rFonts w:ascii="SimSun" w:eastAsia="SimSun" w:hAnsi="SimSun" w:cs="SimSun"/>
          <w:spacing w:val="-31"/>
          <w:sz w:val="41"/>
          <w:szCs w:val="41"/>
        </w:rPr>
        <w:t>质量标准，“不合格”指被列入保证项目的一个或多</w:t>
      </w:r>
      <w:r>
        <w:rPr>
          <w:rFonts w:ascii="SimSun" w:eastAsia="SimSun" w:hAnsi="SimSun" w:cs="SimSun"/>
          <w:spacing w:val="-32"/>
          <w:sz w:val="41"/>
          <w:szCs w:val="41"/>
        </w:rPr>
        <w:t>个指标未能达到技术规定的质量标准。</w:t>
      </w:r>
    </w:p>
    <w:p>
      <w:pPr>
        <w:spacing w:before="110" w:line="222" w:lineRule="auto"/>
        <w:ind w:left="2319"/>
        <w:outlineLvl w:val="6"/>
        <w:rPr>
          <w:rFonts w:ascii="SimHei" w:eastAsia="SimHei" w:hAnsi="SimHei" w:cs="SimHei"/>
          <w:sz w:val="41"/>
          <w:szCs w:val="41"/>
        </w:rPr>
      </w:pPr>
      <w:r>
        <w:rPr>
          <w:rFonts w:ascii="SimHei" w:eastAsia="SimHei" w:hAnsi="SimHei" w:cs="SimHei"/>
          <w:b/>
          <w:bCs/>
          <w:spacing w:val="-15"/>
          <w:sz w:val="41"/>
          <w:szCs w:val="41"/>
        </w:rPr>
        <w:t>5.1.2</w:t>
      </w:r>
      <w:r>
        <w:rPr>
          <w:rFonts w:ascii="SimHei" w:eastAsia="SimHei" w:hAnsi="SimHei" w:cs="SimHei"/>
          <w:spacing w:val="173"/>
          <w:sz w:val="41"/>
          <w:szCs w:val="41"/>
        </w:rPr>
        <w:t xml:space="preserve"> </w:t>
      </w:r>
      <w:r>
        <w:rPr>
          <w:rFonts w:ascii="SimHei" w:eastAsia="SimHei" w:hAnsi="SimHei" w:cs="SimHei"/>
          <w:b/>
          <w:bCs/>
          <w:spacing w:val="-15"/>
          <w:sz w:val="41"/>
          <w:szCs w:val="41"/>
        </w:rPr>
        <w:t>基本项目</w:t>
      </w:r>
    </w:p>
    <w:p>
      <w:pPr>
        <w:spacing w:before="76" w:line="219" w:lineRule="auto"/>
        <w:ind w:left="3071"/>
        <w:rPr>
          <w:rFonts w:ascii="SimSun" w:eastAsia="SimSun" w:hAnsi="SimSun" w:cs="SimSun"/>
          <w:sz w:val="41"/>
          <w:szCs w:val="41"/>
        </w:rPr>
      </w:pPr>
      <w:r>
        <w:rPr>
          <w:rFonts w:ascii="SimSun" w:eastAsia="SimSun" w:hAnsi="SimSun" w:cs="SimSun"/>
          <w:spacing w:val="-21"/>
          <w:sz w:val="41"/>
          <w:szCs w:val="41"/>
        </w:rPr>
        <w:t>基本项目指在造林工程的质量检验评定中，应符合或基本符合技术规定要求的指标内容。</w:t>
      </w:r>
    </w:p>
    <w:p>
      <w:pPr>
        <w:spacing w:before="120" w:line="585" w:lineRule="exact"/>
        <w:ind w:right="139"/>
        <w:jc w:val="right"/>
        <w:rPr>
          <w:rFonts w:ascii="SimSun" w:eastAsia="SimSun" w:hAnsi="SimSun" w:cs="SimSun"/>
          <w:sz w:val="41"/>
          <w:szCs w:val="41"/>
        </w:rPr>
      </w:pPr>
      <w:r>
        <w:rPr>
          <w:rFonts w:ascii="SimSun" w:eastAsia="SimSun" w:hAnsi="SimSun" w:cs="SimSun"/>
          <w:spacing w:val="-40"/>
          <w:position w:val="12"/>
          <w:sz w:val="41"/>
          <w:szCs w:val="41"/>
        </w:rPr>
        <w:t>基本项目的质量等级为“符合”和“基本符合”。“符合”指被列入基</w:t>
      </w:r>
      <w:r>
        <w:rPr>
          <w:rFonts w:ascii="SimSun" w:eastAsia="SimSun" w:hAnsi="SimSun" w:cs="SimSun"/>
          <w:spacing w:val="-41"/>
          <w:position w:val="12"/>
          <w:sz w:val="41"/>
          <w:szCs w:val="41"/>
        </w:rPr>
        <w:t>本项目的全部指标满足技术规定</w:t>
      </w:r>
    </w:p>
    <w:p>
      <w:pPr>
        <w:spacing w:before="2" w:line="218" w:lineRule="auto"/>
        <w:ind w:left="2314"/>
        <w:rPr>
          <w:rFonts w:ascii="SimSun" w:eastAsia="SimSun" w:hAnsi="SimSun" w:cs="SimSun"/>
          <w:sz w:val="41"/>
          <w:szCs w:val="41"/>
        </w:rPr>
      </w:pPr>
      <w:r>
        <w:rPr>
          <w:rFonts w:ascii="SimSun" w:eastAsia="SimSun" w:hAnsi="SimSun" w:cs="SimSun"/>
          <w:spacing w:val="-35"/>
          <w:sz w:val="41"/>
          <w:szCs w:val="41"/>
        </w:rPr>
        <w:t>的要求，“基本符合”指被列人基本项目的主要指标满足技术规定的要求。</w:t>
      </w:r>
    </w:p>
    <w:p>
      <w:pPr>
        <w:spacing w:before="91" w:line="222" w:lineRule="auto"/>
        <w:ind w:left="2319"/>
        <w:outlineLvl w:val="6"/>
        <w:rPr>
          <w:rFonts w:ascii="SimHei" w:eastAsia="SimHei" w:hAnsi="SimHei" w:cs="SimHei"/>
          <w:sz w:val="41"/>
          <w:szCs w:val="41"/>
        </w:rPr>
      </w:pPr>
      <w:r>
        <w:rPr>
          <w:rFonts w:ascii="SimHei" w:eastAsia="SimHei" w:hAnsi="SimHei" w:cs="SimHei"/>
          <w:b/>
          <w:bCs/>
          <w:spacing w:val="-17"/>
          <w:sz w:val="41"/>
          <w:szCs w:val="41"/>
        </w:rPr>
        <w:t>5.2</w:t>
      </w:r>
      <w:r>
        <w:rPr>
          <w:rFonts w:ascii="SimHei" w:eastAsia="SimHei" w:hAnsi="SimHei" w:cs="SimHei"/>
          <w:spacing w:val="157"/>
          <w:sz w:val="41"/>
          <w:szCs w:val="41"/>
        </w:rPr>
        <w:t xml:space="preserve"> </w:t>
      </w:r>
      <w:r>
        <w:rPr>
          <w:rFonts w:ascii="SimHei" w:eastAsia="SimHei" w:hAnsi="SimHei" w:cs="SimHei"/>
          <w:b/>
          <w:bCs/>
          <w:spacing w:val="-17"/>
          <w:sz w:val="41"/>
          <w:szCs w:val="41"/>
        </w:rPr>
        <w:t>人工造林工程质量评价的规定</w:t>
      </w:r>
    </w:p>
    <w:p>
      <w:pPr>
        <w:spacing w:before="47" w:line="222" w:lineRule="auto"/>
        <w:ind w:left="2314"/>
        <w:rPr>
          <w:rFonts w:ascii="SimHei" w:eastAsia="SimHei" w:hAnsi="SimHei" w:cs="SimHei"/>
          <w:sz w:val="41"/>
          <w:szCs w:val="41"/>
        </w:rPr>
      </w:pPr>
      <w:r>
        <w:rPr>
          <w:rFonts w:ascii="Times New Roman" w:eastAsia="Times New Roman" w:hAnsi="Times New Roman" w:cs="Times New Roman"/>
          <w:spacing w:val="-20"/>
          <w:sz w:val="41"/>
          <w:szCs w:val="41"/>
        </w:rPr>
        <w:t>5</w:t>
      </w:r>
      <w:r>
        <w:rPr>
          <w:rFonts w:ascii="SimHei" w:eastAsia="SimHei" w:hAnsi="SimHei" w:cs="SimHei"/>
          <w:b/>
          <w:bCs/>
          <w:spacing w:val="-20"/>
          <w:sz w:val="41"/>
          <w:szCs w:val="41"/>
        </w:rPr>
        <w:t>.2.1</w:t>
      </w:r>
      <w:r>
        <w:rPr>
          <w:rFonts w:ascii="SimHei" w:eastAsia="SimHei" w:hAnsi="SimHei" w:cs="SimHei"/>
          <w:spacing w:val="212"/>
          <w:sz w:val="41"/>
          <w:szCs w:val="41"/>
        </w:rPr>
        <w:t xml:space="preserve"> </w:t>
      </w:r>
      <w:r>
        <w:rPr>
          <w:rFonts w:ascii="SimHei" w:eastAsia="SimHei" w:hAnsi="SimHei" w:cs="SimHei"/>
          <w:b/>
          <w:bCs/>
          <w:spacing w:val="-20"/>
          <w:sz w:val="41"/>
          <w:szCs w:val="41"/>
        </w:rPr>
        <w:t>人工造林工程质量评价总报告组成</w:t>
      </w:r>
    </w:p>
    <w:p>
      <w:pPr>
        <w:spacing w:before="97" w:line="218" w:lineRule="auto"/>
        <w:ind w:right="5"/>
        <w:jc w:val="right"/>
        <w:rPr>
          <w:rFonts w:ascii="SimSun" w:eastAsia="SimSun" w:hAnsi="SimSun" w:cs="SimSun"/>
          <w:sz w:val="41"/>
          <w:szCs w:val="41"/>
        </w:rPr>
      </w:pPr>
      <w:r>
        <w:rPr>
          <w:rFonts w:ascii="SimSun" w:eastAsia="SimSun" w:hAnsi="SimSun" w:cs="SimSun"/>
          <w:spacing w:val="-37"/>
          <w:sz w:val="41"/>
          <w:szCs w:val="41"/>
        </w:rPr>
        <w:t>人工造林工程质量评价按照造林的作业设计、种苗选择、整地、造林</w:t>
      </w:r>
      <w:r>
        <w:rPr>
          <w:rFonts w:ascii="SimSun" w:eastAsia="SimSun" w:hAnsi="SimSun" w:cs="SimSun"/>
          <w:spacing w:val="-38"/>
          <w:sz w:val="41"/>
          <w:szCs w:val="41"/>
        </w:rPr>
        <w:t>、抚育管理、成果验收依次进行。</w:t>
      </w:r>
    </w:p>
    <w:p>
      <w:pPr>
        <w:spacing w:before="98" w:line="586" w:lineRule="exact"/>
        <w:ind w:right="209"/>
        <w:jc w:val="right"/>
        <w:rPr>
          <w:rFonts w:ascii="SimSun" w:eastAsia="SimSun" w:hAnsi="SimSun" w:cs="SimSun"/>
          <w:sz w:val="41"/>
          <w:szCs w:val="41"/>
        </w:rPr>
      </w:pPr>
      <w:r>
        <w:rPr>
          <w:rFonts w:ascii="SimSun" w:eastAsia="SimSun" w:hAnsi="SimSun" w:cs="SimSun"/>
          <w:spacing w:val="-25"/>
          <w:position w:val="12"/>
          <w:sz w:val="41"/>
          <w:szCs w:val="41"/>
        </w:rPr>
        <w:t>在实际操作过程中可概括为：人工造林设计质量评价、人工造林施工过程质量评价和人工造林实绩</w:t>
      </w:r>
    </w:p>
    <w:p>
      <w:pPr>
        <w:spacing w:line="218" w:lineRule="auto"/>
        <w:ind w:left="2314"/>
        <w:rPr>
          <w:rFonts w:ascii="SimSun" w:eastAsia="SimSun" w:hAnsi="SimSun" w:cs="SimSun"/>
          <w:sz w:val="41"/>
          <w:szCs w:val="41"/>
        </w:rPr>
      </w:pPr>
      <w:r>
        <w:rPr>
          <w:rFonts w:ascii="SimSun" w:eastAsia="SimSun" w:hAnsi="SimSun" w:cs="SimSun"/>
          <w:spacing w:val="-17"/>
          <w:sz w:val="41"/>
          <w:szCs w:val="41"/>
        </w:rPr>
        <w:t>质量评价。造林工程质量评价总报告应由以上三阶段的质量评价文件组成。</w:t>
      </w:r>
    </w:p>
    <w:p>
      <w:pPr>
        <w:spacing w:before="74" w:line="222" w:lineRule="auto"/>
        <w:ind w:left="2319"/>
        <w:outlineLvl w:val="6"/>
        <w:rPr>
          <w:rFonts w:ascii="SimHei" w:eastAsia="SimHei" w:hAnsi="SimHei" w:cs="SimHei"/>
          <w:sz w:val="41"/>
          <w:szCs w:val="41"/>
        </w:rPr>
      </w:pPr>
      <w:r>
        <w:rPr>
          <w:rFonts w:ascii="SimHei" w:eastAsia="SimHei" w:hAnsi="SimHei" w:cs="SimHei"/>
          <w:b/>
          <w:bCs/>
          <w:spacing w:val="-19"/>
          <w:sz w:val="41"/>
          <w:szCs w:val="41"/>
        </w:rPr>
        <w:t>5.2.2</w:t>
      </w:r>
      <w:r>
        <w:rPr>
          <w:rFonts w:ascii="SimHei" w:eastAsia="SimHei" w:hAnsi="SimHei" w:cs="SimHei"/>
          <w:spacing w:val="178"/>
          <w:sz w:val="41"/>
          <w:szCs w:val="41"/>
        </w:rPr>
        <w:t xml:space="preserve"> </w:t>
      </w:r>
      <w:r>
        <w:rPr>
          <w:rFonts w:ascii="SimHei" w:eastAsia="SimHei" w:hAnsi="SimHei" w:cs="SimHei"/>
          <w:b/>
          <w:bCs/>
          <w:spacing w:val="-19"/>
          <w:sz w:val="41"/>
          <w:szCs w:val="41"/>
        </w:rPr>
        <w:t>人工造林设计质量评价的标准</w:t>
      </w:r>
    </w:p>
    <w:p>
      <w:pPr>
        <w:spacing w:before="70" w:line="217" w:lineRule="auto"/>
        <w:ind w:left="3071"/>
        <w:rPr>
          <w:rFonts w:ascii="SimSun" w:eastAsia="SimSun" w:hAnsi="SimSun" w:cs="SimSun"/>
          <w:sz w:val="41"/>
          <w:szCs w:val="41"/>
        </w:rPr>
      </w:pPr>
      <w:r>
        <w:rPr>
          <w:rFonts w:ascii="SimSun" w:eastAsia="SimSun" w:hAnsi="SimSun" w:cs="SimSun"/>
          <w:spacing w:val="-52"/>
          <w:sz w:val="41"/>
          <w:szCs w:val="41"/>
        </w:rPr>
        <w:t>——当设计文件的保证项目“合格”,基本项目“符</w:t>
      </w:r>
      <w:r>
        <w:rPr>
          <w:rFonts w:ascii="SimSun" w:eastAsia="SimSun" w:hAnsi="SimSun" w:cs="SimSun"/>
          <w:spacing w:val="-53"/>
          <w:sz w:val="41"/>
          <w:szCs w:val="41"/>
        </w:rPr>
        <w:t>合”时，可评为“优良”;</w:t>
      </w:r>
    </w:p>
    <w:p>
      <w:pPr>
        <w:spacing w:before="101" w:line="217" w:lineRule="auto"/>
        <w:ind w:left="3071"/>
        <w:rPr>
          <w:rFonts w:ascii="SimSun" w:eastAsia="SimSun" w:hAnsi="SimSun" w:cs="SimSun"/>
          <w:sz w:val="41"/>
          <w:szCs w:val="41"/>
        </w:rPr>
      </w:pPr>
      <w:r>
        <w:rPr>
          <w:rFonts w:ascii="SimSun" w:eastAsia="SimSun" w:hAnsi="SimSun" w:cs="SimSun"/>
          <w:spacing w:val="-51"/>
          <w:sz w:val="41"/>
          <w:szCs w:val="41"/>
        </w:rPr>
        <w:t>——当设计文件的保证项目“合格”,基本项目“基本符合”时，可评为“合格”。</w:t>
      </w:r>
    </w:p>
    <w:p>
      <w:pPr>
        <w:spacing w:before="85" w:line="221" w:lineRule="auto"/>
        <w:ind w:left="2314"/>
        <w:rPr>
          <w:rFonts w:ascii="SimHei" w:eastAsia="SimHei" w:hAnsi="SimHei" w:cs="SimHei"/>
          <w:sz w:val="41"/>
          <w:szCs w:val="41"/>
        </w:rPr>
      </w:pPr>
      <w:r>
        <w:rPr>
          <w:rFonts w:ascii="SimHei" w:eastAsia="SimHei" w:hAnsi="SimHei" w:cs="SimHei"/>
          <w:spacing w:val="-14"/>
          <w:sz w:val="41"/>
          <w:szCs w:val="41"/>
        </w:rPr>
        <w:t>5.2.3</w:t>
      </w:r>
      <w:r>
        <w:rPr>
          <w:rFonts w:ascii="SimHei" w:eastAsia="SimHei" w:hAnsi="SimHei" w:cs="SimHei"/>
          <w:spacing w:val="164"/>
          <w:sz w:val="41"/>
          <w:szCs w:val="41"/>
        </w:rPr>
        <w:t xml:space="preserve"> </w:t>
      </w:r>
      <w:r>
        <w:rPr>
          <w:rFonts w:ascii="SimHei" w:eastAsia="SimHei" w:hAnsi="SimHei" w:cs="SimHei"/>
          <w:spacing w:val="-14"/>
          <w:sz w:val="41"/>
          <w:szCs w:val="41"/>
        </w:rPr>
        <w:t>人工造林施工过程质量评价和人工造林实绩质</w:t>
      </w:r>
      <w:r>
        <w:rPr>
          <w:rFonts w:ascii="SimHei" w:eastAsia="SimHei" w:hAnsi="SimHei" w:cs="SimHei"/>
          <w:spacing w:val="-15"/>
          <w:sz w:val="41"/>
          <w:szCs w:val="41"/>
        </w:rPr>
        <w:t>量评价的标准与方法</w:t>
      </w:r>
    </w:p>
    <w:p>
      <w:pPr>
        <w:spacing w:before="110" w:line="222" w:lineRule="auto"/>
        <w:ind w:left="2319"/>
        <w:outlineLvl w:val="6"/>
        <w:rPr>
          <w:rFonts w:ascii="SimHei" w:eastAsia="SimHei" w:hAnsi="SimHei" w:cs="SimHei"/>
          <w:sz w:val="41"/>
          <w:szCs w:val="41"/>
        </w:rPr>
      </w:pPr>
      <w:hyperlink r:id="rId12" w:history="1">
        <w:r>
          <w:rPr>
            <w:rFonts w:ascii="SimHei" w:eastAsia="SimHei" w:hAnsi="SimHei" w:cs="SimHei"/>
            <w:b/>
            <w:bCs/>
            <w:spacing w:val="-17"/>
            <w:sz w:val="41"/>
            <w:szCs w:val="41"/>
          </w:rPr>
          <w:t>5.2.3.1</w:t>
        </w:r>
      </w:hyperlink>
      <w:r>
        <w:rPr>
          <w:rFonts w:ascii="SimHei" w:eastAsia="SimHei" w:hAnsi="SimHei" w:cs="SimHei"/>
          <w:spacing w:val="151"/>
          <w:sz w:val="41"/>
          <w:szCs w:val="41"/>
        </w:rPr>
        <w:t xml:space="preserve"> </w:t>
      </w:r>
      <w:r>
        <w:rPr>
          <w:rFonts w:ascii="SimHei" w:eastAsia="SimHei" w:hAnsi="SimHei" w:cs="SimHei"/>
          <w:b/>
          <w:bCs/>
          <w:spacing w:val="-17"/>
          <w:sz w:val="41"/>
          <w:szCs w:val="41"/>
        </w:rPr>
        <w:t>人工造林工程质量的现地评价标准</w:t>
      </w:r>
    </w:p>
    <w:p>
      <w:pPr>
        <w:spacing w:before="51" w:line="606" w:lineRule="exact"/>
        <w:ind w:right="170"/>
        <w:jc w:val="right"/>
        <w:rPr>
          <w:rFonts w:ascii="SimSun" w:eastAsia="SimSun" w:hAnsi="SimSun" w:cs="SimSun"/>
          <w:sz w:val="41"/>
          <w:szCs w:val="41"/>
        </w:rPr>
      </w:pPr>
      <w:r>
        <w:rPr>
          <w:rFonts w:ascii="SimSun" w:eastAsia="SimSun" w:hAnsi="SimSun" w:cs="SimSun"/>
          <w:spacing w:val="-14"/>
          <w:position w:val="13"/>
          <w:sz w:val="41"/>
          <w:szCs w:val="41"/>
        </w:rPr>
        <w:t>人工造林工程质量的现地基本评价单元为具体地块(造林小班)。人</w:t>
      </w:r>
      <w:r>
        <w:rPr>
          <w:rFonts w:ascii="SimSun" w:eastAsia="SimSun" w:hAnsi="SimSun" w:cs="SimSun"/>
          <w:spacing w:val="-15"/>
          <w:position w:val="13"/>
          <w:sz w:val="41"/>
          <w:szCs w:val="41"/>
        </w:rPr>
        <w:t>工造林工程质量评价的基础是</w:t>
      </w:r>
    </w:p>
    <w:p>
      <w:pPr>
        <w:spacing w:before="1" w:line="218" w:lineRule="auto"/>
        <w:ind w:left="2314"/>
        <w:rPr>
          <w:rFonts w:ascii="SimSun" w:eastAsia="SimSun" w:hAnsi="SimSun" w:cs="SimSun"/>
          <w:sz w:val="41"/>
          <w:szCs w:val="41"/>
        </w:rPr>
      </w:pPr>
      <w:r>
        <w:rPr>
          <w:rFonts w:ascii="SimSun" w:eastAsia="SimSun" w:hAnsi="SimSun" w:cs="SimSun"/>
          <w:spacing w:val="-20"/>
          <w:sz w:val="41"/>
          <w:szCs w:val="41"/>
        </w:rPr>
        <w:t>对作业工程质量的评价。</w:t>
      </w:r>
    </w:p>
    <w:p>
      <w:pPr>
        <w:spacing w:before="103" w:line="220" w:lineRule="auto"/>
        <w:ind w:left="3071"/>
        <w:rPr>
          <w:rFonts w:ascii="SimSun" w:eastAsia="SimSun" w:hAnsi="SimSun" w:cs="SimSun"/>
          <w:sz w:val="41"/>
          <w:szCs w:val="41"/>
        </w:rPr>
        <w:sectPr>
          <w:headerReference w:type="default" r:id="rId13"/>
          <w:footerReference w:type="default" r:id="rId14"/>
          <w:pgSz w:w="22152" w:h="31680"/>
          <w:pgMar w:top="9" w:right="2283" w:bottom="2608" w:left="20" w:header="0" w:footer="2330" w:gutter="0"/>
          <w:pgNumType w:start="9"/>
          <w:cols w:space="708"/>
        </w:sectPr>
      </w:pPr>
      <w:r>
        <w:rPr>
          <w:rFonts w:ascii="SimSun" w:eastAsia="SimSun" w:hAnsi="SimSun" w:cs="SimSun"/>
          <w:spacing w:val="-48"/>
          <w:sz w:val="41"/>
          <w:szCs w:val="41"/>
        </w:rPr>
        <w:t>人工造林工程质量分为“合格”和“优良”两个等级：</w:t>
      </w:r>
    </w:p>
    <w:p>
      <w:pPr>
        <w:spacing w:before="25" w:line="217" w:lineRule="auto"/>
        <w:ind w:left="3071"/>
        <w:rPr>
          <w:rFonts w:ascii="SimSun" w:eastAsia="SimSun" w:hAnsi="SimSun" w:cs="SimSun"/>
          <w:sz w:val="41"/>
          <w:szCs w:val="41"/>
        </w:rPr>
      </w:pPr>
      <w:r>
        <w:rPr>
          <w:rFonts w:ascii="SimSun" w:eastAsia="SimSun" w:hAnsi="SimSun" w:cs="SimSun"/>
          <w:spacing w:val="-43"/>
          <w:sz w:val="41"/>
          <w:szCs w:val="41"/>
        </w:rPr>
        <w:t>-—当作业工程的保证项目“合格”,基本项目“符合”时，作业工程可评为“优良”;</w:t>
      </w:r>
    </w:p>
    <w:p>
      <w:pPr>
        <w:spacing w:before="101" w:line="586" w:lineRule="exact"/>
        <w:ind w:left="3071"/>
        <w:rPr>
          <w:rFonts w:ascii="SimSun" w:eastAsia="SimSun" w:hAnsi="SimSun" w:cs="SimSun"/>
          <w:sz w:val="41"/>
          <w:szCs w:val="41"/>
        </w:rPr>
      </w:pPr>
      <w:r>
        <w:rPr>
          <w:rFonts w:ascii="SimSun" w:eastAsia="SimSun" w:hAnsi="SimSun" w:cs="SimSun"/>
          <w:spacing w:val="-38"/>
          <w:position w:val="12"/>
          <w:sz w:val="41"/>
          <w:szCs w:val="41"/>
        </w:rPr>
        <w:t>—当作业工程的保证项目“合格”,基本项目“基本符合”时，作业工程可评为“合格”;</w:t>
      </w:r>
    </w:p>
    <w:p>
      <w:pPr>
        <w:spacing w:before="1" w:line="216" w:lineRule="auto"/>
        <w:ind w:left="3071"/>
        <w:rPr>
          <w:rFonts w:ascii="SimSun" w:eastAsia="SimSun" w:hAnsi="SimSun" w:cs="SimSun"/>
          <w:sz w:val="41"/>
          <w:szCs w:val="41"/>
        </w:rPr>
      </w:pPr>
      <w:r>
        <w:rPr>
          <w:rFonts w:ascii="SimSun" w:eastAsia="SimSun" w:hAnsi="SimSun" w:cs="SimSun"/>
          <w:spacing w:val="-29"/>
          <w:sz w:val="41"/>
          <w:szCs w:val="41"/>
        </w:rPr>
        <w:t>——当作业工程的保证项目“不合格”,则作业工程不合格。</w:t>
      </w:r>
    </w:p>
    <w:p>
      <w:pPr>
        <w:spacing w:before="77" w:line="221" w:lineRule="auto"/>
        <w:ind w:left="2319"/>
        <w:outlineLvl w:val="6"/>
        <w:rPr>
          <w:rFonts w:ascii="SimHei" w:eastAsia="SimHei" w:hAnsi="SimHei" w:cs="SimHei"/>
          <w:sz w:val="41"/>
          <w:szCs w:val="41"/>
        </w:rPr>
      </w:pPr>
      <w:hyperlink r:id="rId15" w:history="1">
        <w:r>
          <w:rPr>
            <w:rFonts w:ascii="SimHei" w:eastAsia="SimHei" w:hAnsi="SimHei" w:cs="SimHei"/>
            <w:b/>
            <w:bCs/>
            <w:spacing w:val="-17"/>
            <w:sz w:val="41"/>
            <w:szCs w:val="41"/>
          </w:rPr>
          <w:t>5.2.3.2</w:t>
        </w:r>
      </w:hyperlink>
      <w:r>
        <w:rPr>
          <w:rFonts w:ascii="SimHei" w:eastAsia="SimHei" w:hAnsi="SimHei" w:cs="SimHei"/>
          <w:spacing w:val="185"/>
          <w:sz w:val="41"/>
          <w:szCs w:val="41"/>
        </w:rPr>
        <w:t xml:space="preserve"> </w:t>
      </w:r>
      <w:r>
        <w:rPr>
          <w:rFonts w:ascii="SimHei" w:eastAsia="SimHei" w:hAnsi="SimHei" w:cs="SimHei"/>
          <w:b/>
          <w:bCs/>
          <w:spacing w:val="-17"/>
          <w:sz w:val="41"/>
          <w:szCs w:val="41"/>
        </w:rPr>
        <w:t>人工造林工程质量评价的方法</w:t>
      </w:r>
    </w:p>
    <w:p>
      <w:pPr>
        <w:spacing w:before="79" w:line="606" w:lineRule="exact"/>
        <w:ind w:right="173"/>
        <w:jc w:val="right"/>
        <w:rPr>
          <w:rFonts w:ascii="SimSun" w:eastAsia="SimSun" w:hAnsi="SimSun" w:cs="SimSun"/>
          <w:sz w:val="41"/>
          <w:szCs w:val="41"/>
        </w:rPr>
      </w:pPr>
      <w:r>
        <w:rPr>
          <w:rFonts w:ascii="SimSun" w:eastAsia="SimSun" w:hAnsi="SimSun" w:cs="SimSun"/>
          <w:spacing w:val="-14"/>
          <w:position w:val="13"/>
          <w:sz w:val="41"/>
          <w:szCs w:val="41"/>
        </w:rPr>
        <w:t>——被抽查的具体地块(造林小班)的所有单项施工工序质量</w:t>
      </w:r>
      <w:r>
        <w:rPr>
          <w:rFonts w:ascii="SimSun" w:eastAsia="SimSun" w:hAnsi="SimSun" w:cs="SimSun"/>
          <w:spacing w:val="-15"/>
          <w:position w:val="13"/>
          <w:sz w:val="41"/>
          <w:szCs w:val="41"/>
        </w:rPr>
        <w:t>合格，该项作业工程质量才能评为合</w:t>
      </w:r>
    </w:p>
    <w:p>
      <w:pPr>
        <w:spacing w:before="2" w:line="218" w:lineRule="auto"/>
        <w:ind w:left="3849"/>
        <w:rPr>
          <w:rFonts w:ascii="SimSun" w:eastAsia="SimSun" w:hAnsi="SimSun" w:cs="SimSun"/>
          <w:sz w:val="41"/>
          <w:szCs w:val="41"/>
        </w:rPr>
      </w:pPr>
      <w:r>
        <w:rPr>
          <w:rFonts w:ascii="SimSun" w:eastAsia="SimSun" w:hAnsi="SimSun" w:cs="SimSun"/>
          <w:spacing w:val="-20"/>
          <w:sz w:val="41"/>
          <w:szCs w:val="41"/>
        </w:rPr>
        <w:t>格；50%以上单项施工工序质量优良时，该项作业工程质量才能评为优</w:t>
      </w:r>
      <w:r>
        <w:rPr>
          <w:rFonts w:ascii="SimSun" w:eastAsia="SimSun" w:hAnsi="SimSun" w:cs="SimSun"/>
          <w:spacing w:val="-21"/>
          <w:sz w:val="41"/>
          <w:szCs w:val="41"/>
        </w:rPr>
        <w:t>良。</w:t>
      </w:r>
    </w:p>
    <w:p>
      <w:pPr>
        <w:spacing w:before="76" w:line="586" w:lineRule="exact"/>
        <w:ind w:right="179"/>
        <w:jc w:val="right"/>
        <w:rPr>
          <w:rFonts w:ascii="SimSun" w:eastAsia="SimSun" w:hAnsi="SimSun" w:cs="SimSun"/>
          <w:sz w:val="41"/>
          <w:szCs w:val="41"/>
        </w:rPr>
      </w:pPr>
      <w:r>
        <w:rPr>
          <w:rFonts w:ascii="SimSun" w:eastAsia="SimSun" w:hAnsi="SimSun" w:cs="SimSun"/>
          <w:spacing w:val="-5"/>
          <w:position w:val="12"/>
          <w:sz w:val="41"/>
          <w:szCs w:val="41"/>
        </w:rPr>
        <w:t>—</w:t>
      </w:r>
      <w:r>
        <w:rPr>
          <w:rFonts w:ascii="SimSun" w:eastAsia="SimSun" w:hAnsi="SimSun" w:cs="SimSun"/>
          <w:spacing w:val="198"/>
          <w:position w:val="12"/>
          <w:sz w:val="41"/>
          <w:szCs w:val="41"/>
        </w:rPr>
        <w:t xml:space="preserve"> </w:t>
      </w:r>
      <w:r>
        <w:rPr>
          <w:rFonts w:ascii="SimSun" w:eastAsia="SimSun" w:hAnsi="SimSun" w:cs="SimSun"/>
          <w:spacing w:val="-5"/>
          <w:position w:val="12"/>
          <w:sz w:val="41"/>
          <w:szCs w:val="41"/>
        </w:rPr>
        <w:t>所有被抽查的作业工程质量全部合格时，分项目工程才能评为合格；当作</w:t>
      </w:r>
      <w:r>
        <w:rPr>
          <w:rFonts w:ascii="SimSun" w:eastAsia="SimSun" w:hAnsi="SimSun" w:cs="SimSun"/>
          <w:spacing w:val="-6"/>
          <w:position w:val="12"/>
          <w:sz w:val="41"/>
          <w:szCs w:val="41"/>
        </w:rPr>
        <w:t>业工程总数中有</w:t>
      </w:r>
    </w:p>
    <w:p>
      <w:pPr>
        <w:spacing w:before="2" w:line="218" w:lineRule="auto"/>
        <w:ind w:left="3893"/>
        <w:rPr>
          <w:rFonts w:ascii="SimSun" w:eastAsia="SimSun" w:hAnsi="SimSun" w:cs="SimSun"/>
          <w:sz w:val="41"/>
          <w:szCs w:val="41"/>
        </w:rPr>
      </w:pPr>
      <w:r>
        <w:rPr>
          <w:rFonts w:ascii="SimSun" w:eastAsia="SimSun" w:hAnsi="SimSun" w:cs="SimSun"/>
          <w:spacing w:val="-16"/>
          <w:sz w:val="41"/>
          <w:szCs w:val="41"/>
        </w:rPr>
        <w:t>50%以上质量优良时，分项目工程才能评为</w:t>
      </w:r>
      <w:r>
        <w:rPr>
          <w:rFonts w:ascii="SimSun" w:eastAsia="SimSun" w:hAnsi="SimSun" w:cs="SimSun"/>
          <w:spacing w:val="-17"/>
          <w:sz w:val="41"/>
          <w:szCs w:val="41"/>
        </w:rPr>
        <w:t>优良。</w:t>
      </w:r>
    </w:p>
    <w:p>
      <w:pPr>
        <w:sectPr>
          <w:headerReference w:type="default" r:id="rId16"/>
          <w:footerReference w:type="default" r:id="rId17"/>
          <w:type w:val="nextPage"/>
          <w:pgSz w:w="22152" w:h="31680"/>
          <w:pgMar w:top="9" w:right="2283" w:bottom="2608" w:left="20" w:header="0" w:footer="2330" w:gutter="0"/>
          <w:pgNumType w:start="10"/>
          <w:cols w:space="708"/>
          <w:titlePg w:val="0"/>
        </w:sectPr>
      </w:pPr>
    </w:p>
    <w:p>
      <w:pPr>
        <w:spacing w:line="221" w:lineRule="auto"/>
        <w:rPr>
          <w:rFonts w:ascii="Times New Roman" w:eastAsia="Times New Roman" w:hAnsi="Times New Roman" w:cs="Times New Roman"/>
          <w:sz w:val="41"/>
          <w:szCs w:val="41"/>
        </w:rPr>
      </w:pPr>
      <w:r>
        <w:rPr>
          <w:rFonts w:ascii="SimHei" w:eastAsia="SimHei" w:hAnsi="SimHei" w:cs="SimHei"/>
          <w:spacing w:val="35"/>
          <w:sz w:val="41"/>
          <w:szCs w:val="41"/>
        </w:rPr>
        <w:t>学兔兔</w:t>
      </w:r>
      <w:r>
        <w:rPr>
          <w:rFonts w:ascii="SimHei" w:eastAsia="SimHei" w:hAnsi="SimHei" w:cs="SimHei"/>
          <w:spacing w:val="-25"/>
          <w:sz w:val="41"/>
          <w:szCs w:val="41"/>
        </w:rPr>
        <w:t xml:space="preserve"> </w:t>
      </w:r>
      <w:r>
        <w:rPr>
          <w:rFonts w:ascii="Times New Roman" w:eastAsia="Times New Roman" w:hAnsi="Times New Roman" w:cs="Times New Roman"/>
          <w:sz w:val="41"/>
          <w:szCs w:val="41"/>
        </w:rPr>
        <w:t>www</w:t>
      </w:r>
      <w:r>
        <w:rPr>
          <w:rFonts w:ascii="Times New Roman" w:eastAsia="Times New Roman" w:hAnsi="Times New Roman" w:cs="Times New Roman"/>
          <w:spacing w:val="35"/>
          <w:sz w:val="41"/>
          <w:szCs w:val="41"/>
        </w:rPr>
        <w:t>.</w:t>
      </w:r>
      <w:r>
        <w:rPr>
          <w:rFonts w:ascii="Times New Roman" w:eastAsia="Times New Roman" w:hAnsi="Times New Roman" w:cs="Times New Roman"/>
          <w:spacing w:val="41"/>
          <w:sz w:val="41"/>
          <w:szCs w:val="41"/>
        </w:rPr>
        <w:t xml:space="preserve">  </w:t>
      </w:r>
      <w:r>
        <w:rPr>
          <w:rFonts w:ascii="Times New Roman" w:eastAsia="Times New Roman" w:hAnsi="Times New Roman" w:cs="Times New Roman"/>
          <w:sz w:val="41"/>
          <w:szCs w:val="41"/>
        </w:rPr>
        <w:t>bzf</w:t>
      </w:r>
      <w:r>
        <w:rPr>
          <w:rFonts w:ascii="Times New Roman" w:eastAsia="Times New Roman" w:hAnsi="Times New Roman" w:cs="Times New Roman"/>
          <w:spacing w:val="24"/>
          <w:sz w:val="41"/>
          <w:szCs w:val="41"/>
        </w:rPr>
        <w:t xml:space="preserve">  </w:t>
      </w:r>
      <w:r>
        <w:rPr>
          <w:rFonts w:ascii="Times New Roman" w:eastAsia="Times New Roman" w:hAnsi="Times New Roman" w:cs="Times New Roman"/>
          <w:sz w:val="41"/>
          <w:szCs w:val="41"/>
        </w:rPr>
        <w:t>x</w:t>
      </w:r>
      <w:r>
        <w:rPr>
          <w:rFonts w:ascii="Times New Roman" w:eastAsia="Times New Roman" w:hAnsi="Times New Roman" w:cs="Times New Roman"/>
          <w:spacing w:val="43"/>
          <w:sz w:val="41"/>
          <w:szCs w:val="41"/>
        </w:rPr>
        <w:t xml:space="preserve">  </w:t>
      </w:r>
      <w:r>
        <w:rPr>
          <w:rFonts w:ascii="Times New Roman" w:eastAsia="Times New Roman" w:hAnsi="Times New Roman" w:cs="Times New Roman"/>
          <w:sz w:val="41"/>
          <w:szCs w:val="41"/>
        </w:rPr>
        <w:t>w</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18" w:line="189" w:lineRule="auto"/>
        <w:jc w:val="right"/>
        <w:rPr>
          <w:rFonts w:ascii="Times New Roman" w:eastAsia="Times New Roman" w:hAnsi="Times New Roman" w:cs="Times New Roman"/>
          <w:sz w:val="41"/>
          <w:szCs w:val="41"/>
        </w:rPr>
      </w:pPr>
      <w:bookmarkStart w:id="10" w:name="_bookmark16"/>
      <w:bookmarkEnd w:id="10"/>
      <w:r>
        <w:rPr>
          <w:rFonts w:ascii="Times New Roman" w:eastAsia="Times New Roman" w:hAnsi="Times New Roman" w:cs="Times New Roman"/>
          <w:b/>
          <w:bCs/>
          <w:spacing w:val="-3"/>
          <w:sz w:val="41"/>
          <w:szCs w:val="41"/>
        </w:rPr>
        <w:t>LY/T</w:t>
      </w:r>
      <w:r>
        <w:rPr>
          <w:rFonts w:ascii="Times New Roman" w:eastAsia="Times New Roman" w:hAnsi="Times New Roman" w:cs="Times New Roman"/>
          <w:spacing w:val="58"/>
          <w:sz w:val="41"/>
          <w:szCs w:val="41"/>
        </w:rPr>
        <w:t xml:space="preserve"> </w:t>
      </w:r>
      <w:r>
        <w:rPr>
          <w:rFonts w:ascii="Times New Roman" w:eastAsia="Times New Roman" w:hAnsi="Times New Roman" w:cs="Times New Roman"/>
          <w:b/>
          <w:bCs/>
          <w:spacing w:val="-3"/>
          <w:sz w:val="41"/>
          <w:szCs w:val="41"/>
        </w:rPr>
        <w:t>1844—2009</w:t>
      </w:r>
    </w:p>
    <w:p>
      <w:pPr>
        <w:spacing w:line="447" w:lineRule="auto"/>
        <w:rPr>
          <w:rFonts w:ascii="Arial"/>
          <w:sz w:val="21"/>
        </w:rPr>
      </w:pPr>
    </w:p>
    <w:p>
      <w:pPr>
        <w:spacing w:before="134" w:line="219" w:lineRule="auto"/>
        <w:ind w:left="3157"/>
        <w:rPr>
          <w:rFonts w:ascii="SimSun" w:eastAsia="SimSun" w:hAnsi="SimSun" w:cs="SimSun"/>
          <w:sz w:val="41"/>
          <w:szCs w:val="41"/>
        </w:rPr>
      </w:pPr>
      <w:r>
        <w:rPr>
          <w:rFonts w:ascii="SimSun" w:eastAsia="SimSun" w:hAnsi="SimSun" w:cs="SimSun"/>
          <w:spacing w:val="-39"/>
          <w:sz w:val="41"/>
          <w:szCs w:val="41"/>
        </w:rPr>
        <w:t>作业工程、分项目工程和项目工程的质量检验“合格”和“优良”标准遵照附录A。</w:t>
      </w:r>
    </w:p>
    <w:p>
      <w:pPr>
        <w:spacing w:before="351" w:line="222" w:lineRule="auto"/>
        <w:ind w:left="2342"/>
        <w:rPr>
          <w:rFonts w:ascii="SimHei" w:eastAsia="SimHei" w:hAnsi="SimHei" w:cs="SimHei"/>
          <w:sz w:val="41"/>
          <w:szCs w:val="41"/>
        </w:rPr>
      </w:pPr>
      <w:r>
        <w:rPr>
          <w:rFonts w:ascii="SimHei" w:eastAsia="SimHei" w:hAnsi="SimHei" w:cs="SimHei"/>
          <w:b/>
          <w:bCs/>
          <w:spacing w:val="-16"/>
          <w:sz w:val="41"/>
          <w:szCs w:val="41"/>
        </w:rPr>
        <w:t>6</w:t>
      </w:r>
      <w:r>
        <w:rPr>
          <w:rFonts w:ascii="SimHei" w:eastAsia="SimHei" w:hAnsi="SimHei" w:cs="SimHei"/>
          <w:spacing w:val="171"/>
          <w:sz w:val="41"/>
          <w:szCs w:val="41"/>
        </w:rPr>
        <w:t xml:space="preserve"> </w:t>
      </w:r>
      <w:r>
        <w:rPr>
          <w:rFonts w:ascii="SimHei" w:eastAsia="SimHei" w:hAnsi="SimHei" w:cs="SimHei"/>
          <w:b/>
          <w:bCs/>
          <w:spacing w:val="-16"/>
          <w:sz w:val="41"/>
          <w:szCs w:val="41"/>
        </w:rPr>
        <w:t>造林设计质量评价</w:t>
      </w:r>
    </w:p>
    <w:p>
      <w:pPr>
        <w:spacing w:line="259" w:lineRule="auto"/>
        <w:rPr>
          <w:rFonts w:ascii="Arial"/>
          <w:sz w:val="21"/>
        </w:rPr>
      </w:pPr>
    </w:p>
    <w:p>
      <w:pPr>
        <w:spacing w:before="133" w:line="222" w:lineRule="auto"/>
        <w:ind w:left="2342"/>
        <w:outlineLvl w:val="6"/>
        <w:rPr>
          <w:rFonts w:ascii="SimHei" w:eastAsia="SimHei" w:hAnsi="SimHei" w:cs="SimHei"/>
          <w:sz w:val="41"/>
          <w:szCs w:val="41"/>
        </w:rPr>
      </w:pPr>
      <w:r>
        <w:rPr>
          <w:rFonts w:ascii="SimHei" w:eastAsia="SimHei" w:hAnsi="SimHei" w:cs="SimHei"/>
          <w:b/>
          <w:bCs/>
          <w:spacing w:val="-15"/>
          <w:sz w:val="41"/>
          <w:szCs w:val="41"/>
        </w:rPr>
        <w:t>6.1</w:t>
      </w:r>
      <w:r>
        <w:rPr>
          <w:rFonts w:ascii="SimHei" w:eastAsia="SimHei" w:hAnsi="SimHei" w:cs="SimHei"/>
          <w:spacing w:val="150"/>
          <w:sz w:val="41"/>
          <w:szCs w:val="41"/>
        </w:rPr>
        <w:t xml:space="preserve"> </w:t>
      </w:r>
      <w:r>
        <w:rPr>
          <w:rFonts w:ascii="SimHei" w:eastAsia="SimHei" w:hAnsi="SimHei" w:cs="SimHei"/>
          <w:b/>
          <w:bCs/>
          <w:spacing w:val="-15"/>
          <w:sz w:val="41"/>
          <w:szCs w:val="41"/>
        </w:rPr>
        <w:t>造林工程总体设计</w:t>
      </w:r>
    </w:p>
    <w:p>
      <w:pPr>
        <w:spacing w:before="67" w:line="222" w:lineRule="auto"/>
        <w:ind w:left="2342"/>
        <w:outlineLvl w:val="6"/>
        <w:rPr>
          <w:rFonts w:ascii="SimHei" w:eastAsia="SimHei" w:hAnsi="SimHei" w:cs="SimHei"/>
          <w:sz w:val="41"/>
          <w:szCs w:val="41"/>
        </w:rPr>
      </w:pPr>
      <w:r>
        <w:rPr>
          <w:rFonts w:ascii="SimHei" w:eastAsia="SimHei" w:hAnsi="SimHei" w:cs="SimHei"/>
          <w:b/>
          <w:bCs/>
          <w:spacing w:val="-16"/>
          <w:sz w:val="41"/>
          <w:szCs w:val="41"/>
        </w:rPr>
        <w:t>6.1.1</w:t>
      </w:r>
      <w:r>
        <w:rPr>
          <w:rFonts w:ascii="SimHei" w:eastAsia="SimHei" w:hAnsi="SimHei" w:cs="SimHei"/>
          <w:spacing w:val="157"/>
          <w:sz w:val="41"/>
          <w:szCs w:val="41"/>
        </w:rPr>
        <w:t xml:space="preserve"> </w:t>
      </w:r>
      <w:r>
        <w:rPr>
          <w:rFonts w:ascii="SimHei" w:eastAsia="SimHei" w:hAnsi="SimHei" w:cs="SimHei"/>
          <w:b/>
          <w:bCs/>
          <w:spacing w:val="-16"/>
          <w:sz w:val="41"/>
          <w:szCs w:val="41"/>
        </w:rPr>
        <w:t>总体设计文件组成的质量评价</w:t>
      </w:r>
    </w:p>
    <w:p>
      <w:pPr>
        <w:spacing w:before="48" w:line="218" w:lineRule="auto"/>
        <w:ind w:left="3163"/>
        <w:rPr>
          <w:rFonts w:ascii="SimSun" w:eastAsia="SimSun" w:hAnsi="SimSun" w:cs="SimSun"/>
          <w:sz w:val="41"/>
          <w:szCs w:val="41"/>
        </w:rPr>
      </w:pPr>
      <w:r>
        <w:rPr>
          <w:rFonts w:ascii="SimSun" w:eastAsia="SimSun" w:hAnsi="SimSun" w:cs="SimSun"/>
          <w:b/>
          <w:bCs/>
          <w:spacing w:val="-17"/>
          <w:sz w:val="41"/>
          <w:szCs w:val="41"/>
        </w:rPr>
        <w:t>总体设计文件组成的质量评价指标见表2。</w:t>
      </w:r>
    </w:p>
    <w:p>
      <w:pPr>
        <w:spacing w:before="99" w:line="218" w:lineRule="auto"/>
        <w:ind w:left="7966"/>
        <w:rPr>
          <w:rFonts w:ascii="SimSun" w:eastAsia="SimSun" w:hAnsi="SimSun" w:cs="SimSun"/>
          <w:sz w:val="41"/>
          <w:szCs w:val="41"/>
        </w:rPr>
      </w:pPr>
      <w:r>
        <w:rPr>
          <w:rFonts w:ascii="SimSun" w:eastAsia="SimSun" w:hAnsi="SimSun" w:cs="SimSun"/>
          <w:b/>
          <w:bCs/>
          <w:spacing w:val="-19"/>
          <w:sz w:val="41"/>
          <w:szCs w:val="41"/>
        </w:rPr>
        <w:t>表</w:t>
      </w:r>
      <w:r>
        <w:rPr>
          <w:rFonts w:ascii="SimSun" w:eastAsia="SimSun" w:hAnsi="SimSun" w:cs="SimSun"/>
          <w:spacing w:val="-77"/>
          <w:sz w:val="41"/>
          <w:szCs w:val="41"/>
        </w:rPr>
        <w:t xml:space="preserve"> </w:t>
      </w:r>
      <w:r>
        <w:rPr>
          <w:rFonts w:ascii="SimSun" w:eastAsia="SimSun" w:hAnsi="SimSun" w:cs="SimSun"/>
          <w:b/>
          <w:bCs/>
          <w:spacing w:val="-19"/>
          <w:sz w:val="41"/>
          <w:szCs w:val="41"/>
        </w:rPr>
        <w:t>2</w:t>
      </w:r>
      <w:r>
        <w:rPr>
          <w:rFonts w:ascii="SimSun" w:eastAsia="SimSun" w:hAnsi="SimSun" w:cs="SimSun"/>
          <w:spacing w:val="191"/>
          <w:sz w:val="41"/>
          <w:szCs w:val="41"/>
        </w:rPr>
        <w:t xml:space="preserve"> </w:t>
      </w:r>
      <w:r>
        <w:rPr>
          <w:rFonts w:ascii="SimSun" w:eastAsia="SimSun" w:hAnsi="SimSun" w:cs="SimSun"/>
          <w:b/>
          <w:bCs/>
          <w:spacing w:val="-19"/>
          <w:sz w:val="41"/>
          <w:szCs w:val="41"/>
        </w:rPr>
        <w:t>总体设计文件组成的质量评价</w:t>
      </w:r>
    </w:p>
    <w:p>
      <w:pPr>
        <w:spacing w:line="144" w:lineRule="exact"/>
      </w:pPr>
    </w:p>
    <w:tbl>
      <w:tblPr>
        <w:tblStyle w:val="TableNormal1"/>
        <w:tblW w:w="17416" w:type="dxa"/>
        <w:tblInd w:w="2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5"/>
        <w:gridCol w:w="5105"/>
        <w:gridCol w:w="5112"/>
        <w:gridCol w:w="5494"/>
      </w:tblGrid>
      <w:tr>
        <w:tblPrEx>
          <w:tblW w:w="17416" w:type="dxa"/>
          <w:tblInd w:w="2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2"/>
        </w:trPr>
        <w:tc>
          <w:tcPr>
            <w:tcW w:w="1705" w:type="dxa"/>
            <w:vAlign w:val="top"/>
          </w:tcPr>
          <w:p>
            <w:pPr>
              <w:spacing w:before="139" w:line="220" w:lineRule="auto"/>
              <w:ind w:left="261"/>
              <w:rPr>
                <w:rFonts w:ascii="SimSun" w:eastAsia="SimSun" w:hAnsi="SimSun" w:cs="SimSun"/>
                <w:sz w:val="32"/>
                <w:szCs w:val="32"/>
              </w:rPr>
            </w:pPr>
            <w:r>
              <w:rPr>
                <w:rFonts w:ascii="SimSun" w:eastAsia="SimSun" w:hAnsi="SimSun" w:cs="SimSun"/>
                <w:spacing w:val="19"/>
                <w:sz w:val="32"/>
                <w:szCs w:val="32"/>
              </w:rPr>
              <w:t>评价项目</w:t>
            </w:r>
          </w:p>
        </w:tc>
        <w:tc>
          <w:tcPr>
            <w:tcW w:w="5105" w:type="dxa"/>
            <w:vAlign w:val="top"/>
          </w:tcPr>
          <w:p>
            <w:pPr>
              <w:spacing w:before="141" w:line="223" w:lineRule="auto"/>
              <w:ind w:left="1859"/>
              <w:rPr>
                <w:rFonts w:ascii="SimSun" w:eastAsia="SimSun" w:hAnsi="SimSun" w:cs="SimSun"/>
                <w:sz w:val="32"/>
                <w:szCs w:val="32"/>
              </w:rPr>
            </w:pPr>
            <w:r>
              <w:rPr>
                <w:rFonts w:ascii="SimSun" w:eastAsia="SimSun" w:hAnsi="SimSun" w:cs="SimSun"/>
                <w:spacing w:val="19"/>
                <w:sz w:val="32"/>
                <w:szCs w:val="32"/>
              </w:rPr>
              <w:t>保证项目</w:t>
            </w:r>
          </w:p>
        </w:tc>
        <w:tc>
          <w:tcPr>
            <w:tcW w:w="5112" w:type="dxa"/>
            <w:vAlign w:val="top"/>
          </w:tcPr>
          <w:p>
            <w:pPr>
              <w:spacing w:before="139" w:line="221" w:lineRule="auto"/>
              <w:ind w:left="1879"/>
              <w:rPr>
                <w:rFonts w:ascii="SimSun" w:eastAsia="SimSun" w:hAnsi="SimSun" w:cs="SimSun"/>
                <w:sz w:val="32"/>
                <w:szCs w:val="32"/>
              </w:rPr>
            </w:pPr>
            <w:r>
              <w:rPr>
                <w:rFonts w:ascii="SimSun" w:eastAsia="SimSun" w:hAnsi="SimSun" w:cs="SimSun"/>
                <w:spacing w:val="19"/>
                <w:sz w:val="32"/>
                <w:szCs w:val="32"/>
              </w:rPr>
              <w:t>基本项目</w:t>
            </w:r>
          </w:p>
        </w:tc>
        <w:tc>
          <w:tcPr>
            <w:tcW w:w="5494" w:type="dxa"/>
            <w:vAlign w:val="top"/>
          </w:tcPr>
          <w:p>
            <w:pPr>
              <w:spacing w:before="143" w:line="223" w:lineRule="auto"/>
              <w:ind w:left="2071"/>
              <w:rPr>
                <w:rFonts w:ascii="SimSun" w:eastAsia="SimSun" w:hAnsi="SimSun" w:cs="SimSun"/>
                <w:sz w:val="32"/>
                <w:szCs w:val="32"/>
              </w:rPr>
            </w:pPr>
            <w:r>
              <w:rPr>
                <w:rFonts w:ascii="SimSun" w:eastAsia="SimSun" w:hAnsi="SimSun" w:cs="SimSun"/>
                <w:spacing w:val="-7"/>
                <w:sz w:val="32"/>
                <w:szCs w:val="32"/>
              </w:rPr>
              <w:t>备</w:t>
            </w:r>
            <w:r>
              <w:rPr>
                <w:rFonts w:ascii="SimSun" w:eastAsia="SimSun" w:hAnsi="SimSun" w:cs="SimSun"/>
                <w:spacing w:val="17"/>
                <w:sz w:val="32"/>
                <w:szCs w:val="32"/>
              </w:rPr>
              <w:t xml:space="preserve">   </w:t>
            </w:r>
            <w:r>
              <w:rPr>
                <w:rFonts w:ascii="SimSun" w:eastAsia="SimSun" w:hAnsi="SimSun" w:cs="SimSun"/>
                <w:spacing w:val="-7"/>
                <w:sz w:val="32"/>
                <w:szCs w:val="32"/>
              </w:rPr>
              <w:t>注</w:t>
            </w:r>
          </w:p>
        </w:tc>
      </w:tr>
      <w:tr>
        <w:tblPrEx>
          <w:tblW w:w="17416" w:type="dxa"/>
          <w:tblInd w:w="2369" w:type="dxa"/>
          <w:tblLayout w:type="fixed"/>
        </w:tblPrEx>
        <w:trPr>
          <w:trHeight w:val="3302"/>
        </w:trPr>
        <w:tc>
          <w:tcPr>
            <w:tcW w:w="1705" w:type="dxa"/>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04" w:line="531" w:lineRule="exact"/>
              <w:ind w:left="261"/>
              <w:rPr>
                <w:rFonts w:ascii="SimSun" w:eastAsia="SimSun" w:hAnsi="SimSun" w:cs="SimSun"/>
                <w:sz w:val="32"/>
                <w:szCs w:val="32"/>
              </w:rPr>
            </w:pPr>
            <w:r>
              <w:rPr>
                <w:rFonts w:ascii="SimSun" w:eastAsia="SimSun" w:hAnsi="SimSun" w:cs="SimSun"/>
                <w:spacing w:val="7"/>
                <w:position w:val="15"/>
                <w:sz w:val="32"/>
                <w:szCs w:val="32"/>
              </w:rPr>
              <w:t>总体设计</w:t>
            </w:r>
          </w:p>
          <w:p>
            <w:pPr>
              <w:spacing w:before="1" w:line="221" w:lineRule="auto"/>
              <w:ind w:left="261"/>
              <w:rPr>
                <w:rFonts w:ascii="SimSun" w:eastAsia="SimSun" w:hAnsi="SimSun" w:cs="SimSun"/>
                <w:sz w:val="32"/>
                <w:szCs w:val="32"/>
              </w:rPr>
            </w:pPr>
            <w:r>
              <w:rPr>
                <w:rFonts w:ascii="SimSun" w:eastAsia="SimSun" w:hAnsi="SimSun" w:cs="SimSun"/>
                <w:spacing w:val="8"/>
                <w:sz w:val="32"/>
                <w:szCs w:val="32"/>
              </w:rPr>
              <w:t>文件组成</w:t>
            </w:r>
          </w:p>
        </w:tc>
        <w:tc>
          <w:tcPr>
            <w:tcW w:w="5105" w:type="dxa"/>
            <w:vAlign w:val="top"/>
          </w:tcPr>
          <w:p>
            <w:pPr>
              <w:spacing w:before="186" w:line="222" w:lineRule="auto"/>
              <w:ind w:left="212"/>
              <w:rPr>
                <w:rFonts w:ascii="SimSun" w:eastAsia="SimSun" w:hAnsi="SimSun" w:cs="SimSun"/>
                <w:sz w:val="32"/>
                <w:szCs w:val="32"/>
              </w:rPr>
            </w:pPr>
            <w:r>
              <w:rPr>
                <w:rFonts w:ascii="SimSun" w:eastAsia="SimSun" w:hAnsi="SimSun" w:cs="SimSun"/>
                <w:spacing w:val="16"/>
                <w:sz w:val="32"/>
                <w:szCs w:val="32"/>
              </w:rPr>
              <w:t>1.设计数据资料来源准确；</w:t>
            </w:r>
          </w:p>
          <w:p>
            <w:pPr>
              <w:spacing w:before="122" w:line="512" w:lineRule="exact"/>
              <w:ind w:left="212"/>
              <w:rPr>
                <w:rFonts w:ascii="SimSun" w:eastAsia="SimSun" w:hAnsi="SimSun" w:cs="SimSun"/>
                <w:sz w:val="32"/>
                <w:szCs w:val="32"/>
              </w:rPr>
            </w:pPr>
            <w:r>
              <w:rPr>
                <w:rFonts w:ascii="SimSun" w:eastAsia="SimSun" w:hAnsi="SimSun" w:cs="SimSun"/>
                <w:spacing w:val="14"/>
                <w:position w:val="13"/>
                <w:sz w:val="32"/>
                <w:szCs w:val="32"/>
              </w:rPr>
              <w:t>2.总体设计说明书的内容完整，</w:t>
            </w:r>
          </w:p>
          <w:p>
            <w:pPr>
              <w:spacing w:before="1" w:line="221" w:lineRule="auto"/>
              <w:ind w:left="657"/>
              <w:rPr>
                <w:rFonts w:ascii="SimSun" w:eastAsia="SimSun" w:hAnsi="SimSun" w:cs="SimSun"/>
                <w:sz w:val="32"/>
                <w:szCs w:val="32"/>
              </w:rPr>
            </w:pPr>
            <w:r>
              <w:rPr>
                <w:rFonts w:ascii="SimSun" w:eastAsia="SimSun" w:hAnsi="SimSun" w:cs="SimSun"/>
                <w:spacing w:val="31"/>
                <w:sz w:val="32"/>
                <w:szCs w:val="32"/>
              </w:rPr>
              <w:t>图、表齐全；</w:t>
            </w:r>
          </w:p>
          <w:p>
            <w:pPr>
              <w:spacing w:before="144" w:line="299" w:lineRule="auto"/>
              <w:ind w:left="212" w:right="507"/>
              <w:jc w:val="right"/>
              <w:rPr>
                <w:rFonts w:ascii="SimSun" w:eastAsia="SimSun" w:hAnsi="SimSun" w:cs="SimSun"/>
                <w:sz w:val="32"/>
                <w:szCs w:val="32"/>
              </w:rPr>
            </w:pPr>
            <w:r>
              <w:rPr>
                <w:rFonts w:ascii="SimSun" w:eastAsia="SimSun" w:hAnsi="SimSun" w:cs="SimSun"/>
                <w:spacing w:val="15"/>
                <w:sz w:val="32"/>
                <w:szCs w:val="32"/>
              </w:rPr>
              <w:t>3.文本内容与图表内容一致；</w:t>
            </w:r>
            <w:r>
              <w:rPr>
                <w:rFonts w:ascii="SimSun" w:eastAsia="SimSun" w:hAnsi="SimSun" w:cs="SimSun"/>
                <w:spacing w:val="6"/>
                <w:sz w:val="32"/>
                <w:szCs w:val="32"/>
              </w:rPr>
              <w:t xml:space="preserve"> </w:t>
            </w:r>
            <w:r>
              <w:rPr>
                <w:rFonts w:ascii="SimSun" w:eastAsia="SimSun" w:hAnsi="SimSun" w:cs="SimSun"/>
                <w:spacing w:val="6"/>
                <w:sz w:val="32"/>
                <w:szCs w:val="32"/>
              </w:rPr>
              <w:t>4.项目建设区位置的标志应与</w:t>
            </w:r>
          </w:p>
          <w:p>
            <w:pPr>
              <w:spacing w:line="220" w:lineRule="auto"/>
              <w:ind w:left="664"/>
              <w:rPr>
                <w:rFonts w:ascii="SimSun" w:eastAsia="SimSun" w:hAnsi="SimSun" w:cs="SimSun"/>
                <w:sz w:val="32"/>
                <w:szCs w:val="32"/>
              </w:rPr>
            </w:pPr>
            <w:r>
              <w:rPr>
                <w:rFonts w:ascii="SimSun" w:eastAsia="SimSun" w:hAnsi="SimSun" w:cs="SimSun"/>
                <w:spacing w:val="19"/>
                <w:sz w:val="32"/>
                <w:szCs w:val="32"/>
              </w:rPr>
              <w:t>项目可行性研究报告一致。</w:t>
            </w:r>
          </w:p>
        </w:tc>
        <w:tc>
          <w:tcPr>
            <w:tcW w:w="5112" w:type="dxa"/>
            <w:vAlign w:val="top"/>
          </w:tcPr>
          <w:p>
            <w:pPr>
              <w:spacing w:before="202" w:line="222" w:lineRule="auto"/>
              <w:ind w:left="223"/>
              <w:rPr>
                <w:rFonts w:ascii="SimSun" w:eastAsia="SimSun" w:hAnsi="SimSun" w:cs="SimSun"/>
                <w:sz w:val="32"/>
                <w:szCs w:val="32"/>
              </w:rPr>
            </w:pPr>
            <w:r>
              <w:rPr>
                <w:rFonts w:ascii="SimSun" w:eastAsia="SimSun" w:hAnsi="SimSun" w:cs="SimSun"/>
                <w:spacing w:val="15"/>
                <w:sz w:val="32"/>
                <w:szCs w:val="32"/>
              </w:rPr>
              <w:t>1.总体设计图图例标注清楚；</w:t>
            </w:r>
          </w:p>
          <w:p>
            <w:pPr>
              <w:spacing w:before="112" w:line="509" w:lineRule="exact"/>
              <w:ind w:left="223"/>
              <w:rPr>
                <w:rFonts w:ascii="SimSun" w:eastAsia="SimSun" w:hAnsi="SimSun" w:cs="SimSun"/>
                <w:sz w:val="32"/>
                <w:szCs w:val="32"/>
              </w:rPr>
            </w:pPr>
            <w:r>
              <w:rPr>
                <w:rFonts w:ascii="SimSun" w:eastAsia="SimSun" w:hAnsi="SimSun" w:cs="SimSun"/>
                <w:spacing w:val="5"/>
                <w:position w:val="13"/>
                <w:sz w:val="32"/>
                <w:szCs w:val="32"/>
              </w:rPr>
              <w:t>2.图、表格式规范，总体设计图</w:t>
            </w:r>
          </w:p>
          <w:p>
            <w:pPr>
              <w:spacing w:line="221" w:lineRule="auto"/>
              <w:ind w:left="677"/>
              <w:rPr>
                <w:rFonts w:ascii="SimSun" w:eastAsia="SimSun" w:hAnsi="SimSun" w:cs="SimSun"/>
                <w:sz w:val="32"/>
                <w:szCs w:val="32"/>
              </w:rPr>
            </w:pPr>
            <w:r>
              <w:rPr>
                <w:rFonts w:ascii="SimSun" w:eastAsia="SimSun" w:hAnsi="SimSun" w:cs="SimSun"/>
                <w:spacing w:val="24"/>
                <w:sz w:val="32"/>
                <w:szCs w:val="32"/>
              </w:rPr>
              <w:t>比例尺符合要求；</w:t>
            </w:r>
          </w:p>
          <w:p>
            <w:pPr>
              <w:spacing w:before="148" w:line="296" w:lineRule="auto"/>
              <w:ind w:left="651" w:right="536" w:hanging="428"/>
              <w:rPr>
                <w:rFonts w:ascii="SimSun" w:eastAsia="SimSun" w:hAnsi="SimSun" w:cs="SimSun"/>
                <w:sz w:val="32"/>
                <w:szCs w:val="32"/>
              </w:rPr>
            </w:pPr>
            <w:r>
              <w:rPr>
                <w:rFonts w:ascii="SimSun" w:eastAsia="SimSun" w:hAnsi="SimSun" w:cs="SimSun"/>
                <w:spacing w:val="5"/>
                <w:sz w:val="32"/>
                <w:szCs w:val="32"/>
              </w:rPr>
              <w:t>3.总体设计图应满足发包、承</w:t>
            </w:r>
            <w:r>
              <w:rPr>
                <w:rFonts w:ascii="SimSun" w:eastAsia="SimSun" w:hAnsi="SimSun" w:cs="SimSun"/>
                <w:spacing w:val="1"/>
                <w:sz w:val="32"/>
                <w:szCs w:val="32"/>
              </w:rPr>
              <w:t xml:space="preserve"> </w:t>
            </w:r>
            <w:r>
              <w:rPr>
                <w:rFonts w:ascii="SimSun" w:eastAsia="SimSun" w:hAnsi="SimSun" w:cs="SimSun"/>
                <w:spacing w:val="6"/>
                <w:sz w:val="32"/>
                <w:szCs w:val="32"/>
              </w:rPr>
              <w:t>包、工程监理、造林核算的</w:t>
            </w:r>
          </w:p>
          <w:p>
            <w:pPr>
              <w:spacing w:before="1" w:line="222" w:lineRule="auto"/>
              <w:ind w:left="627"/>
              <w:rPr>
                <w:rFonts w:ascii="SimSun" w:eastAsia="SimSun" w:hAnsi="SimSun" w:cs="SimSun"/>
                <w:sz w:val="32"/>
                <w:szCs w:val="32"/>
              </w:rPr>
            </w:pPr>
            <w:r>
              <w:rPr>
                <w:rFonts w:ascii="SimSun" w:eastAsia="SimSun" w:hAnsi="SimSun" w:cs="SimSun"/>
                <w:spacing w:val="-12"/>
                <w:sz w:val="32"/>
                <w:szCs w:val="32"/>
              </w:rPr>
              <w:t>需</w:t>
            </w:r>
            <w:r>
              <w:rPr>
                <w:rFonts w:ascii="SimSun" w:eastAsia="SimSun" w:hAnsi="SimSun" w:cs="SimSun"/>
                <w:spacing w:val="-27"/>
                <w:sz w:val="32"/>
                <w:szCs w:val="32"/>
              </w:rPr>
              <w:t xml:space="preserve"> </w:t>
            </w:r>
            <w:r>
              <w:rPr>
                <w:rFonts w:ascii="SimSun" w:eastAsia="SimSun" w:hAnsi="SimSun" w:cs="SimSun"/>
                <w:spacing w:val="-12"/>
                <w:sz w:val="32"/>
                <w:szCs w:val="32"/>
              </w:rPr>
              <w:t>要</w:t>
            </w:r>
            <w:r>
              <w:rPr>
                <w:rFonts w:ascii="SimSun" w:eastAsia="SimSun" w:hAnsi="SimSun" w:cs="SimSun"/>
                <w:spacing w:val="-40"/>
                <w:sz w:val="32"/>
                <w:szCs w:val="32"/>
              </w:rPr>
              <w:t xml:space="preserve"> </w:t>
            </w:r>
            <w:r>
              <w:rPr>
                <w:rFonts w:ascii="SimSun" w:eastAsia="SimSun" w:hAnsi="SimSun" w:cs="SimSun"/>
                <w:spacing w:val="-12"/>
                <w:sz w:val="32"/>
                <w:szCs w:val="32"/>
              </w:rPr>
              <w:t>。</w:t>
            </w:r>
          </w:p>
        </w:tc>
        <w:tc>
          <w:tcPr>
            <w:tcW w:w="5494" w:type="dxa"/>
            <w:vAlign w:val="top"/>
          </w:tcPr>
          <w:p>
            <w:pPr>
              <w:spacing w:before="180" w:line="220" w:lineRule="auto"/>
              <w:ind w:left="189"/>
              <w:rPr>
                <w:rFonts w:ascii="SimSun" w:eastAsia="SimSun" w:hAnsi="SimSun" w:cs="SimSun"/>
                <w:sz w:val="32"/>
                <w:szCs w:val="32"/>
              </w:rPr>
            </w:pPr>
            <w:r>
              <w:rPr>
                <w:rFonts w:ascii="SimSun" w:eastAsia="SimSun" w:hAnsi="SimSun" w:cs="SimSun"/>
                <w:spacing w:val="5"/>
                <w:sz w:val="32"/>
                <w:szCs w:val="32"/>
              </w:rPr>
              <w:t>1.总体设计文件组成评价应结合</w:t>
            </w:r>
          </w:p>
          <w:p>
            <w:pPr>
              <w:spacing w:before="117" w:line="220" w:lineRule="auto"/>
              <w:ind w:left="660"/>
              <w:rPr>
                <w:rFonts w:ascii="SimSun" w:eastAsia="SimSun" w:hAnsi="SimSun" w:cs="SimSun"/>
                <w:sz w:val="32"/>
                <w:szCs w:val="32"/>
              </w:rPr>
            </w:pPr>
            <w:r>
              <w:rPr>
                <w:rFonts w:ascii="SimSun" w:eastAsia="SimSun" w:hAnsi="SimSun" w:cs="SimSun"/>
                <w:spacing w:val="17"/>
                <w:sz w:val="32"/>
                <w:szCs w:val="32"/>
              </w:rPr>
              <w:t>项目可行性研究报告进行。</w:t>
            </w:r>
          </w:p>
          <w:p>
            <w:pPr>
              <w:spacing w:before="128" w:line="222" w:lineRule="auto"/>
              <w:ind w:left="189"/>
              <w:rPr>
                <w:rFonts w:ascii="SimSun" w:eastAsia="SimSun" w:hAnsi="SimSun" w:cs="SimSun"/>
                <w:sz w:val="32"/>
                <w:szCs w:val="32"/>
              </w:rPr>
            </w:pPr>
            <w:r>
              <w:rPr>
                <w:rFonts w:ascii="SimSun" w:eastAsia="SimSun" w:hAnsi="SimSun" w:cs="SimSun"/>
                <w:spacing w:val="9"/>
                <w:sz w:val="32"/>
                <w:szCs w:val="32"/>
              </w:rPr>
              <w:t>2.造林总体设计执行</w:t>
            </w:r>
            <w:r>
              <w:rPr>
                <w:rFonts w:ascii="SimSun" w:eastAsia="SimSun" w:hAnsi="SimSun" w:cs="SimSun"/>
                <w:sz w:val="32"/>
                <w:szCs w:val="32"/>
              </w:rPr>
              <w:t>GB</w:t>
            </w:r>
            <w:r>
              <w:rPr>
                <w:rFonts w:ascii="SimSun" w:eastAsia="SimSun" w:hAnsi="SimSun" w:cs="SimSun"/>
                <w:spacing w:val="9"/>
                <w:sz w:val="32"/>
                <w:szCs w:val="32"/>
              </w:rPr>
              <w:t>/T</w:t>
            </w:r>
            <w:r>
              <w:rPr>
                <w:rFonts w:ascii="SimSun" w:eastAsia="SimSun" w:hAnsi="SimSun" w:cs="SimSun"/>
                <w:spacing w:val="67"/>
                <w:sz w:val="32"/>
                <w:szCs w:val="32"/>
              </w:rPr>
              <w:t xml:space="preserve"> </w:t>
            </w:r>
            <w:r>
              <w:rPr>
                <w:rFonts w:ascii="SimSun" w:eastAsia="SimSun" w:hAnsi="SimSun" w:cs="SimSun"/>
                <w:spacing w:val="9"/>
                <w:sz w:val="32"/>
                <w:szCs w:val="32"/>
              </w:rPr>
              <w:t>15782。</w:t>
            </w:r>
          </w:p>
        </w:tc>
      </w:tr>
    </w:tbl>
    <w:p>
      <w:pPr>
        <w:spacing w:before="124" w:line="604" w:lineRule="exact"/>
        <w:ind w:left="2342"/>
        <w:rPr>
          <w:rFonts w:ascii="SimHei" w:eastAsia="SimHei" w:hAnsi="SimHei" w:cs="SimHei"/>
          <w:sz w:val="41"/>
          <w:szCs w:val="41"/>
        </w:rPr>
      </w:pPr>
      <w:r>
        <w:rPr>
          <w:rFonts w:ascii="SimHei" w:eastAsia="SimHei" w:hAnsi="SimHei" w:cs="SimHei"/>
          <w:b/>
          <w:bCs/>
          <w:spacing w:val="-18"/>
          <w:position w:val="13"/>
          <w:sz w:val="41"/>
          <w:szCs w:val="41"/>
        </w:rPr>
        <w:t>6.1.2</w:t>
      </w:r>
      <w:r>
        <w:rPr>
          <w:rFonts w:ascii="SimHei" w:eastAsia="SimHei" w:hAnsi="SimHei" w:cs="SimHei"/>
          <w:spacing w:val="194"/>
          <w:position w:val="13"/>
          <w:sz w:val="41"/>
          <w:szCs w:val="41"/>
        </w:rPr>
        <w:t xml:space="preserve"> </w:t>
      </w:r>
      <w:r>
        <w:rPr>
          <w:rFonts w:ascii="SimHei" w:eastAsia="SimHei" w:hAnsi="SimHei" w:cs="SimHei"/>
          <w:b/>
          <w:bCs/>
          <w:spacing w:val="-18"/>
          <w:position w:val="13"/>
          <w:sz w:val="41"/>
          <w:szCs w:val="41"/>
        </w:rPr>
        <w:t>总体设计文件技术内容的评价</w:t>
      </w:r>
    </w:p>
    <w:p>
      <w:pPr>
        <w:spacing w:line="218" w:lineRule="auto"/>
        <w:ind w:left="3163"/>
        <w:rPr>
          <w:rFonts w:ascii="SimSun" w:eastAsia="SimSun" w:hAnsi="SimSun" w:cs="SimSun"/>
          <w:sz w:val="41"/>
          <w:szCs w:val="41"/>
        </w:rPr>
      </w:pPr>
      <w:r>
        <w:rPr>
          <w:rFonts w:ascii="SimSun" w:eastAsia="SimSun" w:hAnsi="SimSun" w:cs="SimSun"/>
          <w:b/>
          <w:bCs/>
          <w:spacing w:val="-16"/>
          <w:sz w:val="41"/>
          <w:szCs w:val="41"/>
        </w:rPr>
        <w:t>总体设计技术内容评价指标见表3。</w:t>
      </w:r>
    </w:p>
    <w:p>
      <w:pPr>
        <w:spacing w:before="103" w:line="222" w:lineRule="auto"/>
        <w:ind w:left="8139"/>
        <w:rPr>
          <w:rFonts w:ascii="SimHei" w:eastAsia="SimHei" w:hAnsi="SimHei" w:cs="SimHei"/>
          <w:sz w:val="41"/>
          <w:szCs w:val="41"/>
        </w:rPr>
      </w:pPr>
      <w:r>
        <w:rPr>
          <w:rFonts w:ascii="SimHei" w:eastAsia="SimHei" w:hAnsi="SimHei" w:cs="SimHei"/>
          <w:b/>
          <w:bCs/>
          <w:spacing w:val="-21"/>
          <w:sz w:val="41"/>
          <w:szCs w:val="41"/>
        </w:rPr>
        <w:t>表</w:t>
      </w:r>
      <w:r>
        <w:rPr>
          <w:rFonts w:ascii="SimHei" w:eastAsia="SimHei" w:hAnsi="SimHei" w:cs="SimHei"/>
          <w:spacing w:val="-74"/>
          <w:sz w:val="41"/>
          <w:szCs w:val="41"/>
        </w:rPr>
        <w:t xml:space="preserve"> </w:t>
      </w:r>
      <w:r>
        <w:rPr>
          <w:rFonts w:ascii="SimHei" w:eastAsia="SimHei" w:hAnsi="SimHei" w:cs="SimHei"/>
          <w:b/>
          <w:bCs/>
          <w:spacing w:val="-21"/>
          <w:sz w:val="41"/>
          <w:szCs w:val="41"/>
        </w:rPr>
        <w:t>3</w:t>
      </w:r>
      <w:r>
        <w:rPr>
          <w:rFonts w:ascii="SimHei" w:eastAsia="SimHei" w:hAnsi="SimHei" w:cs="SimHei"/>
          <w:spacing w:val="198"/>
          <w:sz w:val="41"/>
          <w:szCs w:val="41"/>
        </w:rPr>
        <w:t xml:space="preserve"> </w:t>
      </w:r>
      <w:r>
        <w:rPr>
          <w:rFonts w:ascii="SimHei" w:eastAsia="SimHei" w:hAnsi="SimHei" w:cs="SimHei"/>
          <w:b/>
          <w:bCs/>
          <w:spacing w:val="-21"/>
          <w:sz w:val="41"/>
          <w:szCs w:val="41"/>
        </w:rPr>
        <w:t>总体设计技术内容评价指标</w:t>
      </w:r>
    </w:p>
    <w:p>
      <w:pPr>
        <w:spacing w:line="89" w:lineRule="exact"/>
      </w:pPr>
    </w:p>
    <w:tbl>
      <w:tblPr>
        <w:tblStyle w:val="TableNormal1"/>
        <w:tblW w:w="17416" w:type="dxa"/>
        <w:tblInd w:w="23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0"/>
        <w:gridCol w:w="13120"/>
        <w:gridCol w:w="2596"/>
      </w:tblGrid>
      <w:tr>
        <w:tblPrEx>
          <w:tblW w:w="17416" w:type="dxa"/>
          <w:tblInd w:w="23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2"/>
        </w:trPr>
        <w:tc>
          <w:tcPr>
            <w:tcW w:w="1700" w:type="dxa"/>
            <w:vAlign w:val="top"/>
          </w:tcPr>
          <w:p>
            <w:pPr>
              <w:spacing w:before="132" w:line="220" w:lineRule="auto"/>
              <w:ind w:left="164"/>
              <w:rPr>
                <w:rFonts w:ascii="SimSun" w:eastAsia="SimSun" w:hAnsi="SimSun" w:cs="SimSun"/>
                <w:sz w:val="32"/>
                <w:szCs w:val="32"/>
              </w:rPr>
            </w:pPr>
            <w:r>
              <w:rPr>
                <w:rFonts w:ascii="SimSun" w:eastAsia="SimSun" w:hAnsi="SimSun" w:cs="SimSun"/>
                <w:spacing w:val="19"/>
                <w:sz w:val="32"/>
                <w:szCs w:val="32"/>
              </w:rPr>
              <w:t>评价项目</w:t>
            </w:r>
          </w:p>
        </w:tc>
        <w:tc>
          <w:tcPr>
            <w:tcW w:w="13120" w:type="dxa"/>
            <w:vAlign w:val="top"/>
          </w:tcPr>
          <w:p>
            <w:pPr>
              <w:spacing w:before="129" w:line="223" w:lineRule="auto"/>
              <w:ind w:left="5367"/>
              <w:rPr>
                <w:rFonts w:ascii="SimSun" w:eastAsia="SimSun" w:hAnsi="SimSun" w:cs="SimSun"/>
                <w:sz w:val="32"/>
                <w:szCs w:val="32"/>
              </w:rPr>
            </w:pPr>
            <w:r>
              <w:rPr>
                <w:rFonts w:ascii="SimSun" w:eastAsia="SimSun" w:hAnsi="SimSun" w:cs="SimSun"/>
                <w:b/>
                <w:bCs/>
                <w:spacing w:val="-12"/>
                <w:sz w:val="32"/>
                <w:szCs w:val="32"/>
              </w:rPr>
              <w:t>保</w:t>
            </w:r>
            <w:r>
              <w:rPr>
                <w:rFonts w:ascii="SimSun" w:eastAsia="SimSun" w:hAnsi="SimSun" w:cs="SimSun"/>
                <w:spacing w:val="43"/>
                <w:sz w:val="32"/>
                <w:szCs w:val="32"/>
              </w:rPr>
              <w:t xml:space="preserve">  </w:t>
            </w:r>
            <w:r>
              <w:rPr>
                <w:rFonts w:ascii="SimSun" w:eastAsia="SimSun" w:hAnsi="SimSun" w:cs="SimSun"/>
                <w:b/>
                <w:bCs/>
                <w:spacing w:val="-12"/>
                <w:sz w:val="32"/>
                <w:szCs w:val="32"/>
              </w:rPr>
              <w:t>证</w:t>
            </w:r>
            <w:r>
              <w:rPr>
                <w:rFonts w:ascii="SimSun" w:eastAsia="SimSun" w:hAnsi="SimSun" w:cs="SimSun"/>
                <w:spacing w:val="44"/>
                <w:sz w:val="32"/>
                <w:szCs w:val="32"/>
              </w:rPr>
              <w:t xml:space="preserve">  </w:t>
            </w:r>
            <w:r>
              <w:rPr>
                <w:rFonts w:ascii="SimSun" w:eastAsia="SimSun" w:hAnsi="SimSun" w:cs="SimSun"/>
                <w:b/>
                <w:bCs/>
                <w:spacing w:val="-12"/>
                <w:sz w:val="32"/>
                <w:szCs w:val="32"/>
              </w:rPr>
              <w:t>项</w:t>
            </w:r>
            <w:r>
              <w:rPr>
                <w:rFonts w:ascii="SimSun" w:eastAsia="SimSun" w:hAnsi="SimSun" w:cs="SimSun"/>
                <w:spacing w:val="73"/>
                <w:sz w:val="32"/>
                <w:szCs w:val="32"/>
              </w:rPr>
              <w:t xml:space="preserve">  </w:t>
            </w:r>
            <w:r>
              <w:rPr>
                <w:rFonts w:ascii="SimSun" w:eastAsia="SimSun" w:hAnsi="SimSun" w:cs="SimSun"/>
                <w:b/>
                <w:bCs/>
                <w:spacing w:val="-12"/>
                <w:sz w:val="32"/>
                <w:szCs w:val="32"/>
              </w:rPr>
              <w:t>目</w:t>
            </w:r>
          </w:p>
        </w:tc>
        <w:tc>
          <w:tcPr>
            <w:tcW w:w="2596" w:type="dxa"/>
            <w:vAlign w:val="top"/>
          </w:tcPr>
          <w:p>
            <w:pPr>
              <w:spacing w:before="132" w:line="220" w:lineRule="auto"/>
              <w:ind w:left="648"/>
              <w:rPr>
                <w:rFonts w:ascii="SimSun" w:eastAsia="SimSun" w:hAnsi="SimSun" w:cs="SimSun"/>
                <w:sz w:val="32"/>
                <w:szCs w:val="32"/>
              </w:rPr>
            </w:pPr>
            <w:r>
              <w:rPr>
                <w:rFonts w:ascii="SimSun" w:eastAsia="SimSun" w:hAnsi="SimSun" w:cs="SimSun"/>
                <w:spacing w:val="9"/>
                <w:sz w:val="32"/>
                <w:szCs w:val="32"/>
              </w:rPr>
              <w:t>评价依据</w:t>
            </w:r>
          </w:p>
        </w:tc>
      </w:tr>
      <w:tr>
        <w:tblPrEx>
          <w:tblW w:w="17416" w:type="dxa"/>
          <w:tblInd w:w="2347" w:type="dxa"/>
          <w:tblLayout w:type="fixed"/>
        </w:tblPrEx>
        <w:trPr>
          <w:trHeight w:val="6883"/>
        </w:trPr>
        <w:tc>
          <w:tcPr>
            <w:tcW w:w="1700"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524" w:lineRule="exact"/>
              <w:ind w:left="256"/>
              <w:rPr>
                <w:rFonts w:ascii="SimSun" w:eastAsia="SimSun" w:hAnsi="SimSun" w:cs="SimSun"/>
                <w:sz w:val="32"/>
                <w:szCs w:val="32"/>
              </w:rPr>
            </w:pPr>
            <w:r>
              <w:rPr>
                <w:rFonts w:ascii="SimSun" w:eastAsia="SimSun" w:hAnsi="SimSun" w:cs="SimSun"/>
                <w:spacing w:val="7"/>
                <w:position w:val="14"/>
                <w:sz w:val="32"/>
                <w:szCs w:val="32"/>
              </w:rPr>
              <w:t>总体设计</w:t>
            </w:r>
          </w:p>
          <w:p>
            <w:pPr>
              <w:spacing w:before="1" w:line="221" w:lineRule="auto"/>
              <w:ind w:left="256"/>
              <w:rPr>
                <w:rFonts w:ascii="SimSun" w:eastAsia="SimSun" w:hAnsi="SimSun" w:cs="SimSun"/>
                <w:sz w:val="32"/>
                <w:szCs w:val="32"/>
              </w:rPr>
            </w:pPr>
            <w:r>
              <w:rPr>
                <w:rFonts w:ascii="SimSun" w:eastAsia="SimSun" w:hAnsi="SimSun" w:cs="SimSun"/>
                <w:spacing w:val="8"/>
                <w:sz w:val="32"/>
                <w:szCs w:val="32"/>
              </w:rPr>
              <w:t>技术内容</w:t>
            </w:r>
          </w:p>
        </w:tc>
        <w:tc>
          <w:tcPr>
            <w:tcW w:w="13120" w:type="dxa"/>
            <w:vAlign w:val="top"/>
          </w:tcPr>
          <w:p>
            <w:pPr>
              <w:spacing w:before="196" w:line="497" w:lineRule="exact"/>
              <w:ind w:left="156"/>
              <w:rPr>
                <w:rFonts w:ascii="SimSun" w:eastAsia="SimSun" w:hAnsi="SimSun" w:cs="SimSun"/>
                <w:sz w:val="32"/>
                <w:szCs w:val="32"/>
              </w:rPr>
            </w:pPr>
            <w:r>
              <w:rPr>
                <w:rFonts w:ascii="SimSun" w:eastAsia="SimSun" w:hAnsi="SimSun" w:cs="SimSun"/>
                <w:spacing w:val="22"/>
                <w:position w:val="12"/>
                <w:sz w:val="32"/>
                <w:szCs w:val="32"/>
              </w:rPr>
              <w:t>1.林种配置应符合林业建设区划的原则；</w:t>
            </w:r>
          </w:p>
          <w:p>
            <w:pPr>
              <w:spacing w:before="1" w:line="221" w:lineRule="auto"/>
              <w:ind w:left="156"/>
              <w:rPr>
                <w:rFonts w:ascii="SimSun" w:eastAsia="SimSun" w:hAnsi="SimSun" w:cs="SimSun"/>
                <w:sz w:val="32"/>
                <w:szCs w:val="32"/>
              </w:rPr>
            </w:pPr>
            <w:r>
              <w:rPr>
                <w:rFonts w:ascii="SimSun" w:eastAsia="SimSun" w:hAnsi="SimSun" w:cs="SimSun"/>
                <w:spacing w:val="26"/>
                <w:sz w:val="32"/>
                <w:szCs w:val="32"/>
              </w:rPr>
              <w:t>2.树种选择应符合适地适树的原则；</w:t>
            </w:r>
          </w:p>
          <w:p>
            <w:pPr>
              <w:spacing w:before="123" w:line="222" w:lineRule="auto"/>
              <w:ind w:left="156"/>
              <w:rPr>
                <w:rFonts w:ascii="SimSun" w:eastAsia="SimSun" w:hAnsi="SimSun" w:cs="SimSun"/>
                <w:sz w:val="32"/>
                <w:szCs w:val="32"/>
              </w:rPr>
            </w:pPr>
            <w:r>
              <w:rPr>
                <w:rFonts w:ascii="SimSun" w:eastAsia="SimSun" w:hAnsi="SimSun" w:cs="SimSun"/>
                <w:spacing w:val="24"/>
                <w:sz w:val="32"/>
                <w:szCs w:val="32"/>
              </w:rPr>
              <w:t>3.树种选择符合森林培育目标的具体要求；</w:t>
            </w:r>
          </w:p>
          <w:p>
            <w:pPr>
              <w:spacing w:before="148" w:line="509" w:lineRule="exact"/>
              <w:ind w:left="156"/>
              <w:rPr>
                <w:rFonts w:ascii="SimSun" w:eastAsia="SimSun" w:hAnsi="SimSun" w:cs="SimSun"/>
                <w:sz w:val="32"/>
                <w:szCs w:val="32"/>
              </w:rPr>
            </w:pPr>
            <w:r>
              <w:rPr>
                <w:rFonts w:ascii="SimSun" w:eastAsia="SimSun" w:hAnsi="SimSun" w:cs="SimSun"/>
                <w:spacing w:val="25"/>
                <w:position w:val="13"/>
                <w:sz w:val="32"/>
                <w:szCs w:val="32"/>
              </w:rPr>
              <w:t>4.苗木选择时应以良种壮苗为主；</w:t>
            </w:r>
          </w:p>
          <w:p>
            <w:pPr>
              <w:spacing w:line="221" w:lineRule="auto"/>
              <w:ind w:left="156"/>
              <w:rPr>
                <w:rFonts w:ascii="SimSun" w:eastAsia="SimSun" w:hAnsi="SimSun" w:cs="SimSun"/>
                <w:sz w:val="32"/>
                <w:szCs w:val="32"/>
              </w:rPr>
            </w:pPr>
            <w:r>
              <w:rPr>
                <w:rFonts w:ascii="SimSun" w:eastAsia="SimSun" w:hAnsi="SimSun" w:cs="SimSun"/>
                <w:spacing w:val="25"/>
                <w:sz w:val="32"/>
                <w:szCs w:val="32"/>
              </w:rPr>
              <w:t>5.造林模式应采用混交模式为主；</w:t>
            </w:r>
          </w:p>
          <w:p>
            <w:pPr>
              <w:spacing w:before="136" w:line="220" w:lineRule="auto"/>
              <w:ind w:left="628"/>
              <w:rPr>
                <w:rFonts w:ascii="SimSun" w:eastAsia="SimSun" w:hAnsi="SimSun" w:cs="SimSun"/>
                <w:sz w:val="32"/>
                <w:szCs w:val="32"/>
              </w:rPr>
            </w:pPr>
            <w:r>
              <w:rPr>
                <w:rFonts w:ascii="SimSun" w:eastAsia="SimSun" w:hAnsi="SimSun" w:cs="SimSun"/>
                <w:spacing w:val="19"/>
                <w:sz w:val="32"/>
                <w:szCs w:val="32"/>
              </w:rPr>
              <w:t>其中：①生态公益林宜采用带状混交，混交比例≥30</w:t>
            </w:r>
            <w:r>
              <w:rPr>
                <w:rFonts w:ascii="SimSun" w:eastAsia="SimSun" w:hAnsi="SimSun" w:cs="SimSun"/>
                <w:spacing w:val="18"/>
                <w:sz w:val="32"/>
                <w:szCs w:val="32"/>
              </w:rPr>
              <w:t>%;</w:t>
            </w:r>
          </w:p>
          <w:p>
            <w:pPr>
              <w:spacing w:before="154" w:line="220" w:lineRule="auto"/>
              <w:ind w:left="1488"/>
              <w:rPr>
                <w:rFonts w:ascii="SimSun" w:eastAsia="SimSun" w:hAnsi="SimSun" w:cs="SimSun"/>
                <w:sz w:val="32"/>
                <w:szCs w:val="32"/>
              </w:rPr>
            </w:pPr>
            <w:r>
              <w:rPr>
                <w:rFonts w:ascii="SimSun" w:eastAsia="SimSun" w:hAnsi="SimSun" w:cs="SimSun"/>
                <w:spacing w:val="23"/>
                <w:sz w:val="32"/>
                <w:szCs w:val="32"/>
              </w:rPr>
              <w:t>②商品林宜采用块状混交，混交比例≥20%。</w:t>
            </w:r>
          </w:p>
          <w:p>
            <w:pPr>
              <w:spacing w:before="128" w:line="221" w:lineRule="auto"/>
              <w:ind w:left="156"/>
              <w:rPr>
                <w:rFonts w:ascii="SimSun" w:eastAsia="SimSun" w:hAnsi="SimSun" w:cs="SimSun"/>
                <w:sz w:val="32"/>
                <w:szCs w:val="32"/>
              </w:rPr>
            </w:pPr>
            <w:r>
              <w:rPr>
                <w:rFonts w:ascii="SimSun" w:eastAsia="SimSun" w:hAnsi="SimSun" w:cs="SimSun"/>
                <w:spacing w:val="9"/>
                <w:sz w:val="32"/>
                <w:szCs w:val="32"/>
              </w:rPr>
              <w:t>6.采用与气候、地形、土壤、树种相适宜的整地方式，并有利于环境保护</w:t>
            </w:r>
            <w:r>
              <w:rPr>
                <w:rFonts w:ascii="SimSun" w:eastAsia="SimSun" w:hAnsi="SimSun" w:cs="SimSun"/>
                <w:spacing w:val="8"/>
                <w:sz w:val="32"/>
                <w:szCs w:val="32"/>
              </w:rPr>
              <w:t>；</w:t>
            </w:r>
          </w:p>
          <w:p>
            <w:pPr>
              <w:spacing w:before="108" w:line="220" w:lineRule="auto"/>
              <w:ind w:left="641"/>
              <w:rPr>
                <w:rFonts w:ascii="SimSun" w:eastAsia="SimSun" w:hAnsi="SimSun" w:cs="SimSun"/>
                <w:sz w:val="32"/>
                <w:szCs w:val="32"/>
              </w:rPr>
            </w:pPr>
            <w:r>
              <w:rPr>
                <w:rFonts w:ascii="SimSun" w:eastAsia="SimSun" w:hAnsi="SimSun" w:cs="SimSun"/>
                <w:spacing w:val="16"/>
                <w:sz w:val="32"/>
                <w:szCs w:val="32"/>
              </w:rPr>
              <w:t>其中：①生态公益林，特别是水土保持林和水源涵养林不宜采用全面整地方式；</w:t>
            </w:r>
          </w:p>
          <w:p>
            <w:pPr>
              <w:spacing w:before="152" w:line="516" w:lineRule="exact"/>
              <w:jc w:val="right"/>
              <w:rPr>
                <w:rFonts w:ascii="SimSun" w:eastAsia="SimSun" w:hAnsi="SimSun" w:cs="SimSun"/>
                <w:sz w:val="32"/>
                <w:szCs w:val="32"/>
              </w:rPr>
            </w:pPr>
            <w:r>
              <w:rPr>
                <w:rFonts w:ascii="SimSun" w:eastAsia="SimSun" w:hAnsi="SimSun" w:cs="SimSun"/>
                <w:position w:val="14"/>
                <w:sz w:val="32"/>
                <w:szCs w:val="32"/>
              </w:rPr>
              <w:t>②商品林宜采用块状、带状等局部整地方式，坡度</w:t>
            </w:r>
            <w:r>
              <w:rPr>
                <w:rFonts w:ascii="SimSun" w:eastAsia="SimSun" w:hAnsi="SimSun" w:cs="SimSun"/>
                <w:spacing w:val="-1"/>
                <w:position w:val="14"/>
                <w:sz w:val="32"/>
                <w:szCs w:val="32"/>
              </w:rPr>
              <w:t>平缓地段可采用全面整地方式。</w:t>
            </w:r>
          </w:p>
          <w:p>
            <w:pPr>
              <w:spacing w:before="2" w:line="221" w:lineRule="auto"/>
              <w:ind w:left="156"/>
              <w:rPr>
                <w:rFonts w:ascii="SimSun" w:eastAsia="SimSun" w:hAnsi="SimSun" w:cs="SimSun"/>
                <w:sz w:val="32"/>
                <w:szCs w:val="32"/>
              </w:rPr>
            </w:pPr>
            <w:r>
              <w:rPr>
                <w:rFonts w:ascii="SimSun" w:eastAsia="SimSun" w:hAnsi="SimSun" w:cs="SimSun"/>
                <w:spacing w:val="20"/>
                <w:sz w:val="32"/>
                <w:szCs w:val="32"/>
              </w:rPr>
              <w:t>7.种子或苗木用量及用工量计算准确；</w:t>
            </w:r>
          </w:p>
          <w:p>
            <w:pPr>
              <w:spacing w:before="125" w:line="508" w:lineRule="exact"/>
              <w:ind w:left="156"/>
              <w:rPr>
                <w:rFonts w:ascii="SimSun" w:eastAsia="SimSun" w:hAnsi="SimSun" w:cs="SimSun"/>
                <w:sz w:val="32"/>
                <w:szCs w:val="32"/>
              </w:rPr>
            </w:pPr>
            <w:r>
              <w:rPr>
                <w:rFonts w:ascii="SimSun" w:eastAsia="SimSun" w:hAnsi="SimSun" w:cs="SimSun"/>
                <w:spacing w:val="27"/>
                <w:position w:val="13"/>
                <w:sz w:val="32"/>
                <w:szCs w:val="32"/>
              </w:rPr>
              <w:t>8.项目投资概算依据充分；</w:t>
            </w:r>
          </w:p>
          <w:p>
            <w:pPr>
              <w:spacing w:line="221" w:lineRule="auto"/>
              <w:ind w:left="156"/>
              <w:rPr>
                <w:rFonts w:ascii="SimSun" w:eastAsia="SimSun" w:hAnsi="SimSun" w:cs="SimSun"/>
                <w:sz w:val="32"/>
                <w:szCs w:val="32"/>
              </w:rPr>
            </w:pPr>
            <w:r>
              <w:rPr>
                <w:rFonts w:ascii="SimSun" w:eastAsia="SimSun" w:hAnsi="SimSun" w:cs="SimSun"/>
                <w:spacing w:val="15"/>
                <w:sz w:val="32"/>
                <w:szCs w:val="32"/>
              </w:rPr>
              <w:t>9.项目进度安排科学、合理。</w:t>
            </w:r>
          </w:p>
        </w:tc>
        <w:tc>
          <w:tcPr>
            <w:tcW w:w="2596" w:type="dxa"/>
            <w:vAlign w:val="top"/>
          </w:tcPr>
          <w:p>
            <w:pPr>
              <w:spacing w:before="180" w:line="227" w:lineRule="auto"/>
              <w:ind w:left="206"/>
              <w:rPr>
                <w:rFonts w:ascii="SimSun" w:eastAsia="SimSun" w:hAnsi="SimSun" w:cs="SimSun"/>
                <w:sz w:val="32"/>
                <w:szCs w:val="32"/>
              </w:rPr>
            </w:pPr>
            <w:r>
              <w:rPr>
                <w:rFonts w:ascii="SimSun" w:eastAsia="SimSun" w:hAnsi="SimSun" w:cs="SimSun"/>
                <w:spacing w:val="-3"/>
                <w:sz w:val="32"/>
                <w:szCs w:val="32"/>
              </w:rPr>
              <w:t>GB/T</w:t>
            </w:r>
            <w:r>
              <w:rPr>
                <w:rFonts w:ascii="SimSun" w:eastAsia="SimSun" w:hAnsi="SimSun" w:cs="SimSun"/>
                <w:spacing w:val="69"/>
                <w:sz w:val="32"/>
                <w:szCs w:val="32"/>
              </w:rPr>
              <w:t xml:space="preserve"> </w:t>
            </w:r>
            <w:r>
              <w:rPr>
                <w:rFonts w:ascii="SimSun" w:eastAsia="SimSun" w:hAnsi="SimSun" w:cs="SimSun"/>
                <w:spacing w:val="-3"/>
                <w:sz w:val="32"/>
                <w:szCs w:val="32"/>
              </w:rPr>
              <w:t>15776</w:t>
            </w:r>
          </w:p>
          <w:p>
            <w:pPr>
              <w:spacing w:before="137" w:line="297" w:lineRule="auto"/>
              <w:ind w:left="324" w:right="287"/>
              <w:rPr>
                <w:rFonts w:ascii="SimSun" w:eastAsia="SimSun" w:hAnsi="SimSun" w:cs="SimSun"/>
                <w:sz w:val="32"/>
                <w:szCs w:val="32"/>
              </w:rPr>
            </w:pPr>
            <w:r>
              <w:rPr>
                <w:rFonts w:ascii="SimSun" w:eastAsia="SimSun" w:hAnsi="SimSun" w:cs="SimSun"/>
                <w:spacing w:val="-2"/>
                <w:sz w:val="32"/>
                <w:szCs w:val="32"/>
              </w:rPr>
              <w:t>GB/T</w:t>
            </w:r>
            <w:r>
              <w:rPr>
                <w:rFonts w:ascii="SimSun" w:eastAsia="SimSun" w:hAnsi="SimSun" w:cs="SimSun"/>
                <w:spacing w:val="80"/>
                <w:sz w:val="32"/>
                <w:szCs w:val="32"/>
              </w:rPr>
              <w:t xml:space="preserve"> </w:t>
            </w:r>
            <w:r>
              <w:rPr>
                <w:rFonts w:ascii="SimSun" w:eastAsia="SimSun" w:hAnsi="SimSun" w:cs="SimSun"/>
                <w:spacing w:val="-2"/>
                <w:sz w:val="32"/>
                <w:szCs w:val="32"/>
              </w:rPr>
              <w:t>18337.1</w:t>
            </w:r>
            <w:r>
              <w:rPr>
                <w:rFonts w:ascii="SimSun" w:eastAsia="SimSun" w:hAnsi="SimSun" w:cs="SimSun"/>
                <w:sz w:val="32"/>
                <w:szCs w:val="32"/>
              </w:rPr>
              <w:t xml:space="preserve"> </w:t>
            </w:r>
            <w:r>
              <w:rPr>
                <w:rFonts w:ascii="SimSun" w:eastAsia="SimSun" w:hAnsi="SimSun" w:cs="SimSun"/>
                <w:spacing w:val="-2"/>
                <w:sz w:val="32"/>
                <w:szCs w:val="32"/>
              </w:rPr>
              <w:t>GB/T</w:t>
            </w:r>
            <w:r>
              <w:rPr>
                <w:rFonts w:ascii="SimSun" w:eastAsia="SimSun" w:hAnsi="SimSun" w:cs="SimSun"/>
                <w:spacing w:val="70"/>
                <w:sz w:val="32"/>
                <w:szCs w:val="32"/>
              </w:rPr>
              <w:t xml:space="preserve"> </w:t>
            </w:r>
            <w:r>
              <w:rPr>
                <w:rFonts w:ascii="SimSun" w:eastAsia="SimSun" w:hAnsi="SimSun" w:cs="SimSun"/>
                <w:spacing w:val="-2"/>
                <w:sz w:val="32"/>
                <w:szCs w:val="32"/>
              </w:rPr>
              <w:t>18337.2</w:t>
            </w:r>
          </w:p>
          <w:p>
            <w:pPr>
              <w:spacing w:before="1" w:line="226" w:lineRule="auto"/>
              <w:ind w:left="324"/>
              <w:rPr>
                <w:rFonts w:ascii="SimSun" w:eastAsia="SimSun" w:hAnsi="SimSun" w:cs="SimSun"/>
                <w:sz w:val="32"/>
                <w:szCs w:val="32"/>
              </w:rPr>
            </w:pPr>
            <w:r>
              <w:rPr>
                <w:rFonts w:ascii="SimSun" w:eastAsia="SimSun" w:hAnsi="SimSun" w:cs="SimSun"/>
                <w:spacing w:val="-2"/>
                <w:sz w:val="32"/>
                <w:szCs w:val="32"/>
              </w:rPr>
              <w:t>GB/T</w:t>
            </w:r>
            <w:r>
              <w:rPr>
                <w:rFonts w:ascii="SimSun" w:eastAsia="SimSun" w:hAnsi="SimSun" w:cs="SimSun"/>
                <w:spacing w:val="70"/>
                <w:sz w:val="32"/>
                <w:szCs w:val="32"/>
              </w:rPr>
              <w:t xml:space="preserve"> </w:t>
            </w:r>
            <w:r>
              <w:rPr>
                <w:rFonts w:ascii="SimSun" w:eastAsia="SimSun" w:hAnsi="SimSun" w:cs="SimSun"/>
                <w:spacing w:val="-2"/>
                <w:sz w:val="32"/>
                <w:szCs w:val="32"/>
              </w:rPr>
              <w:t>18337.3</w:t>
            </w:r>
          </w:p>
        </w:tc>
      </w:tr>
    </w:tbl>
    <w:p>
      <w:pPr>
        <w:spacing w:before="123" w:line="222" w:lineRule="auto"/>
        <w:ind w:left="2342"/>
        <w:outlineLvl w:val="6"/>
        <w:rPr>
          <w:rFonts w:ascii="SimHei" w:eastAsia="SimHei" w:hAnsi="SimHei" w:cs="SimHei"/>
          <w:sz w:val="41"/>
          <w:szCs w:val="41"/>
        </w:rPr>
      </w:pPr>
      <w:r>
        <w:rPr>
          <w:rFonts w:ascii="SimHei" w:eastAsia="SimHei" w:hAnsi="SimHei" w:cs="SimHei"/>
          <w:b/>
          <w:bCs/>
          <w:spacing w:val="-19"/>
          <w:sz w:val="41"/>
          <w:szCs w:val="41"/>
        </w:rPr>
        <w:t>6.2</w:t>
      </w:r>
      <w:r>
        <w:rPr>
          <w:rFonts w:ascii="SimHei" w:eastAsia="SimHei" w:hAnsi="SimHei" w:cs="SimHei"/>
          <w:spacing w:val="197"/>
          <w:sz w:val="41"/>
          <w:szCs w:val="41"/>
        </w:rPr>
        <w:t xml:space="preserve"> </w:t>
      </w:r>
      <w:r>
        <w:rPr>
          <w:rFonts w:ascii="SimHei" w:eastAsia="SimHei" w:hAnsi="SimHei" w:cs="SimHei"/>
          <w:b/>
          <w:bCs/>
          <w:spacing w:val="-19"/>
          <w:sz w:val="41"/>
          <w:szCs w:val="41"/>
        </w:rPr>
        <w:t>造林工程作业设计</w:t>
      </w:r>
    </w:p>
    <w:p>
      <w:pPr>
        <w:spacing w:before="112" w:line="218" w:lineRule="auto"/>
        <w:ind w:left="2342"/>
        <w:outlineLvl w:val="6"/>
        <w:rPr>
          <w:rFonts w:ascii="SimSun" w:eastAsia="SimSun" w:hAnsi="SimSun" w:cs="SimSun"/>
          <w:sz w:val="41"/>
          <w:szCs w:val="41"/>
        </w:rPr>
      </w:pPr>
      <w:r>
        <w:rPr>
          <w:rFonts w:ascii="SimSun" w:eastAsia="SimSun" w:hAnsi="SimSun" w:cs="SimSun"/>
          <w:b/>
          <w:bCs/>
          <w:spacing w:val="-15"/>
          <w:sz w:val="41"/>
          <w:szCs w:val="41"/>
        </w:rPr>
        <w:t>6.2.1</w:t>
      </w:r>
      <w:r>
        <w:rPr>
          <w:rFonts w:ascii="SimSun" w:eastAsia="SimSun" w:hAnsi="SimSun" w:cs="SimSun"/>
          <w:spacing w:val="21"/>
          <w:sz w:val="41"/>
          <w:szCs w:val="41"/>
        </w:rPr>
        <w:t xml:space="preserve">  </w:t>
      </w:r>
      <w:r>
        <w:rPr>
          <w:rFonts w:ascii="SimSun" w:eastAsia="SimSun" w:hAnsi="SimSun" w:cs="SimSun"/>
          <w:b/>
          <w:bCs/>
          <w:spacing w:val="-15"/>
          <w:sz w:val="41"/>
          <w:szCs w:val="41"/>
        </w:rPr>
        <w:t>作业设计文件组成的质量评价</w:t>
      </w:r>
    </w:p>
    <w:p>
      <w:pPr>
        <w:spacing w:before="41" w:line="218" w:lineRule="auto"/>
        <w:ind w:left="3157"/>
        <w:rPr>
          <w:rFonts w:ascii="SimSun" w:eastAsia="SimSun" w:hAnsi="SimSun" w:cs="SimSun"/>
          <w:sz w:val="41"/>
          <w:szCs w:val="41"/>
        </w:rPr>
      </w:pPr>
      <w:r>
        <w:rPr>
          <w:rFonts w:ascii="SimSun" w:eastAsia="SimSun" w:hAnsi="SimSun" w:cs="SimSun"/>
          <w:spacing w:val="-12"/>
          <w:sz w:val="41"/>
          <w:szCs w:val="41"/>
        </w:rPr>
        <w:t>作业设计文件组成的质量评价指标见表4。</w:t>
      </w:r>
    </w:p>
    <w:p>
      <w:pPr>
        <w:spacing w:before="94" w:line="222" w:lineRule="auto"/>
        <w:ind w:left="8139"/>
        <w:rPr>
          <w:rFonts w:ascii="SimHei" w:eastAsia="SimHei" w:hAnsi="SimHei" w:cs="SimHei"/>
          <w:sz w:val="41"/>
          <w:szCs w:val="41"/>
        </w:rPr>
      </w:pPr>
      <w:r>
        <w:rPr>
          <w:rFonts w:ascii="SimHei" w:eastAsia="SimHei" w:hAnsi="SimHei" w:cs="SimHei"/>
          <w:b/>
          <w:bCs/>
          <w:spacing w:val="-18"/>
          <w:sz w:val="41"/>
          <w:szCs w:val="41"/>
        </w:rPr>
        <w:t>表</w:t>
      </w:r>
      <w:r>
        <w:rPr>
          <w:rFonts w:ascii="SimHei" w:eastAsia="SimHei" w:hAnsi="SimHei" w:cs="SimHei"/>
          <w:spacing w:val="-105"/>
          <w:sz w:val="41"/>
          <w:szCs w:val="41"/>
        </w:rPr>
        <w:t xml:space="preserve"> </w:t>
      </w:r>
      <w:r>
        <w:rPr>
          <w:rFonts w:ascii="SimHei" w:eastAsia="SimHei" w:hAnsi="SimHei" w:cs="SimHei"/>
          <w:b/>
          <w:bCs/>
          <w:spacing w:val="-18"/>
          <w:sz w:val="41"/>
          <w:szCs w:val="41"/>
        </w:rPr>
        <w:t>4</w:t>
      </w:r>
      <w:r>
        <w:rPr>
          <w:rFonts w:ascii="SimHei" w:eastAsia="SimHei" w:hAnsi="SimHei" w:cs="SimHei"/>
          <w:spacing w:val="188"/>
          <w:sz w:val="41"/>
          <w:szCs w:val="41"/>
        </w:rPr>
        <w:t xml:space="preserve"> </w:t>
      </w:r>
      <w:r>
        <w:rPr>
          <w:rFonts w:ascii="SimHei" w:eastAsia="SimHei" w:hAnsi="SimHei" w:cs="SimHei"/>
          <w:b/>
          <w:bCs/>
          <w:spacing w:val="-18"/>
          <w:sz w:val="41"/>
          <w:szCs w:val="41"/>
        </w:rPr>
        <w:t>作业设计文件组成质量评价</w:t>
      </w:r>
    </w:p>
    <w:p>
      <w:pPr>
        <w:spacing w:line="123" w:lineRule="exact"/>
        <w:sectPr>
          <w:headerReference w:type="default" r:id="rId18"/>
          <w:footerReference w:type="default" r:id="rId19"/>
          <w:pgSz w:w="22152" w:h="31680"/>
          <w:pgMar w:top="77" w:right="2278" w:bottom="2363" w:left="63" w:header="0" w:footer="2129" w:gutter="0"/>
          <w:pgNumType w:start="11"/>
          <w:cols w:space="708"/>
        </w:sectPr>
      </w:pPr>
    </w:p>
    <w:tbl>
      <w:tblPr>
        <w:tblStyle w:val="TableNormal2"/>
        <w:tblW w:w="17414" w:type="dxa"/>
        <w:tblInd w:w="2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8"/>
        <w:gridCol w:w="6806"/>
        <w:gridCol w:w="5459"/>
        <w:gridCol w:w="4131"/>
      </w:tblGrid>
      <w:tr>
        <w:tblPrEx>
          <w:tblW w:w="17414" w:type="dxa"/>
          <w:tblInd w:w="2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81"/>
        </w:trPr>
        <w:tc>
          <w:tcPr>
            <w:tcW w:w="1018" w:type="dxa"/>
            <w:vAlign w:val="top"/>
          </w:tcPr>
          <w:p>
            <w:pPr>
              <w:spacing w:before="111" w:line="543" w:lineRule="exact"/>
              <w:ind w:left="254"/>
              <w:rPr>
                <w:rFonts w:ascii="SimSun" w:eastAsia="SimSun" w:hAnsi="SimSun" w:cs="SimSun"/>
                <w:sz w:val="32"/>
                <w:szCs w:val="32"/>
              </w:rPr>
            </w:pPr>
            <w:r>
              <w:rPr>
                <w:rFonts w:ascii="SimSun" w:eastAsia="SimSun" w:hAnsi="SimSun" w:cs="SimSun"/>
                <w:spacing w:val="9"/>
                <w:position w:val="16"/>
                <w:sz w:val="32"/>
                <w:szCs w:val="32"/>
              </w:rPr>
              <w:t>评价</w:t>
            </w:r>
          </w:p>
          <w:p>
            <w:pPr>
              <w:spacing w:line="221" w:lineRule="auto"/>
              <w:ind w:left="254"/>
              <w:rPr>
                <w:rFonts w:ascii="SimSun" w:eastAsia="SimSun" w:hAnsi="SimSun" w:cs="SimSun"/>
                <w:sz w:val="32"/>
                <w:szCs w:val="32"/>
              </w:rPr>
            </w:pPr>
            <w:r>
              <w:rPr>
                <w:rFonts w:ascii="SimSun" w:eastAsia="SimSun" w:hAnsi="SimSun" w:cs="SimSun"/>
                <w:spacing w:val="-44"/>
                <w:sz w:val="32"/>
                <w:szCs w:val="32"/>
              </w:rPr>
              <w:t>项</w:t>
            </w:r>
            <w:r>
              <w:rPr>
                <w:rFonts w:ascii="SimSun" w:eastAsia="SimSun" w:hAnsi="SimSun" w:cs="SimSun"/>
                <w:spacing w:val="-7"/>
                <w:sz w:val="32"/>
                <w:szCs w:val="32"/>
              </w:rPr>
              <w:t xml:space="preserve"> </w:t>
            </w:r>
            <w:r>
              <w:rPr>
                <w:rFonts w:ascii="SimSun" w:eastAsia="SimSun" w:hAnsi="SimSun" w:cs="SimSun"/>
                <w:spacing w:val="-44"/>
                <w:sz w:val="32"/>
                <w:szCs w:val="32"/>
              </w:rPr>
              <w:t>目</w:t>
            </w:r>
          </w:p>
        </w:tc>
        <w:tc>
          <w:tcPr>
            <w:tcW w:w="6806" w:type="dxa"/>
            <w:vAlign w:val="top"/>
          </w:tcPr>
          <w:p>
            <w:pPr>
              <w:spacing w:line="335" w:lineRule="auto"/>
              <w:rPr>
                <w:rFonts w:ascii="Arial"/>
                <w:sz w:val="21"/>
              </w:rPr>
            </w:pPr>
          </w:p>
          <w:p>
            <w:pPr>
              <w:spacing w:before="104" w:line="221" w:lineRule="auto"/>
              <w:ind w:left="2723"/>
              <w:rPr>
                <w:rFonts w:ascii="SimSun" w:eastAsia="SimSun" w:hAnsi="SimSun" w:cs="SimSun"/>
                <w:sz w:val="32"/>
                <w:szCs w:val="32"/>
              </w:rPr>
            </w:pPr>
            <w:r>
              <w:rPr>
                <w:rFonts w:ascii="SimSun" w:eastAsia="SimSun" w:hAnsi="SimSun" w:cs="SimSun"/>
                <w:spacing w:val="44"/>
                <w:sz w:val="32"/>
                <w:szCs w:val="32"/>
              </w:rPr>
              <w:t>保证项目</w:t>
            </w:r>
          </w:p>
        </w:tc>
        <w:tc>
          <w:tcPr>
            <w:tcW w:w="5459" w:type="dxa"/>
            <w:vAlign w:val="top"/>
          </w:tcPr>
          <w:p>
            <w:pPr>
              <w:spacing w:line="332" w:lineRule="auto"/>
              <w:rPr>
                <w:rFonts w:ascii="Arial"/>
                <w:sz w:val="21"/>
              </w:rPr>
            </w:pPr>
          </w:p>
          <w:p>
            <w:pPr>
              <w:spacing w:before="104" w:line="220" w:lineRule="auto"/>
              <w:ind w:left="2063"/>
              <w:rPr>
                <w:rFonts w:ascii="SimSun" w:eastAsia="SimSun" w:hAnsi="SimSun" w:cs="SimSun"/>
                <w:sz w:val="32"/>
                <w:szCs w:val="32"/>
              </w:rPr>
            </w:pPr>
            <w:r>
              <w:rPr>
                <w:rFonts w:ascii="SimSun" w:eastAsia="SimSun" w:hAnsi="SimSun" w:cs="SimSun"/>
                <w:spacing w:val="17"/>
                <w:sz w:val="32"/>
                <w:szCs w:val="32"/>
              </w:rPr>
              <w:t>基本项目</w:t>
            </w:r>
          </w:p>
        </w:tc>
        <w:tc>
          <w:tcPr>
            <w:tcW w:w="4131" w:type="dxa"/>
            <w:vAlign w:val="top"/>
          </w:tcPr>
          <w:p>
            <w:pPr>
              <w:spacing w:line="336" w:lineRule="auto"/>
              <w:rPr>
                <w:rFonts w:ascii="Arial"/>
                <w:sz w:val="21"/>
              </w:rPr>
            </w:pPr>
          </w:p>
          <w:p>
            <w:pPr>
              <w:spacing w:before="104" w:line="222" w:lineRule="auto"/>
              <w:ind w:left="1400"/>
              <w:rPr>
                <w:rFonts w:ascii="SimSun" w:eastAsia="SimSun" w:hAnsi="SimSun" w:cs="SimSun"/>
                <w:sz w:val="32"/>
                <w:szCs w:val="32"/>
              </w:rPr>
            </w:pPr>
            <w:r>
              <w:rPr>
                <w:rFonts w:ascii="SimSun" w:eastAsia="SimSun" w:hAnsi="SimSun" w:cs="SimSun"/>
                <w:spacing w:val="-8"/>
                <w:sz w:val="32"/>
                <w:szCs w:val="32"/>
              </w:rPr>
              <w:t>备</w:t>
            </w:r>
            <w:r>
              <w:rPr>
                <w:rFonts w:ascii="SimSun" w:eastAsia="SimSun" w:hAnsi="SimSun" w:cs="SimSun"/>
                <w:spacing w:val="3"/>
                <w:sz w:val="32"/>
                <w:szCs w:val="32"/>
              </w:rPr>
              <w:t xml:space="preserve">     </w:t>
            </w:r>
            <w:r>
              <w:rPr>
                <w:rFonts w:ascii="SimSun" w:eastAsia="SimSun" w:hAnsi="SimSun" w:cs="SimSun"/>
                <w:spacing w:val="-8"/>
                <w:sz w:val="32"/>
                <w:szCs w:val="32"/>
              </w:rPr>
              <w:t>注</w:t>
            </w:r>
          </w:p>
        </w:tc>
      </w:tr>
      <w:tr>
        <w:tblPrEx>
          <w:tblW w:w="17414" w:type="dxa"/>
          <w:tblInd w:w="2315" w:type="dxa"/>
          <w:tblLayout w:type="fixed"/>
        </w:tblPrEx>
        <w:trPr>
          <w:trHeight w:val="4325"/>
        </w:trPr>
        <w:tc>
          <w:tcPr>
            <w:tcW w:w="1018"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104" w:line="297" w:lineRule="auto"/>
              <w:ind w:left="254" w:right="99"/>
              <w:jc w:val="both"/>
              <w:rPr>
                <w:rFonts w:ascii="SimSun" w:eastAsia="SimSun" w:hAnsi="SimSun" w:cs="SimSun"/>
                <w:sz w:val="32"/>
                <w:szCs w:val="32"/>
              </w:rPr>
            </w:pPr>
            <w:r>
              <w:rPr>
                <w:rFonts w:ascii="SimSun" w:eastAsia="SimSun" w:hAnsi="SimSun" w:cs="SimSun"/>
                <w:spacing w:val="7"/>
                <w:sz w:val="32"/>
                <w:szCs w:val="32"/>
              </w:rPr>
              <w:t>作业</w:t>
            </w:r>
            <w:r>
              <w:rPr>
                <w:rFonts w:ascii="SimSun" w:eastAsia="SimSun" w:hAnsi="SimSun" w:cs="SimSun"/>
                <w:sz w:val="32"/>
                <w:szCs w:val="32"/>
              </w:rPr>
              <w:t xml:space="preserve"> </w:t>
            </w:r>
            <w:r>
              <w:rPr>
                <w:rFonts w:ascii="SimSun" w:eastAsia="SimSun" w:hAnsi="SimSun" w:cs="SimSun"/>
                <w:spacing w:val="9"/>
                <w:sz w:val="32"/>
                <w:szCs w:val="32"/>
              </w:rPr>
              <w:t>设计</w:t>
            </w:r>
          </w:p>
          <w:p>
            <w:pPr>
              <w:spacing w:line="220" w:lineRule="auto"/>
              <w:ind w:left="254"/>
              <w:rPr>
                <w:rFonts w:ascii="SimSun" w:eastAsia="SimSun" w:hAnsi="SimSun" w:cs="SimSun"/>
                <w:sz w:val="32"/>
                <w:szCs w:val="32"/>
              </w:rPr>
            </w:pPr>
            <w:r>
              <w:rPr>
                <w:rFonts w:ascii="SimSun" w:eastAsia="SimSun" w:hAnsi="SimSun" w:cs="SimSun"/>
                <w:spacing w:val="9"/>
                <w:sz w:val="32"/>
                <w:szCs w:val="32"/>
              </w:rPr>
              <w:t>文件</w:t>
            </w:r>
          </w:p>
        </w:tc>
        <w:tc>
          <w:tcPr>
            <w:tcW w:w="6806" w:type="dxa"/>
            <w:vAlign w:val="top"/>
          </w:tcPr>
          <w:p>
            <w:pPr>
              <w:spacing w:before="178" w:line="221" w:lineRule="auto"/>
              <w:ind w:left="205"/>
              <w:rPr>
                <w:rFonts w:ascii="SimSun" w:eastAsia="SimSun" w:hAnsi="SimSun" w:cs="SimSun"/>
                <w:sz w:val="32"/>
                <w:szCs w:val="32"/>
              </w:rPr>
            </w:pPr>
            <w:r>
              <w:rPr>
                <w:rFonts w:ascii="SimSun" w:eastAsia="SimSun" w:hAnsi="SimSun" w:cs="SimSun"/>
                <w:spacing w:val="27"/>
                <w:sz w:val="32"/>
                <w:szCs w:val="32"/>
              </w:rPr>
              <w:t>1.作业设计的范围明确；</w:t>
            </w:r>
          </w:p>
          <w:p>
            <w:pPr>
              <w:spacing w:before="122" w:line="536" w:lineRule="exact"/>
              <w:ind w:left="205"/>
              <w:rPr>
                <w:rFonts w:ascii="SimSun" w:eastAsia="SimSun" w:hAnsi="SimSun" w:cs="SimSun"/>
                <w:sz w:val="32"/>
                <w:szCs w:val="32"/>
              </w:rPr>
            </w:pPr>
            <w:r>
              <w:rPr>
                <w:rFonts w:ascii="SimSun" w:eastAsia="SimSun" w:hAnsi="SimSun" w:cs="SimSun"/>
                <w:spacing w:val="18"/>
                <w:position w:val="15"/>
                <w:sz w:val="32"/>
                <w:szCs w:val="32"/>
              </w:rPr>
              <w:t>2.作业设计说明书内容完整，各类作业设计</w:t>
            </w:r>
          </w:p>
          <w:p>
            <w:pPr>
              <w:spacing w:line="220" w:lineRule="auto"/>
              <w:ind w:left="663"/>
              <w:rPr>
                <w:rFonts w:ascii="SimSun" w:eastAsia="SimSun" w:hAnsi="SimSun" w:cs="SimSun"/>
                <w:sz w:val="32"/>
                <w:szCs w:val="32"/>
              </w:rPr>
            </w:pPr>
            <w:r>
              <w:rPr>
                <w:rFonts w:ascii="SimSun" w:eastAsia="SimSun" w:hAnsi="SimSun" w:cs="SimSun"/>
                <w:spacing w:val="34"/>
                <w:sz w:val="32"/>
                <w:szCs w:val="32"/>
              </w:rPr>
              <w:t>图表齐全；</w:t>
            </w:r>
          </w:p>
          <w:p>
            <w:pPr>
              <w:spacing w:before="123" w:line="221" w:lineRule="auto"/>
              <w:ind w:left="205"/>
              <w:rPr>
                <w:rFonts w:ascii="SimSun" w:eastAsia="SimSun" w:hAnsi="SimSun" w:cs="SimSun"/>
                <w:sz w:val="32"/>
                <w:szCs w:val="32"/>
              </w:rPr>
            </w:pPr>
            <w:r>
              <w:rPr>
                <w:rFonts w:ascii="SimSun" w:eastAsia="SimSun" w:hAnsi="SimSun" w:cs="SimSun"/>
                <w:spacing w:val="15"/>
                <w:sz w:val="32"/>
                <w:szCs w:val="32"/>
              </w:rPr>
              <w:t>3.计算定额合理规范、准确；</w:t>
            </w:r>
          </w:p>
          <w:p>
            <w:pPr>
              <w:spacing w:before="147" w:line="508" w:lineRule="exact"/>
              <w:ind w:left="205"/>
              <w:rPr>
                <w:rFonts w:ascii="SimSun" w:eastAsia="SimSun" w:hAnsi="SimSun" w:cs="SimSun"/>
                <w:sz w:val="32"/>
                <w:szCs w:val="32"/>
              </w:rPr>
            </w:pPr>
            <w:r>
              <w:rPr>
                <w:rFonts w:ascii="SimSun" w:eastAsia="SimSun" w:hAnsi="SimSun" w:cs="SimSun"/>
                <w:spacing w:val="18"/>
                <w:position w:val="13"/>
                <w:sz w:val="32"/>
                <w:szCs w:val="32"/>
              </w:rPr>
              <w:t>4.作业设计图中小班的立地类型、造林类型</w:t>
            </w:r>
          </w:p>
          <w:p>
            <w:pPr>
              <w:spacing w:before="1" w:line="220" w:lineRule="auto"/>
              <w:ind w:left="668"/>
              <w:rPr>
                <w:rFonts w:ascii="SimSun" w:eastAsia="SimSun" w:hAnsi="SimSun" w:cs="SimSun"/>
                <w:sz w:val="32"/>
                <w:szCs w:val="32"/>
              </w:rPr>
            </w:pPr>
            <w:r>
              <w:rPr>
                <w:rFonts w:ascii="SimSun" w:eastAsia="SimSun" w:hAnsi="SimSun" w:cs="SimSun"/>
                <w:spacing w:val="19"/>
                <w:sz w:val="32"/>
                <w:szCs w:val="32"/>
              </w:rPr>
              <w:t>和森林经营类型转绘准确；</w:t>
            </w:r>
          </w:p>
          <w:p>
            <w:pPr>
              <w:spacing w:before="116" w:line="537" w:lineRule="exact"/>
              <w:ind w:left="205"/>
              <w:rPr>
                <w:rFonts w:ascii="SimSun" w:eastAsia="SimSun" w:hAnsi="SimSun" w:cs="SimSun"/>
                <w:sz w:val="32"/>
                <w:szCs w:val="32"/>
              </w:rPr>
            </w:pPr>
            <w:r>
              <w:rPr>
                <w:rFonts w:ascii="SimSun" w:eastAsia="SimSun" w:hAnsi="SimSun" w:cs="SimSun"/>
                <w:spacing w:val="36"/>
                <w:position w:val="15"/>
                <w:sz w:val="32"/>
                <w:szCs w:val="32"/>
              </w:rPr>
              <w:t>5.作业设计图及其图例规范，标注内容清</w:t>
            </w:r>
          </w:p>
          <w:p>
            <w:pPr>
              <w:spacing w:before="2" w:line="219" w:lineRule="auto"/>
              <w:ind w:left="652"/>
              <w:rPr>
                <w:rFonts w:ascii="SimSun" w:eastAsia="SimSun" w:hAnsi="SimSun" w:cs="SimSun"/>
                <w:sz w:val="32"/>
                <w:szCs w:val="32"/>
              </w:rPr>
            </w:pPr>
            <w:r>
              <w:rPr>
                <w:rFonts w:ascii="SimSun" w:eastAsia="SimSun" w:hAnsi="SimSun" w:cs="SimSun"/>
                <w:spacing w:val="11"/>
                <w:sz w:val="32"/>
                <w:szCs w:val="32"/>
              </w:rPr>
              <w:t>楚，比例尺适当，造林作业区边界清晰。</w:t>
            </w:r>
          </w:p>
        </w:tc>
        <w:tc>
          <w:tcPr>
            <w:tcW w:w="5459" w:type="dxa"/>
            <w:vAlign w:val="top"/>
          </w:tcPr>
          <w:p>
            <w:pPr>
              <w:spacing w:before="165" w:line="300" w:lineRule="auto"/>
              <w:ind w:left="670" w:right="249" w:hanging="465"/>
              <w:rPr>
                <w:rFonts w:ascii="SimSun" w:eastAsia="SimSun" w:hAnsi="SimSun" w:cs="SimSun"/>
                <w:sz w:val="32"/>
                <w:szCs w:val="32"/>
              </w:rPr>
            </w:pPr>
            <w:r>
              <w:rPr>
                <w:rFonts w:ascii="SimSun" w:eastAsia="SimSun" w:hAnsi="SimSun" w:cs="SimSun"/>
                <w:spacing w:val="3"/>
                <w:sz w:val="32"/>
                <w:szCs w:val="32"/>
              </w:rPr>
              <w:t>1.基本情况表、造林作业设计一览</w:t>
            </w:r>
            <w:r>
              <w:rPr>
                <w:rFonts w:ascii="SimSun" w:eastAsia="SimSun" w:hAnsi="SimSun" w:cs="SimSun"/>
                <w:sz w:val="32"/>
                <w:szCs w:val="32"/>
              </w:rPr>
              <w:t xml:space="preserve">  </w:t>
            </w:r>
            <w:r>
              <w:rPr>
                <w:rFonts w:ascii="SimSun" w:eastAsia="SimSun" w:hAnsi="SimSun" w:cs="SimSun"/>
                <w:spacing w:val="3"/>
                <w:sz w:val="32"/>
                <w:szCs w:val="32"/>
              </w:rPr>
              <w:t>表及汇总表统计汇总完整，树种</w:t>
            </w:r>
          </w:p>
          <w:p>
            <w:pPr>
              <w:spacing w:line="220" w:lineRule="auto"/>
              <w:ind w:left="672"/>
              <w:rPr>
                <w:rFonts w:ascii="SimSun" w:eastAsia="SimSun" w:hAnsi="SimSun" w:cs="SimSun"/>
                <w:sz w:val="32"/>
                <w:szCs w:val="32"/>
              </w:rPr>
            </w:pPr>
            <w:r>
              <w:rPr>
                <w:rFonts w:ascii="SimSun" w:eastAsia="SimSun" w:hAnsi="SimSun" w:cs="SimSun"/>
                <w:spacing w:val="3"/>
                <w:sz w:val="32"/>
                <w:szCs w:val="32"/>
              </w:rPr>
              <w:t>种苗需求量表和投资预算表计</w:t>
            </w:r>
          </w:p>
          <w:p>
            <w:pPr>
              <w:spacing w:before="132" w:line="221" w:lineRule="auto"/>
              <w:ind w:left="652"/>
              <w:rPr>
                <w:rFonts w:ascii="SimSun" w:eastAsia="SimSun" w:hAnsi="SimSun" w:cs="SimSun"/>
                <w:sz w:val="32"/>
                <w:szCs w:val="32"/>
              </w:rPr>
            </w:pPr>
            <w:r>
              <w:rPr>
                <w:rFonts w:ascii="SimSun" w:eastAsia="SimSun" w:hAnsi="SimSun" w:cs="SimSun"/>
                <w:spacing w:val="39"/>
                <w:sz w:val="32"/>
                <w:szCs w:val="32"/>
              </w:rPr>
              <w:t>算准确</w:t>
            </w:r>
            <w:r>
              <w:rPr>
                <w:rFonts w:ascii="SimSun" w:eastAsia="SimSun" w:hAnsi="SimSun" w:cs="SimSun"/>
                <w:spacing w:val="-74"/>
                <w:sz w:val="32"/>
                <w:szCs w:val="32"/>
              </w:rPr>
              <w:t xml:space="preserve"> </w:t>
            </w:r>
            <w:r>
              <w:rPr>
                <w:rFonts w:ascii="SimSun" w:eastAsia="SimSun" w:hAnsi="SimSun" w:cs="SimSun"/>
                <w:spacing w:val="39"/>
                <w:sz w:val="32"/>
                <w:szCs w:val="32"/>
              </w:rPr>
              <w:t>；</w:t>
            </w:r>
          </w:p>
          <w:p>
            <w:pPr>
              <w:spacing w:before="143" w:line="221" w:lineRule="auto"/>
              <w:ind w:left="205"/>
              <w:rPr>
                <w:rFonts w:ascii="SimSun" w:eastAsia="SimSun" w:hAnsi="SimSun" w:cs="SimSun"/>
                <w:sz w:val="32"/>
                <w:szCs w:val="32"/>
              </w:rPr>
            </w:pPr>
            <w:r>
              <w:rPr>
                <w:rFonts w:ascii="SimSun" w:eastAsia="SimSun" w:hAnsi="SimSun" w:cs="SimSun"/>
                <w:spacing w:val="16"/>
                <w:sz w:val="32"/>
                <w:szCs w:val="32"/>
              </w:rPr>
              <w:t>2.典型造林图式规范；</w:t>
            </w:r>
          </w:p>
          <w:p>
            <w:pPr>
              <w:spacing w:before="123" w:line="532" w:lineRule="exact"/>
              <w:ind w:left="205"/>
              <w:rPr>
                <w:rFonts w:ascii="SimSun" w:eastAsia="SimSun" w:hAnsi="SimSun" w:cs="SimSun"/>
                <w:sz w:val="32"/>
                <w:szCs w:val="32"/>
              </w:rPr>
            </w:pPr>
            <w:r>
              <w:rPr>
                <w:rFonts w:ascii="SimSun" w:eastAsia="SimSun" w:hAnsi="SimSun" w:cs="SimSun"/>
                <w:spacing w:val="12"/>
                <w:position w:val="15"/>
                <w:sz w:val="32"/>
                <w:szCs w:val="32"/>
              </w:rPr>
              <w:t>3.作业区位置示意图标注清楚；</w:t>
            </w:r>
          </w:p>
          <w:p>
            <w:pPr>
              <w:spacing w:before="1" w:line="219" w:lineRule="auto"/>
              <w:ind w:left="205"/>
              <w:rPr>
                <w:rFonts w:ascii="SimSun" w:eastAsia="SimSun" w:hAnsi="SimSun" w:cs="SimSun"/>
                <w:sz w:val="32"/>
                <w:szCs w:val="32"/>
              </w:rPr>
            </w:pPr>
            <w:r>
              <w:rPr>
                <w:rFonts w:ascii="SimSun" w:eastAsia="SimSun" w:hAnsi="SimSun" w:cs="SimSun"/>
                <w:spacing w:val="6"/>
                <w:sz w:val="32"/>
                <w:szCs w:val="32"/>
              </w:rPr>
              <w:t>4.小班平面位置图比例尺为1:</w:t>
            </w:r>
          </w:p>
          <w:p>
            <w:pPr>
              <w:spacing w:before="135" w:line="224" w:lineRule="auto"/>
              <w:ind w:left="661"/>
              <w:rPr>
                <w:rFonts w:ascii="SimSun" w:eastAsia="SimSun" w:hAnsi="SimSun" w:cs="SimSun"/>
                <w:sz w:val="32"/>
                <w:szCs w:val="32"/>
              </w:rPr>
            </w:pPr>
            <w:r>
              <w:rPr>
                <w:rFonts w:ascii="SimSun" w:eastAsia="SimSun" w:hAnsi="SimSun" w:cs="SimSun"/>
                <w:spacing w:val="12"/>
                <w:sz w:val="32"/>
                <w:szCs w:val="32"/>
              </w:rPr>
              <w:t>10000或1:25000。</w:t>
            </w:r>
          </w:p>
        </w:tc>
        <w:tc>
          <w:tcPr>
            <w:tcW w:w="4131" w:type="dxa"/>
            <w:vAlign w:val="top"/>
          </w:tcPr>
          <w:p>
            <w:pPr>
              <w:spacing w:before="158" w:line="300" w:lineRule="auto"/>
              <w:ind w:left="676" w:right="120" w:hanging="456"/>
              <w:rPr>
                <w:rFonts w:ascii="SimSun" w:eastAsia="SimSun" w:hAnsi="SimSun" w:cs="SimSun"/>
                <w:sz w:val="32"/>
                <w:szCs w:val="32"/>
              </w:rPr>
            </w:pPr>
            <w:r>
              <w:rPr>
                <w:rFonts w:ascii="SimSun" w:eastAsia="SimSun" w:hAnsi="SimSun" w:cs="SimSun"/>
                <w:spacing w:val="37"/>
                <w:sz w:val="32"/>
                <w:szCs w:val="32"/>
              </w:rPr>
              <w:t>1</w:t>
            </w:r>
            <w:r>
              <w:rPr>
                <w:rFonts w:ascii="SimSun" w:eastAsia="SimSun" w:hAnsi="SimSun" w:cs="SimSun"/>
                <w:spacing w:val="-81"/>
                <w:sz w:val="32"/>
                <w:szCs w:val="32"/>
              </w:rPr>
              <w:t xml:space="preserve"> </w:t>
            </w:r>
            <w:r>
              <w:rPr>
                <w:rFonts w:ascii="SimSun" w:eastAsia="SimSun" w:hAnsi="SimSun" w:cs="SimSun"/>
                <w:spacing w:val="37"/>
                <w:sz w:val="32"/>
                <w:szCs w:val="32"/>
              </w:rPr>
              <w:t>.</w:t>
            </w:r>
            <w:r>
              <w:rPr>
                <w:rFonts w:ascii="SimSun" w:eastAsia="SimSun" w:hAnsi="SimSun" w:cs="SimSun"/>
                <w:spacing w:val="-91"/>
                <w:sz w:val="32"/>
                <w:szCs w:val="32"/>
              </w:rPr>
              <w:t xml:space="preserve"> </w:t>
            </w:r>
            <w:r>
              <w:rPr>
                <w:rFonts w:ascii="SimSun" w:eastAsia="SimSun" w:hAnsi="SimSun" w:cs="SimSun"/>
                <w:spacing w:val="37"/>
                <w:sz w:val="32"/>
                <w:szCs w:val="32"/>
              </w:rPr>
              <w:t>造林作业区总面积与</w:t>
            </w:r>
            <w:r>
              <w:rPr>
                <w:rFonts w:ascii="SimSun" w:eastAsia="SimSun" w:hAnsi="SimSun" w:cs="SimSun"/>
                <w:sz w:val="32"/>
                <w:szCs w:val="32"/>
              </w:rPr>
              <w:t xml:space="preserve"> </w:t>
            </w:r>
            <w:r>
              <w:rPr>
                <w:rFonts w:ascii="SimSun" w:eastAsia="SimSun" w:hAnsi="SimSun" w:cs="SimSun"/>
                <w:spacing w:val="12"/>
                <w:sz w:val="32"/>
                <w:szCs w:val="32"/>
              </w:rPr>
              <w:t>年度计划大致相等，误</w:t>
            </w:r>
          </w:p>
          <w:p>
            <w:pPr>
              <w:spacing w:line="220" w:lineRule="auto"/>
              <w:ind w:left="676"/>
              <w:rPr>
                <w:rFonts w:ascii="SimSun" w:eastAsia="SimSun" w:hAnsi="SimSun" w:cs="SimSun"/>
                <w:sz w:val="32"/>
                <w:szCs w:val="32"/>
              </w:rPr>
            </w:pPr>
            <w:r>
              <w:rPr>
                <w:rFonts w:ascii="SimSun" w:eastAsia="SimSun" w:hAnsi="SimSun" w:cs="SimSun"/>
                <w:spacing w:val="41"/>
                <w:sz w:val="32"/>
                <w:szCs w:val="32"/>
              </w:rPr>
              <w:t>差控制在10%以内。</w:t>
            </w:r>
          </w:p>
          <w:p>
            <w:pPr>
              <w:spacing w:before="128" w:line="528" w:lineRule="exact"/>
              <w:ind w:left="220"/>
              <w:rPr>
                <w:rFonts w:ascii="SimSun" w:eastAsia="SimSun" w:hAnsi="SimSun" w:cs="SimSun"/>
                <w:sz w:val="32"/>
                <w:szCs w:val="32"/>
              </w:rPr>
            </w:pPr>
            <w:r>
              <w:rPr>
                <w:rFonts w:ascii="SimSun" w:eastAsia="SimSun" w:hAnsi="SimSun" w:cs="SimSun"/>
                <w:spacing w:val="36"/>
                <w:position w:val="15"/>
                <w:sz w:val="32"/>
                <w:szCs w:val="32"/>
              </w:rPr>
              <w:t>2</w:t>
            </w:r>
            <w:r>
              <w:rPr>
                <w:rFonts w:ascii="SimSun" w:eastAsia="SimSun" w:hAnsi="SimSun" w:cs="SimSun"/>
                <w:spacing w:val="-82"/>
                <w:position w:val="15"/>
                <w:sz w:val="32"/>
                <w:szCs w:val="32"/>
              </w:rPr>
              <w:t xml:space="preserve"> </w:t>
            </w:r>
            <w:r>
              <w:rPr>
                <w:rFonts w:ascii="SimSun" w:eastAsia="SimSun" w:hAnsi="SimSun" w:cs="SimSun"/>
                <w:spacing w:val="36"/>
                <w:position w:val="15"/>
                <w:sz w:val="32"/>
                <w:szCs w:val="32"/>
              </w:rPr>
              <w:t>.</w:t>
            </w:r>
            <w:r>
              <w:rPr>
                <w:rFonts w:ascii="SimSun" w:eastAsia="SimSun" w:hAnsi="SimSun" w:cs="SimSun"/>
                <w:spacing w:val="-90"/>
                <w:position w:val="15"/>
                <w:sz w:val="32"/>
                <w:szCs w:val="32"/>
              </w:rPr>
              <w:t xml:space="preserve"> </w:t>
            </w:r>
            <w:r>
              <w:rPr>
                <w:rFonts w:ascii="SimSun" w:eastAsia="SimSun" w:hAnsi="SimSun" w:cs="SimSun"/>
                <w:spacing w:val="36"/>
                <w:position w:val="15"/>
                <w:sz w:val="32"/>
                <w:szCs w:val="32"/>
              </w:rPr>
              <w:t>主要图素有沟渠、道</w:t>
            </w:r>
          </w:p>
          <w:p>
            <w:pPr>
              <w:spacing w:line="220" w:lineRule="auto"/>
              <w:ind w:left="681"/>
              <w:rPr>
                <w:rFonts w:ascii="SimSun" w:eastAsia="SimSun" w:hAnsi="SimSun" w:cs="SimSun"/>
                <w:sz w:val="32"/>
                <w:szCs w:val="32"/>
              </w:rPr>
            </w:pPr>
            <w:r>
              <w:rPr>
                <w:rFonts w:ascii="SimSun" w:eastAsia="SimSun" w:hAnsi="SimSun" w:cs="SimSun"/>
                <w:spacing w:val="18"/>
                <w:sz w:val="32"/>
                <w:szCs w:val="32"/>
              </w:rPr>
              <w:t>路、建筑物等标志物。</w:t>
            </w:r>
          </w:p>
          <w:p>
            <w:pPr>
              <w:spacing w:before="127" w:line="541" w:lineRule="exact"/>
              <w:ind w:left="220"/>
              <w:rPr>
                <w:rFonts w:ascii="SimSun" w:eastAsia="SimSun" w:hAnsi="SimSun" w:cs="SimSun"/>
                <w:sz w:val="32"/>
                <w:szCs w:val="32"/>
              </w:rPr>
            </w:pPr>
            <w:r>
              <w:rPr>
                <w:rFonts w:ascii="SimSun" w:eastAsia="SimSun" w:hAnsi="SimSun" w:cs="SimSun"/>
                <w:spacing w:val="-12"/>
                <w:position w:val="16"/>
                <w:sz w:val="32"/>
                <w:szCs w:val="32"/>
              </w:rPr>
              <w:t>3</w:t>
            </w:r>
            <w:r>
              <w:rPr>
                <w:rFonts w:ascii="SimSun" w:eastAsia="SimSun" w:hAnsi="SimSun" w:cs="SimSun"/>
                <w:spacing w:val="-40"/>
                <w:position w:val="16"/>
                <w:sz w:val="32"/>
                <w:szCs w:val="32"/>
              </w:rPr>
              <w:t xml:space="preserve"> </w:t>
            </w:r>
            <w:r>
              <w:rPr>
                <w:rFonts w:ascii="SimSun" w:eastAsia="SimSun" w:hAnsi="SimSun" w:cs="SimSun"/>
                <w:spacing w:val="-12"/>
                <w:position w:val="16"/>
                <w:sz w:val="32"/>
                <w:szCs w:val="32"/>
              </w:rPr>
              <w:t>.</w:t>
            </w:r>
            <w:r>
              <w:rPr>
                <w:rFonts w:ascii="SimSun" w:eastAsia="SimSun" w:hAnsi="SimSun" w:cs="SimSun"/>
                <w:spacing w:val="-53"/>
                <w:position w:val="16"/>
                <w:sz w:val="32"/>
                <w:szCs w:val="32"/>
              </w:rPr>
              <w:t xml:space="preserve"> </w:t>
            </w:r>
            <w:r>
              <w:rPr>
                <w:rFonts w:ascii="SimSun" w:eastAsia="SimSun" w:hAnsi="SimSun" w:cs="SimSun"/>
                <w:spacing w:val="-12"/>
                <w:position w:val="16"/>
                <w:sz w:val="32"/>
                <w:szCs w:val="32"/>
              </w:rPr>
              <w:t>造</w:t>
            </w:r>
            <w:r>
              <w:rPr>
                <w:rFonts w:ascii="SimSun" w:eastAsia="SimSun" w:hAnsi="SimSun" w:cs="SimSun"/>
                <w:spacing w:val="-50"/>
                <w:position w:val="16"/>
                <w:sz w:val="32"/>
                <w:szCs w:val="32"/>
              </w:rPr>
              <w:t xml:space="preserve"> </w:t>
            </w:r>
            <w:r>
              <w:rPr>
                <w:rFonts w:ascii="SimSun" w:eastAsia="SimSun" w:hAnsi="SimSun" w:cs="SimSun"/>
                <w:spacing w:val="-12"/>
                <w:position w:val="16"/>
                <w:sz w:val="32"/>
                <w:szCs w:val="32"/>
              </w:rPr>
              <w:t>林</w:t>
            </w:r>
            <w:r>
              <w:rPr>
                <w:rFonts w:ascii="SimSun" w:eastAsia="SimSun" w:hAnsi="SimSun" w:cs="SimSun"/>
                <w:spacing w:val="-50"/>
                <w:position w:val="16"/>
                <w:sz w:val="32"/>
                <w:szCs w:val="32"/>
              </w:rPr>
              <w:t xml:space="preserve"> </w:t>
            </w:r>
            <w:r>
              <w:rPr>
                <w:rFonts w:ascii="SimSun" w:eastAsia="SimSun" w:hAnsi="SimSun" w:cs="SimSun"/>
                <w:spacing w:val="-12"/>
                <w:position w:val="16"/>
                <w:sz w:val="32"/>
                <w:szCs w:val="32"/>
              </w:rPr>
              <w:t>作</w:t>
            </w:r>
            <w:r>
              <w:rPr>
                <w:rFonts w:ascii="SimSun" w:eastAsia="SimSun" w:hAnsi="SimSun" w:cs="SimSun"/>
                <w:spacing w:val="-52"/>
                <w:position w:val="16"/>
                <w:sz w:val="32"/>
                <w:szCs w:val="32"/>
              </w:rPr>
              <w:t xml:space="preserve"> </w:t>
            </w:r>
            <w:r>
              <w:rPr>
                <w:rFonts w:ascii="SimSun" w:eastAsia="SimSun" w:hAnsi="SimSun" w:cs="SimSun"/>
                <w:spacing w:val="-12"/>
                <w:position w:val="16"/>
                <w:sz w:val="32"/>
                <w:szCs w:val="32"/>
              </w:rPr>
              <w:t>业</w:t>
            </w:r>
            <w:r>
              <w:rPr>
                <w:rFonts w:ascii="SimSun" w:eastAsia="SimSun" w:hAnsi="SimSun" w:cs="SimSun"/>
                <w:spacing w:val="-46"/>
                <w:position w:val="16"/>
                <w:sz w:val="32"/>
                <w:szCs w:val="32"/>
              </w:rPr>
              <w:t xml:space="preserve"> </w:t>
            </w:r>
            <w:r>
              <w:rPr>
                <w:rFonts w:ascii="SimSun" w:eastAsia="SimSun" w:hAnsi="SimSun" w:cs="SimSun"/>
                <w:spacing w:val="-12"/>
                <w:position w:val="16"/>
                <w:sz w:val="32"/>
                <w:szCs w:val="32"/>
              </w:rPr>
              <w:t>设</w:t>
            </w:r>
            <w:r>
              <w:rPr>
                <w:rFonts w:ascii="SimSun" w:eastAsia="SimSun" w:hAnsi="SimSun" w:cs="SimSun"/>
                <w:spacing w:val="-51"/>
                <w:position w:val="16"/>
                <w:sz w:val="32"/>
                <w:szCs w:val="32"/>
              </w:rPr>
              <w:t xml:space="preserve"> </w:t>
            </w:r>
            <w:r>
              <w:rPr>
                <w:rFonts w:ascii="SimSun" w:eastAsia="SimSun" w:hAnsi="SimSun" w:cs="SimSun"/>
                <w:spacing w:val="-12"/>
                <w:position w:val="16"/>
                <w:sz w:val="32"/>
                <w:szCs w:val="32"/>
              </w:rPr>
              <w:t>计</w:t>
            </w:r>
            <w:r>
              <w:rPr>
                <w:rFonts w:ascii="SimSun" w:eastAsia="SimSun" w:hAnsi="SimSun" w:cs="SimSun"/>
                <w:spacing w:val="-52"/>
                <w:position w:val="16"/>
                <w:sz w:val="32"/>
                <w:szCs w:val="32"/>
              </w:rPr>
              <w:t xml:space="preserve"> </w:t>
            </w:r>
            <w:r>
              <w:rPr>
                <w:rFonts w:ascii="SimSun" w:eastAsia="SimSun" w:hAnsi="SimSun" w:cs="SimSun"/>
                <w:spacing w:val="-12"/>
                <w:position w:val="16"/>
                <w:sz w:val="32"/>
                <w:szCs w:val="32"/>
              </w:rPr>
              <w:t>执</w:t>
            </w:r>
            <w:r>
              <w:rPr>
                <w:rFonts w:ascii="SimSun" w:eastAsia="SimSun" w:hAnsi="SimSun" w:cs="SimSun"/>
                <w:spacing w:val="-46"/>
                <w:position w:val="16"/>
                <w:sz w:val="32"/>
                <w:szCs w:val="32"/>
              </w:rPr>
              <w:t xml:space="preserve"> </w:t>
            </w:r>
            <w:r>
              <w:rPr>
                <w:rFonts w:ascii="SimSun" w:eastAsia="SimSun" w:hAnsi="SimSun" w:cs="SimSun"/>
                <w:spacing w:val="-12"/>
                <w:position w:val="16"/>
                <w:sz w:val="32"/>
                <w:szCs w:val="32"/>
              </w:rPr>
              <w:t>行</w:t>
            </w:r>
          </w:p>
          <w:p>
            <w:pPr>
              <w:spacing w:before="1" w:line="225" w:lineRule="auto"/>
              <w:ind w:left="627"/>
              <w:rPr>
                <w:rFonts w:ascii="SimSun" w:eastAsia="SimSun" w:hAnsi="SimSun" w:cs="SimSun"/>
                <w:sz w:val="32"/>
                <w:szCs w:val="32"/>
              </w:rPr>
            </w:pPr>
            <w:r>
              <w:rPr>
                <w:rFonts w:ascii="SimSun" w:eastAsia="SimSun" w:hAnsi="SimSun" w:cs="SimSun"/>
                <w:spacing w:val="-7"/>
                <w:sz w:val="32"/>
                <w:szCs w:val="32"/>
              </w:rPr>
              <w:t>LY/T</w:t>
            </w:r>
            <w:r>
              <w:rPr>
                <w:rFonts w:ascii="SimSun" w:eastAsia="SimSun" w:hAnsi="SimSun" w:cs="SimSun"/>
                <w:spacing w:val="21"/>
                <w:sz w:val="32"/>
                <w:szCs w:val="32"/>
              </w:rPr>
              <w:t xml:space="preserve">   </w:t>
            </w:r>
            <w:r>
              <w:rPr>
                <w:rFonts w:ascii="SimSun" w:eastAsia="SimSun" w:hAnsi="SimSun" w:cs="SimSun"/>
                <w:spacing w:val="-7"/>
                <w:sz w:val="32"/>
                <w:szCs w:val="32"/>
              </w:rPr>
              <w:t>1607。</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https://d.book118.com/567063004164006033</w:t>
        </w:r>
      </w:hyperlink>
    </w:p>
    <w:p/>
    <w:sectPr>
      <w:headerReference w:type="default" r:id="rId21"/>
      <w:footerReference w:type="default" r:id="rId22"/>
      <w:type w:val="nextPage"/>
      <w:pgSz w:w="22152" w:h="31680"/>
      <w:pgMar w:top="77" w:right="2278" w:bottom="2363" w:left="63" w:header="0" w:footer="2129"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375"/>
      <w:jc w:val="right"/>
      <w:rPr>
        <w:rFonts w:ascii="Times New Roman" w:eastAsia="Times New Roman" w:hAnsi="Times New Roman" w:cs="Times New Roman"/>
        <w:sz w:val="34"/>
        <w:szCs w:val="34"/>
      </w:rPr>
    </w:pPr>
    <w:r>
      <w:rPr>
        <w:rFonts w:ascii="Times New Roman" w:eastAsia="Times New Roman" w:hAnsi="Times New Roman" w:cs="Times New Roman"/>
        <w:sz w:val="34"/>
        <w:szCs w:val="34"/>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409"/>
      <w:jc w:val="right"/>
      <w:rPr>
        <w:rFonts w:ascii="SimSun" w:eastAsia="SimSun" w:hAnsi="SimSun" w:cs="SimSun"/>
        <w:sz w:val="25"/>
        <w:szCs w:val="25"/>
      </w:rPr>
    </w:pPr>
    <w:r>
      <w:rPr>
        <w:rFonts w:ascii="SimSun" w:eastAsia="SimSun" w:hAnsi="SimSun" w:cs="SimSun"/>
        <w:sz w:val="25"/>
        <w:szCs w:val="2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409"/>
      <w:jc w:val="right"/>
      <w:rPr>
        <w:rFonts w:ascii="SimSun" w:eastAsia="SimSun" w:hAnsi="SimSun" w:cs="SimSun"/>
        <w:sz w:val="25"/>
        <w:szCs w:val="25"/>
      </w:rPr>
    </w:pPr>
    <w:r>
      <w:rPr>
        <w:rFonts w:ascii="SimSun" w:eastAsia="SimSun" w:hAnsi="SimSun" w:cs="SimSun"/>
        <w:sz w:val="25"/>
        <w:szCs w:val="2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88"/>
      <w:rPr>
        <w:rFonts w:ascii="SimSun" w:eastAsia="SimSun" w:hAnsi="SimSun" w:cs="SimSun"/>
        <w:sz w:val="28"/>
        <w:szCs w:val="28"/>
      </w:rPr>
    </w:pPr>
    <w:r>
      <w:rPr>
        <w:rFonts w:ascii="SimSun" w:eastAsia="SimSun" w:hAnsi="SimSun" w:cs="SimSun"/>
        <w:sz w:val="28"/>
        <w:szCs w:val="2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88"/>
      <w:rPr>
        <w:rFonts w:ascii="SimSun" w:eastAsia="SimSun" w:hAnsi="SimSun" w:cs="SimSun"/>
        <w:sz w:val="28"/>
        <w:szCs w:val="28"/>
      </w:rPr>
    </w:pPr>
    <w:r>
      <w:rPr>
        <w:rFonts w:ascii="SimSun" w:eastAsia="SimSun" w:hAnsi="SimSun" w:cs="SimSun"/>
        <w:sz w:val="28"/>
        <w:szCs w:val="2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62"/>
      <w:jc w:val="right"/>
      <w:rPr>
        <w:rFonts w:ascii="SimSun" w:eastAsia="SimSun" w:hAnsi="SimSun" w:cs="SimSun"/>
        <w:sz w:val="23"/>
        <w:szCs w:val="23"/>
      </w:rPr>
    </w:pPr>
    <w:r>
      <w:rPr>
        <w:rFonts w:ascii="SimSun" w:eastAsia="SimSun" w:hAnsi="SimSun" w:cs="SimSun"/>
        <w:sz w:val="23"/>
        <w:szCs w:val="23"/>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62"/>
      <w:jc w:val="right"/>
      <w:rPr>
        <w:rFonts w:ascii="SimSun" w:eastAsia="SimSun" w:hAnsi="SimSun" w:cs="SimSun"/>
        <w:sz w:val="23"/>
        <w:szCs w:val="23"/>
      </w:rPr>
    </w:pPr>
    <w:r>
      <w:rPr>
        <w:rFonts w:ascii="SimSun" w:eastAsia="SimSun" w:hAnsi="SimSun" w:cs="SimSun"/>
        <w:sz w:val="23"/>
        <w:szCs w:val="23"/>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png" /><Relationship Id="rId12" Type="http://schemas.openxmlformats.org/officeDocument/2006/relationships/hyperlink" Target="https://5.2.3.1" TargetMode="External" /><Relationship Id="rId13" Type="http://schemas.openxmlformats.org/officeDocument/2006/relationships/header" Target="header3.xml" /><Relationship Id="rId14" Type="http://schemas.openxmlformats.org/officeDocument/2006/relationships/footer" Target="footer4.xml" /><Relationship Id="rId15" Type="http://schemas.openxmlformats.org/officeDocument/2006/relationships/hyperlink" Target="https://5.2.3.2" TargetMode="External" /><Relationship Id="rId16" Type="http://schemas.openxmlformats.org/officeDocument/2006/relationships/header" Target="header4.xml" /><Relationship Id="rId17" Type="http://schemas.openxmlformats.org/officeDocument/2006/relationships/footer" Target="footer5.xml" /><Relationship Id="rId18" Type="http://schemas.openxmlformats.org/officeDocument/2006/relationships/header" Target="head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yperlink" Target="https://d.book118.com/567063004164006033" TargetMode="External" /><Relationship Id="rId21" Type="http://schemas.openxmlformats.org/officeDocument/2006/relationships/header" Target="header6.xml" /><Relationship Id="rId22" Type="http://schemas.openxmlformats.org/officeDocument/2006/relationships/footer" Target="footer7.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header" Target="head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2023-09-05T11:23:00Z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2023-09-05T11:23:07Z</vt:filetime>
  </property>
  <property fmtid="{D5CDD505-2E9C-101B-9397-08002B2CF9AE}" pid="3" name="CRO">
    <vt:lpwstr>wqlLaW5nc29mdCBQREYgdG8gV1BTIDg1</vt:lpwstr>
  </property>
  <property fmtid="{D5CDD505-2E9C-101B-9397-08002B2CF9AE}" pid="4" name="UsrData">
    <vt:lpwstr>64f69ee455412d001f075536wl</vt:lpwstr>
  </property>
</Properties>
</file>