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74" w:history="1">
        <w:r>
          <w:rPr>
            <w:rFonts w:ascii="仿宋" w:eastAsia="仿宋" w:hAnsi="仿宋" w:cs="仿宋" w:hint="eastAsia"/>
            <w:lang w:eastAsia="zh-CN"/>
          </w:rPr>
          <w:t>序言</w:t>
        </w:r>
        <w:r>
          <w:tab/>
        </w:r>
        <w:r>
          <w:fldChar w:fldCharType="begin"/>
        </w:r>
        <w:r>
          <w:instrText xml:space="preserve"> PAGEREF _Toc8474 \h </w:instrText>
        </w:r>
        <w:r>
          <w:fldChar w:fldCharType="separate"/>
        </w:r>
        <w:r>
          <w:t>3</w:t>
        </w:r>
        <w:r>
          <w:fldChar w:fldCharType="end"/>
        </w:r>
      </w:hyperlink>
    </w:p>
    <w:p>
      <w:pPr>
        <w:pStyle w:val="TOC1"/>
        <w:tabs>
          <w:tab w:val="right" w:leader="dot" w:pos="8306"/>
        </w:tabs>
      </w:pPr>
      <w:hyperlink w:anchor="_Toc6473" w:history="1">
        <w:r>
          <w:rPr>
            <w:rFonts w:ascii="仿宋" w:eastAsia="仿宋" w:hAnsi="仿宋" w:cs="仿宋" w:hint="eastAsia"/>
            <w:lang w:eastAsia="zh-CN"/>
          </w:rPr>
          <w:t>一、往复泵项目危机管理</w:t>
        </w:r>
        <w:r>
          <w:tab/>
        </w:r>
        <w:r>
          <w:fldChar w:fldCharType="begin"/>
        </w:r>
        <w:r>
          <w:instrText xml:space="preserve"> PAGEREF _Toc6473 \h </w:instrText>
        </w:r>
        <w:r>
          <w:fldChar w:fldCharType="separate"/>
        </w:r>
        <w:r>
          <w:t>3</w:t>
        </w:r>
        <w:r>
          <w:fldChar w:fldCharType="end"/>
        </w:r>
      </w:hyperlink>
    </w:p>
    <w:p>
      <w:pPr>
        <w:pStyle w:val="TOC2"/>
        <w:tabs>
          <w:tab w:val="right" w:leader="dot" w:pos="8306"/>
        </w:tabs>
      </w:pPr>
      <w:hyperlink w:anchor="_Toc1572" w:history="1">
        <w:r>
          <w:rPr>
            <w:rFonts w:ascii="仿宋" w:eastAsia="仿宋" w:hAnsi="仿宋" w:cs="仿宋" w:hint="eastAsia"/>
            <w:lang w:eastAsia="zh-CN"/>
          </w:rPr>
          <w:t>(一)、危机预警与识别</w:t>
        </w:r>
        <w:r>
          <w:tab/>
        </w:r>
        <w:r>
          <w:fldChar w:fldCharType="begin"/>
        </w:r>
        <w:r>
          <w:instrText xml:space="preserve"> PAGEREF _Toc1572 \h </w:instrText>
        </w:r>
        <w:r>
          <w:fldChar w:fldCharType="separate"/>
        </w:r>
        <w:r>
          <w:t>3</w:t>
        </w:r>
        <w:r>
          <w:fldChar w:fldCharType="end"/>
        </w:r>
      </w:hyperlink>
    </w:p>
    <w:p>
      <w:pPr>
        <w:pStyle w:val="TOC2"/>
        <w:tabs>
          <w:tab w:val="right" w:leader="dot" w:pos="8306"/>
        </w:tabs>
      </w:pPr>
      <w:hyperlink w:anchor="_Toc1677" w:history="1">
        <w:r>
          <w:rPr>
            <w:rFonts w:ascii="仿宋" w:eastAsia="仿宋" w:hAnsi="仿宋" w:cs="仿宋" w:hint="eastAsia"/>
            <w:lang w:eastAsia="zh-CN"/>
          </w:rPr>
          <w:t>(二)、危机应对与恢复</w:t>
        </w:r>
        <w:r>
          <w:tab/>
        </w:r>
        <w:r>
          <w:fldChar w:fldCharType="begin"/>
        </w:r>
        <w:r>
          <w:instrText xml:space="preserve"> PAGEREF _Toc1677 \h </w:instrText>
        </w:r>
        <w:r>
          <w:fldChar w:fldCharType="separate"/>
        </w:r>
        <w:r>
          <w:t>4</w:t>
        </w:r>
        <w:r>
          <w:fldChar w:fldCharType="end"/>
        </w:r>
      </w:hyperlink>
    </w:p>
    <w:p>
      <w:pPr>
        <w:pStyle w:val="TOC1"/>
        <w:tabs>
          <w:tab w:val="right" w:leader="dot" w:pos="8306"/>
        </w:tabs>
      </w:pPr>
      <w:hyperlink w:anchor="_Toc6874" w:history="1">
        <w:r>
          <w:rPr>
            <w:rFonts w:ascii="仿宋" w:eastAsia="仿宋" w:hAnsi="仿宋" w:cs="仿宋" w:hint="eastAsia"/>
            <w:lang w:eastAsia="zh-CN"/>
          </w:rPr>
          <w:t>二、往复泵项目文档管理</w:t>
        </w:r>
        <w:r>
          <w:tab/>
        </w:r>
        <w:r>
          <w:fldChar w:fldCharType="begin"/>
        </w:r>
        <w:r>
          <w:instrText xml:space="preserve"> PAGEREF _Toc6874 \h </w:instrText>
        </w:r>
        <w:r>
          <w:fldChar w:fldCharType="separate"/>
        </w:r>
        <w:r>
          <w:t>5</w:t>
        </w:r>
        <w:r>
          <w:fldChar w:fldCharType="end"/>
        </w:r>
      </w:hyperlink>
    </w:p>
    <w:p>
      <w:pPr>
        <w:pStyle w:val="TOC2"/>
        <w:tabs>
          <w:tab w:val="right" w:leader="dot" w:pos="8306"/>
        </w:tabs>
      </w:pPr>
      <w:hyperlink w:anchor="_Toc7689" w:history="1">
        <w:r>
          <w:rPr>
            <w:rFonts w:ascii="仿宋" w:eastAsia="仿宋" w:hAnsi="仿宋" w:cs="仿宋" w:hint="eastAsia"/>
            <w:lang w:eastAsia="zh-CN"/>
          </w:rPr>
          <w:t>(一)、文档编制与审查</w:t>
        </w:r>
        <w:r>
          <w:tab/>
        </w:r>
        <w:r>
          <w:fldChar w:fldCharType="begin"/>
        </w:r>
        <w:r>
          <w:instrText xml:space="preserve"> PAGEREF _Toc7689 \h </w:instrText>
        </w:r>
        <w:r>
          <w:fldChar w:fldCharType="separate"/>
        </w:r>
        <w:r>
          <w:t>5</w:t>
        </w:r>
        <w:r>
          <w:fldChar w:fldCharType="end"/>
        </w:r>
      </w:hyperlink>
    </w:p>
    <w:p>
      <w:pPr>
        <w:pStyle w:val="TOC2"/>
        <w:tabs>
          <w:tab w:val="right" w:leader="dot" w:pos="8306"/>
        </w:tabs>
      </w:pPr>
      <w:hyperlink w:anchor="_Toc4648" w:history="1">
        <w:r>
          <w:rPr>
            <w:rFonts w:ascii="仿宋" w:eastAsia="仿宋" w:hAnsi="仿宋" w:cs="仿宋" w:hint="eastAsia"/>
            <w:lang w:eastAsia="zh-CN"/>
          </w:rPr>
          <w:t>(二)、文档发布与分发</w:t>
        </w:r>
        <w:r>
          <w:tab/>
        </w:r>
        <w:r>
          <w:fldChar w:fldCharType="begin"/>
        </w:r>
        <w:r>
          <w:instrText xml:space="preserve"> PAGEREF _Toc4648 \h </w:instrText>
        </w:r>
        <w:r>
          <w:fldChar w:fldCharType="separate"/>
        </w:r>
        <w:r>
          <w:t>7</w:t>
        </w:r>
        <w:r>
          <w:fldChar w:fldCharType="end"/>
        </w:r>
      </w:hyperlink>
    </w:p>
    <w:p>
      <w:pPr>
        <w:pStyle w:val="TOC2"/>
        <w:tabs>
          <w:tab w:val="right" w:leader="dot" w:pos="8306"/>
        </w:tabs>
      </w:pPr>
      <w:hyperlink w:anchor="_Toc17144" w:history="1">
        <w:r>
          <w:rPr>
            <w:rFonts w:ascii="仿宋" w:eastAsia="仿宋" w:hAnsi="仿宋" w:cs="仿宋" w:hint="eastAsia"/>
            <w:lang w:eastAsia="zh-CN"/>
          </w:rPr>
          <w:t>(三)、文档存档与归档</w:t>
        </w:r>
        <w:r>
          <w:tab/>
        </w:r>
        <w:r>
          <w:fldChar w:fldCharType="begin"/>
        </w:r>
        <w:r>
          <w:instrText xml:space="preserve"> PAGEREF _Toc17144 \h </w:instrText>
        </w:r>
        <w:r>
          <w:fldChar w:fldCharType="separate"/>
        </w:r>
        <w:r>
          <w:t>7</w:t>
        </w:r>
        <w:r>
          <w:fldChar w:fldCharType="end"/>
        </w:r>
      </w:hyperlink>
    </w:p>
    <w:p>
      <w:pPr>
        <w:pStyle w:val="TOC1"/>
        <w:tabs>
          <w:tab w:val="right" w:leader="dot" w:pos="8306"/>
        </w:tabs>
      </w:pPr>
      <w:hyperlink w:anchor="_Toc13937" w:history="1">
        <w:r>
          <w:rPr>
            <w:rFonts w:ascii="仿宋" w:eastAsia="仿宋" w:hAnsi="仿宋" w:cs="仿宋" w:hint="eastAsia"/>
            <w:lang w:eastAsia="zh-CN"/>
          </w:rPr>
          <w:t>三、市场分析、调研</w:t>
        </w:r>
        <w:r>
          <w:tab/>
        </w:r>
        <w:r>
          <w:fldChar w:fldCharType="begin"/>
        </w:r>
        <w:r>
          <w:instrText xml:space="preserve"> PAGEREF _Toc13937 \h </w:instrText>
        </w:r>
        <w:r>
          <w:fldChar w:fldCharType="separate"/>
        </w:r>
        <w:r>
          <w:t>9</w:t>
        </w:r>
        <w:r>
          <w:fldChar w:fldCharType="end"/>
        </w:r>
      </w:hyperlink>
    </w:p>
    <w:p>
      <w:pPr>
        <w:pStyle w:val="TOC2"/>
        <w:tabs>
          <w:tab w:val="right" w:leader="dot" w:pos="8306"/>
        </w:tabs>
      </w:pPr>
      <w:hyperlink w:anchor="_Toc503" w:history="1">
        <w:r>
          <w:rPr>
            <w:rFonts w:ascii="仿宋" w:eastAsia="仿宋" w:hAnsi="仿宋" w:cs="仿宋" w:hint="eastAsia"/>
            <w:lang w:eastAsia="zh-CN"/>
          </w:rPr>
          <w:t>(一)、往复泵行业分析</w:t>
        </w:r>
        <w:r>
          <w:tab/>
        </w:r>
        <w:r>
          <w:fldChar w:fldCharType="begin"/>
        </w:r>
        <w:r>
          <w:instrText xml:space="preserve"> PAGEREF _Toc503 \h </w:instrText>
        </w:r>
        <w:r>
          <w:fldChar w:fldCharType="separate"/>
        </w:r>
        <w:r>
          <w:t>9</w:t>
        </w:r>
        <w:r>
          <w:fldChar w:fldCharType="end"/>
        </w:r>
      </w:hyperlink>
    </w:p>
    <w:p>
      <w:pPr>
        <w:pStyle w:val="TOC2"/>
        <w:tabs>
          <w:tab w:val="right" w:leader="dot" w:pos="8306"/>
        </w:tabs>
      </w:pPr>
      <w:hyperlink w:anchor="_Toc18051" w:history="1">
        <w:r>
          <w:rPr>
            <w:rFonts w:ascii="仿宋" w:eastAsia="仿宋" w:hAnsi="仿宋" w:cs="仿宋" w:hint="eastAsia"/>
            <w:lang w:eastAsia="zh-CN"/>
          </w:rPr>
          <w:t>(二)、往复泵市场分析预测</w:t>
        </w:r>
        <w:r>
          <w:tab/>
        </w:r>
        <w:r>
          <w:fldChar w:fldCharType="begin"/>
        </w:r>
        <w:r>
          <w:instrText xml:space="preserve"> PAGEREF _Toc18051 \h </w:instrText>
        </w:r>
        <w:r>
          <w:fldChar w:fldCharType="separate"/>
        </w:r>
        <w:r>
          <w:t>9</w:t>
        </w:r>
        <w:r>
          <w:fldChar w:fldCharType="end"/>
        </w:r>
      </w:hyperlink>
    </w:p>
    <w:p>
      <w:pPr>
        <w:pStyle w:val="TOC1"/>
        <w:tabs>
          <w:tab w:val="right" w:leader="dot" w:pos="8306"/>
        </w:tabs>
      </w:pPr>
      <w:hyperlink w:anchor="_Toc30907" w:history="1">
        <w:r>
          <w:rPr>
            <w:rFonts w:ascii="仿宋" w:eastAsia="仿宋" w:hAnsi="仿宋" w:cs="仿宋" w:hint="eastAsia"/>
            <w:lang w:eastAsia="zh-CN"/>
          </w:rPr>
          <w:t>四、产品规划分析</w:t>
        </w:r>
        <w:r>
          <w:tab/>
        </w:r>
        <w:r>
          <w:fldChar w:fldCharType="begin"/>
        </w:r>
        <w:r>
          <w:instrText xml:space="preserve"> PAGEREF _Toc30907 \h </w:instrText>
        </w:r>
        <w:r>
          <w:fldChar w:fldCharType="separate"/>
        </w:r>
        <w:r>
          <w:t>10</w:t>
        </w:r>
        <w:r>
          <w:fldChar w:fldCharType="end"/>
        </w:r>
      </w:hyperlink>
    </w:p>
    <w:p>
      <w:pPr>
        <w:pStyle w:val="TOC2"/>
        <w:tabs>
          <w:tab w:val="right" w:leader="dot" w:pos="8306"/>
        </w:tabs>
      </w:pPr>
      <w:hyperlink w:anchor="_Toc17130" w:history="1">
        <w:r>
          <w:rPr>
            <w:rFonts w:ascii="仿宋" w:eastAsia="仿宋" w:hAnsi="仿宋" w:cs="仿宋" w:hint="eastAsia"/>
            <w:lang w:eastAsia="zh-CN"/>
          </w:rPr>
          <w:t>(一)、产品规划</w:t>
        </w:r>
        <w:r>
          <w:tab/>
        </w:r>
        <w:r>
          <w:fldChar w:fldCharType="begin"/>
        </w:r>
        <w:r>
          <w:instrText xml:space="preserve"> PAGEREF _Toc17130 \h </w:instrText>
        </w:r>
        <w:r>
          <w:fldChar w:fldCharType="separate"/>
        </w:r>
        <w:r>
          <w:t>10</w:t>
        </w:r>
        <w:r>
          <w:fldChar w:fldCharType="end"/>
        </w:r>
      </w:hyperlink>
    </w:p>
    <w:p>
      <w:pPr>
        <w:pStyle w:val="TOC2"/>
        <w:tabs>
          <w:tab w:val="right" w:leader="dot" w:pos="8306"/>
        </w:tabs>
      </w:pPr>
      <w:hyperlink w:anchor="_Toc24711" w:history="1">
        <w:r>
          <w:rPr>
            <w:rFonts w:ascii="仿宋" w:eastAsia="仿宋" w:hAnsi="仿宋" w:cs="仿宋" w:hint="eastAsia"/>
            <w:lang w:eastAsia="zh-CN"/>
          </w:rPr>
          <w:t>(二)、建设规模</w:t>
        </w:r>
        <w:r>
          <w:tab/>
        </w:r>
        <w:r>
          <w:fldChar w:fldCharType="begin"/>
        </w:r>
        <w:r>
          <w:instrText xml:space="preserve"> PAGEREF _Toc24711 \h </w:instrText>
        </w:r>
        <w:r>
          <w:fldChar w:fldCharType="separate"/>
        </w:r>
        <w:r>
          <w:t>11</w:t>
        </w:r>
        <w:r>
          <w:fldChar w:fldCharType="end"/>
        </w:r>
      </w:hyperlink>
    </w:p>
    <w:p>
      <w:pPr>
        <w:pStyle w:val="TOC1"/>
        <w:tabs>
          <w:tab w:val="right" w:leader="dot" w:pos="8306"/>
        </w:tabs>
      </w:pPr>
      <w:hyperlink w:anchor="_Toc30501" w:history="1">
        <w:r>
          <w:rPr>
            <w:rFonts w:ascii="仿宋" w:eastAsia="仿宋" w:hAnsi="仿宋" w:cs="仿宋" w:hint="eastAsia"/>
            <w:lang w:eastAsia="zh-CN"/>
          </w:rPr>
          <w:t>五、往复泵项目可持续发展</w:t>
        </w:r>
        <w:r>
          <w:tab/>
        </w:r>
        <w:r>
          <w:fldChar w:fldCharType="begin"/>
        </w:r>
        <w:r>
          <w:instrText xml:space="preserve"> PAGEREF _Toc30501 \h </w:instrText>
        </w:r>
        <w:r>
          <w:fldChar w:fldCharType="separate"/>
        </w:r>
        <w:r>
          <w:t>12</w:t>
        </w:r>
        <w:r>
          <w:fldChar w:fldCharType="end"/>
        </w:r>
      </w:hyperlink>
    </w:p>
    <w:p>
      <w:pPr>
        <w:pStyle w:val="TOC2"/>
        <w:tabs>
          <w:tab w:val="right" w:leader="dot" w:pos="8306"/>
        </w:tabs>
      </w:pPr>
      <w:hyperlink w:anchor="_Toc30999" w:history="1">
        <w:r>
          <w:rPr>
            <w:rFonts w:ascii="仿宋" w:eastAsia="仿宋" w:hAnsi="仿宋" w:cs="仿宋" w:hint="eastAsia"/>
            <w:lang w:eastAsia="zh-CN"/>
          </w:rPr>
          <w:t>(一)、可持续战略与实践</w:t>
        </w:r>
        <w:r>
          <w:tab/>
        </w:r>
        <w:r>
          <w:fldChar w:fldCharType="begin"/>
        </w:r>
        <w:r>
          <w:instrText xml:space="preserve"> PAGEREF _Toc30999 \h </w:instrText>
        </w:r>
        <w:r>
          <w:fldChar w:fldCharType="separate"/>
        </w:r>
        <w:r>
          <w:t>12</w:t>
        </w:r>
        <w:r>
          <w:fldChar w:fldCharType="end"/>
        </w:r>
      </w:hyperlink>
    </w:p>
    <w:p>
      <w:pPr>
        <w:pStyle w:val="TOC2"/>
        <w:tabs>
          <w:tab w:val="right" w:leader="dot" w:pos="8306"/>
        </w:tabs>
      </w:pPr>
      <w:hyperlink w:anchor="_Toc9554" w:history="1">
        <w:r>
          <w:rPr>
            <w:rFonts w:ascii="仿宋" w:eastAsia="仿宋" w:hAnsi="仿宋" w:cs="仿宋" w:hint="eastAsia"/>
            <w:lang w:eastAsia="zh-CN"/>
          </w:rPr>
          <w:t>(二)、环保与社会责任</w:t>
        </w:r>
        <w:r>
          <w:tab/>
        </w:r>
        <w:r>
          <w:fldChar w:fldCharType="begin"/>
        </w:r>
        <w:r>
          <w:instrText xml:space="preserve"> PAGEREF _Toc9554 \h </w:instrText>
        </w:r>
        <w:r>
          <w:fldChar w:fldCharType="separate"/>
        </w:r>
        <w:r>
          <w:t>13</w:t>
        </w:r>
        <w:r>
          <w:fldChar w:fldCharType="end"/>
        </w:r>
      </w:hyperlink>
    </w:p>
    <w:p>
      <w:pPr>
        <w:pStyle w:val="TOC1"/>
        <w:tabs>
          <w:tab w:val="right" w:leader="dot" w:pos="8306"/>
        </w:tabs>
      </w:pPr>
      <w:hyperlink w:anchor="_Toc16411" w:history="1">
        <w:r>
          <w:rPr>
            <w:rFonts w:ascii="仿宋" w:eastAsia="仿宋" w:hAnsi="仿宋" w:cs="仿宋" w:hint="eastAsia"/>
            <w:lang w:eastAsia="zh-CN"/>
          </w:rPr>
          <w:t>六、工艺说明</w:t>
        </w:r>
        <w:r>
          <w:tab/>
        </w:r>
        <w:r>
          <w:fldChar w:fldCharType="begin"/>
        </w:r>
        <w:r>
          <w:instrText xml:space="preserve"> PAGEREF _Toc16411 \h </w:instrText>
        </w:r>
        <w:r>
          <w:fldChar w:fldCharType="separate"/>
        </w:r>
        <w:r>
          <w:t>14</w:t>
        </w:r>
        <w:r>
          <w:fldChar w:fldCharType="end"/>
        </w:r>
      </w:hyperlink>
    </w:p>
    <w:p>
      <w:pPr>
        <w:pStyle w:val="TOC2"/>
        <w:tabs>
          <w:tab w:val="right" w:leader="dot" w:pos="8306"/>
        </w:tabs>
      </w:pPr>
      <w:hyperlink w:anchor="_Toc12351" w:history="1">
        <w:r>
          <w:rPr>
            <w:rFonts w:ascii="仿宋" w:eastAsia="仿宋" w:hAnsi="仿宋" w:cs="仿宋" w:hint="eastAsia"/>
            <w:lang w:eastAsia="zh-CN"/>
          </w:rPr>
          <w:t>(一)、技术管理特点</w:t>
        </w:r>
        <w:r>
          <w:tab/>
        </w:r>
        <w:r>
          <w:fldChar w:fldCharType="begin"/>
        </w:r>
        <w:r>
          <w:instrText xml:space="preserve"> PAGEREF _Toc12351 \h </w:instrText>
        </w:r>
        <w:r>
          <w:fldChar w:fldCharType="separate"/>
        </w:r>
        <w:r>
          <w:t>14</w:t>
        </w:r>
        <w:r>
          <w:fldChar w:fldCharType="end"/>
        </w:r>
      </w:hyperlink>
    </w:p>
    <w:p>
      <w:pPr>
        <w:pStyle w:val="TOC2"/>
        <w:tabs>
          <w:tab w:val="right" w:leader="dot" w:pos="8306"/>
        </w:tabs>
      </w:pPr>
      <w:hyperlink w:anchor="_Toc391" w:history="1">
        <w:r>
          <w:rPr>
            <w:rFonts w:ascii="仿宋" w:eastAsia="仿宋" w:hAnsi="仿宋" w:cs="仿宋" w:hint="eastAsia"/>
            <w:lang w:eastAsia="zh-CN"/>
          </w:rPr>
          <w:t>(二)、往复泵项目工艺技术设计方案</w:t>
        </w:r>
        <w:r>
          <w:tab/>
        </w:r>
        <w:r>
          <w:fldChar w:fldCharType="begin"/>
        </w:r>
        <w:r>
          <w:instrText xml:space="preserve"> PAGEREF _Toc391 \h </w:instrText>
        </w:r>
        <w:r>
          <w:fldChar w:fldCharType="separate"/>
        </w:r>
        <w:r>
          <w:t>15</w:t>
        </w:r>
        <w:r>
          <w:fldChar w:fldCharType="end"/>
        </w:r>
      </w:hyperlink>
    </w:p>
    <w:p>
      <w:pPr>
        <w:pStyle w:val="TOC2"/>
        <w:tabs>
          <w:tab w:val="right" w:leader="dot" w:pos="8306"/>
        </w:tabs>
      </w:pPr>
      <w:hyperlink w:anchor="_Toc16135" w:history="1">
        <w:r>
          <w:rPr>
            <w:rFonts w:ascii="仿宋" w:eastAsia="仿宋" w:hAnsi="仿宋" w:cs="仿宋" w:hint="eastAsia"/>
            <w:lang w:eastAsia="zh-CN"/>
          </w:rPr>
          <w:t>(三)、设备选型方案</w:t>
        </w:r>
        <w:r>
          <w:tab/>
        </w:r>
        <w:r>
          <w:fldChar w:fldCharType="begin"/>
        </w:r>
        <w:r>
          <w:instrText xml:space="preserve"> PAGEREF _Toc16135 \h </w:instrText>
        </w:r>
        <w:r>
          <w:fldChar w:fldCharType="separate"/>
        </w:r>
        <w:r>
          <w:t>16</w:t>
        </w:r>
        <w:r>
          <w:fldChar w:fldCharType="end"/>
        </w:r>
      </w:hyperlink>
    </w:p>
    <w:p>
      <w:pPr>
        <w:pStyle w:val="TOC1"/>
        <w:tabs>
          <w:tab w:val="right" w:leader="dot" w:pos="8306"/>
        </w:tabs>
      </w:pPr>
      <w:hyperlink w:anchor="_Toc28464" w:history="1">
        <w:r>
          <w:rPr>
            <w:rFonts w:ascii="仿宋" w:eastAsia="仿宋" w:hAnsi="仿宋" w:cs="仿宋" w:hint="eastAsia"/>
            <w:lang w:eastAsia="zh-CN"/>
          </w:rPr>
          <w:t>七、往复泵项目社会影响</w:t>
        </w:r>
        <w:r>
          <w:tab/>
        </w:r>
        <w:r>
          <w:fldChar w:fldCharType="begin"/>
        </w:r>
        <w:r>
          <w:instrText xml:space="preserve"> PAGEREF _Toc28464 \h </w:instrText>
        </w:r>
        <w:r>
          <w:fldChar w:fldCharType="separate"/>
        </w:r>
        <w:r>
          <w:t>17</w:t>
        </w:r>
        <w:r>
          <w:fldChar w:fldCharType="end"/>
        </w:r>
      </w:hyperlink>
    </w:p>
    <w:p>
      <w:pPr>
        <w:pStyle w:val="TOC2"/>
        <w:tabs>
          <w:tab w:val="right" w:leader="dot" w:pos="8306"/>
        </w:tabs>
      </w:pPr>
      <w:hyperlink w:anchor="_Toc28328" w:history="1">
        <w:r>
          <w:rPr>
            <w:rFonts w:ascii="仿宋" w:eastAsia="仿宋" w:hAnsi="仿宋" w:cs="仿宋" w:hint="eastAsia"/>
            <w:lang w:eastAsia="zh-CN"/>
          </w:rPr>
          <w:t>(一)、社会责任与义务</w:t>
        </w:r>
        <w:r>
          <w:tab/>
        </w:r>
        <w:r>
          <w:fldChar w:fldCharType="begin"/>
        </w:r>
        <w:r>
          <w:instrText xml:space="preserve"> PAGEREF _Toc28328 \h </w:instrText>
        </w:r>
        <w:r>
          <w:fldChar w:fldCharType="separate"/>
        </w:r>
        <w:r>
          <w:t>17</w:t>
        </w:r>
        <w:r>
          <w:fldChar w:fldCharType="end"/>
        </w:r>
      </w:hyperlink>
    </w:p>
    <w:p>
      <w:pPr>
        <w:pStyle w:val="TOC2"/>
        <w:tabs>
          <w:tab w:val="right" w:leader="dot" w:pos="8306"/>
        </w:tabs>
      </w:pPr>
      <w:hyperlink w:anchor="_Toc8855" w:history="1">
        <w:r>
          <w:rPr>
            <w:rFonts w:ascii="仿宋" w:eastAsia="仿宋" w:hAnsi="仿宋" w:cs="仿宋" w:hint="eastAsia"/>
            <w:lang w:eastAsia="zh-CN"/>
          </w:rPr>
          <w:t>(二)、社会参与与沟通</w:t>
        </w:r>
        <w:r>
          <w:tab/>
        </w:r>
        <w:r>
          <w:fldChar w:fldCharType="begin"/>
        </w:r>
        <w:r>
          <w:instrText xml:space="preserve"> PAGEREF _Toc8855 \h </w:instrText>
        </w:r>
        <w:r>
          <w:fldChar w:fldCharType="separate"/>
        </w:r>
        <w:r>
          <w:t>18</w:t>
        </w:r>
        <w:r>
          <w:fldChar w:fldCharType="end"/>
        </w:r>
      </w:hyperlink>
    </w:p>
    <w:p>
      <w:pPr>
        <w:pStyle w:val="TOC1"/>
        <w:tabs>
          <w:tab w:val="right" w:leader="dot" w:pos="8306"/>
        </w:tabs>
      </w:pPr>
      <w:hyperlink w:anchor="_Toc2355" w:history="1">
        <w:r>
          <w:rPr>
            <w:rFonts w:ascii="仿宋" w:eastAsia="仿宋" w:hAnsi="仿宋" w:cs="仿宋" w:hint="eastAsia"/>
            <w:lang w:eastAsia="zh-CN"/>
          </w:rPr>
          <w:t>八、往复泵项目财务管理</w:t>
        </w:r>
        <w:r>
          <w:tab/>
        </w:r>
        <w:r>
          <w:fldChar w:fldCharType="begin"/>
        </w:r>
        <w:r>
          <w:instrText xml:space="preserve"> PAGEREF _Toc2355 \h </w:instrText>
        </w:r>
        <w:r>
          <w:fldChar w:fldCharType="separate"/>
        </w:r>
        <w:r>
          <w:t>19</w:t>
        </w:r>
        <w:r>
          <w:fldChar w:fldCharType="end"/>
        </w:r>
      </w:hyperlink>
    </w:p>
    <w:p>
      <w:pPr>
        <w:pStyle w:val="TOC2"/>
        <w:tabs>
          <w:tab w:val="right" w:leader="dot" w:pos="8306"/>
        </w:tabs>
      </w:pPr>
      <w:hyperlink w:anchor="_Toc16853" w:history="1">
        <w:r>
          <w:rPr>
            <w:rFonts w:ascii="仿宋" w:eastAsia="仿宋" w:hAnsi="仿宋" w:cs="仿宋" w:hint="eastAsia"/>
            <w:lang w:eastAsia="zh-CN"/>
          </w:rPr>
          <w:t>(一)、资金需求大</w:t>
        </w:r>
        <w:r>
          <w:tab/>
        </w:r>
        <w:r>
          <w:fldChar w:fldCharType="begin"/>
        </w:r>
        <w:r>
          <w:instrText xml:space="preserve"> PAGEREF _Toc16853 \h </w:instrText>
        </w:r>
        <w:r>
          <w:fldChar w:fldCharType="separate"/>
        </w:r>
        <w:r>
          <w:t>19</w:t>
        </w:r>
        <w:r>
          <w:fldChar w:fldCharType="end"/>
        </w:r>
      </w:hyperlink>
    </w:p>
    <w:p>
      <w:pPr>
        <w:pStyle w:val="TOC2"/>
        <w:tabs>
          <w:tab w:val="right" w:leader="dot" w:pos="8306"/>
        </w:tabs>
      </w:pPr>
      <w:hyperlink w:anchor="_Toc14208" w:history="1">
        <w:r>
          <w:rPr>
            <w:rFonts w:ascii="仿宋" w:eastAsia="仿宋" w:hAnsi="仿宋" w:cs="仿宋" w:hint="eastAsia"/>
            <w:lang w:eastAsia="zh-CN"/>
          </w:rPr>
          <w:t>(二)、研发周期长</w:t>
        </w:r>
        <w:r>
          <w:tab/>
        </w:r>
        <w:r>
          <w:fldChar w:fldCharType="begin"/>
        </w:r>
        <w:r>
          <w:instrText xml:space="preserve"> PAGEREF _Toc14208 \h </w:instrText>
        </w:r>
        <w:r>
          <w:fldChar w:fldCharType="separate"/>
        </w:r>
        <w:r>
          <w:t>20</w:t>
        </w:r>
        <w:r>
          <w:fldChar w:fldCharType="end"/>
        </w:r>
      </w:hyperlink>
    </w:p>
    <w:p>
      <w:pPr>
        <w:pStyle w:val="TOC2"/>
        <w:tabs>
          <w:tab w:val="right" w:leader="dot" w:pos="8306"/>
        </w:tabs>
      </w:pPr>
      <w:hyperlink w:anchor="_Toc2297" w:history="1">
        <w:r>
          <w:rPr>
            <w:rFonts w:ascii="仿宋" w:eastAsia="仿宋" w:hAnsi="仿宋" w:cs="仿宋" w:hint="eastAsia"/>
            <w:lang w:eastAsia="zh-CN"/>
          </w:rPr>
          <w:t>(三)、市场风险大</w:t>
        </w:r>
        <w:r>
          <w:tab/>
        </w:r>
        <w:r>
          <w:fldChar w:fldCharType="begin"/>
        </w:r>
        <w:r>
          <w:instrText xml:space="preserve"> PAGEREF _Toc2297 \h </w:instrText>
        </w:r>
        <w:r>
          <w:fldChar w:fldCharType="separate"/>
        </w:r>
        <w:r>
          <w:t>21</w:t>
        </w:r>
        <w:r>
          <w:fldChar w:fldCharType="end"/>
        </w:r>
      </w:hyperlink>
    </w:p>
    <w:p>
      <w:pPr>
        <w:pStyle w:val="TOC2"/>
        <w:tabs>
          <w:tab w:val="right" w:leader="dot" w:pos="8306"/>
        </w:tabs>
      </w:pPr>
      <w:hyperlink w:anchor="_Toc2451" w:history="1">
        <w:r>
          <w:rPr>
            <w:rFonts w:ascii="仿宋" w:eastAsia="仿宋" w:hAnsi="仿宋" w:cs="仿宋" w:hint="eastAsia"/>
            <w:lang w:eastAsia="zh-CN"/>
          </w:rPr>
          <w:t>(四)、利润率高</w:t>
        </w:r>
        <w:r>
          <w:tab/>
        </w:r>
        <w:r>
          <w:fldChar w:fldCharType="begin"/>
        </w:r>
        <w:r>
          <w:instrText xml:space="preserve"> PAGEREF _Toc2451 \h </w:instrText>
        </w:r>
        <w:r>
          <w:fldChar w:fldCharType="separate"/>
        </w:r>
        <w:r>
          <w:t>24</w:t>
        </w:r>
        <w:r>
          <w:fldChar w:fldCharType="end"/>
        </w:r>
      </w:hyperlink>
    </w:p>
    <w:p>
      <w:pPr>
        <w:pStyle w:val="TOC1"/>
        <w:tabs>
          <w:tab w:val="right" w:leader="dot" w:pos="8306"/>
        </w:tabs>
      </w:pPr>
      <w:hyperlink w:anchor="_Toc17250" w:history="1">
        <w:r>
          <w:rPr>
            <w:rFonts w:ascii="仿宋" w:eastAsia="仿宋" w:hAnsi="仿宋" w:cs="仿宋" w:hint="eastAsia"/>
            <w:lang w:eastAsia="zh-CN"/>
          </w:rPr>
          <w:t>九、往复泵项目人力资源管理</w:t>
        </w:r>
        <w:r>
          <w:tab/>
        </w:r>
        <w:r>
          <w:fldChar w:fldCharType="begin"/>
        </w:r>
        <w:r>
          <w:instrText xml:space="preserve"> PAGEREF _Toc17250 \h </w:instrText>
        </w:r>
        <w:r>
          <w:fldChar w:fldCharType="separate"/>
        </w:r>
        <w:r>
          <w:t>26</w:t>
        </w:r>
        <w:r>
          <w:fldChar w:fldCharType="end"/>
        </w:r>
      </w:hyperlink>
    </w:p>
    <w:p>
      <w:pPr>
        <w:pStyle w:val="TOC2"/>
        <w:tabs>
          <w:tab w:val="right" w:leader="dot" w:pos="8306"/>
        </w:tabs>
      </w:pPr>
      <w:hyperlink w:anchor="_Toc21267" w:history="1">
        <w:r>
          <w:rPr>
            <w:rFonts w:ascii="仿宋" w:eastAsia="仿宋" w:hAnsi="仿宋" w:cs="仿宋" w:hint="eastAsia"/>
            <w:lang w:eastAsia="zh-CN"/>
          </w:rPr>
          <w:t>(一)、建立健全的预算管理制度</w:t>
        </w:r>
        <w:r>
          <w:tab/>
        </w:r>
        <w:r>
          <w:fldChar w:fldCharType="begin"/>
        </w:r>
        <w:r>
          <w:instrText xml:space="preserve"> PAGEREF _Toc21267 \h </w:instrText>
        </w:r>
        <w:r>
          <w:fldChar w:fldCharType="separate"/>
        </w:r>
        <w:r>
          <w:t>26</w:t>
        </w:r>
        <w:r>
          <w:fldChar w:fldCharType="end"/>
        </w:r>
      </w:hyperlink>
    </w:p>
    <w:p>
      <w:pPr>
        <w:pStyle w:val="TOC2"/>
        <w:tabs>
          <w:tab w:val="right" w:leader="dot" w:pos="8306"/>
        </w:tabs>
      </w:pPr>
      <w:hyperlink w:anchor="_Toc23766" w:history="1">
        <w:r>
          <w:rPr>
            <w:rFonts w:ascii="仿宋" w:eastAsia="仿宋" w:hAnsi="仿宋" w:cs="仿宋" w:hint="eastAsia"/>
            <w:lang w:eastAsia="zh-CN"/>
          </w:rPr>
          <w:t>(二)、加强资金流动监控</w:t>
        </w:r>
        <w:r>
          <w:tab/>
        </w:r>
        <w:r>
          <w:fldChar w:fldCharType="begin"/>
        </w:r>
        <w:r>
          <w:instrText xml:space="preserve"> PAGEREF _Toc23766 \h </w:instrText>
        </w:r>
        <w:r>
          <w:fldChar w:fldCharType="separate"/>
        </w:r>
        <w:r>
          <w:t>28</w:t>
        </w:r>
        <w:r>
          <w:fldChar w:fldCharType="end"/>
        </w:r>
      </w:hyperlink>
    </w:p>
    <w:p>
      <w:pPr>
        <w:pStyle w:val="TOC2"/>
        <w:tabs>
          <w:tab w:val="right" w:leader="dot" w:pos="8306"/>
        </w:tabs>
      </w:pPr>
      <w:hyperlink w:anchor="_Toc1149" w:history="1">
        <w:r>
          <w:rPr>
            <w:rFonts w:ascii="仿宋" w:eastAsia="仿宋" w:hAnsi="仿宋" w:cs="仿宋" w:hint="eastAsia"/>
            <w:lang w:eastAsia="zh-CN"/>
          </w:rPr>
          <w:t>(三)、制定完善的风险控制机制</w:t>
        </w:r>
        <w:r>
          <w:tab/>
        </w:r>
        <w:r>
          <w:fldChar w:fldCharType="begin"/>
        </w:r>
        <w:r>
          <w:instrText xml:space="preserve"> PAGEREF _Toc1149 \h </w:instrText>
        </w:r>
        <w:r>
          <w:fldChar w:fldCharType="separate"/>
        </w:r>
        <w:r>
          <w:t>29</w:t>
        </w:r>
        <w:r>
          <w:fldChar w:fldCharType="end"/>
        </w:r>
      </w:hyperlink>
    </w:p>
    <w:p>
      <w:pPr>
        <w:pStyle w:val="TOC2"/>
        <w:tabs>
          <w:tab w:val="right" w:leader="dot" w:pos="8306"/>
        </w:tabs>
      </w:pPr>
      <w:hyperlink w:anchor="_Toc12390" w:history="1">
        <w:r>
          <w:rPr>
            <w:rFonts w:ascii="仿宋" w:eastAsia="仿宋" w:hAnsi="仿宋" w:cs="仿宋" w:hint="eastAsia"/>
            <w:lang w:eastAsia="zh-CN"/>
          </w:rPr>
          <w:t>(四)、优化成本管理</w:t>
        </w:r>
        <w:r>
          <w:tab/>
        </w:r>
        <w:r>
          <w:fldChar w:fldCharType="begin"/>
        </w:r>
        <w:r>
          <w:instrText xml:space="preserve"> PAGEREF _Toc12390 \h </w:instrText>
        </w:r>
        <w:r>
          <w:fldChar w:fldCharType="separate"/>
        </w:r>
        <w:r>
          <w:t>30</w:t>
        </w:r>
        <w:r>
          <w:fldChar w:fldCharType="end"/>
        </w:r>
      </w:hyperlink>
    </w:p>
    <w:p>
      <w:pPr>
        <w:pStyle w:val="TOC1"/>
        <w:tabs>
          <w:tab w:val="right" w:leader="dot" w:pos="8306"/>
        </w:tabs>
      </w:pPr>
      <w:hyperlink w:anchor="_Toc12031" w:history="1">
        <w:r>
          <w:rPr>
            <w:rFonts w:ascii="仿宋" w:eastAsia="仿宋" w:hAnsi="仿宋" w:cs="仿宋" w:hint="eastAsia"/>
            <w:lang w:eastAsia="zh-CN"/>
          </w:rPr>
          <w:t>十、往复泵项目技术管理</w:t>
        </w:r>
        <w:r>
          <w:tab/>
        </w:r>
        <w:r>
          <w:fldChar w:fldCharType="begin"/>
        </w:r>
        <w:r>
          <w:instrText xml:space="preserve"> PAGEREF _Toc12031 \h </w:instrText>
        </w:r>
        <w:r>
          <w:fldChar w:fldCharType="separate"/>
        </w:r>
        <w:r>
          <w:t>31</w:t>
        </w:r>
        <w:r>
          <w:fldChar w:fldCharType="end"/>
        </w:r>
      </w:hyperlink>
    </w:p>
    <w:p>
      <w:pPr>
        <w:pStyle w:val="TOC2"/>
        <w:tabs>
          <w:tab w:val="right" w:leader="dot" w:pos="8306"/>
        </w:tabs>
      </w:pPr>
      <w:hyperlink w:anchor="_Toc11106" w:history="1">
        <w:r>
          <w:rPr>
            <w:rFonts w:ascii="仿宋" w:eastAsia="仿宋" w:hAnsi="仿宋" w:cs="仿宋" w:hint="eastAsia"/>
            <w:lang w:eastAsia="zh-CN"/>
          </w:rPr>
          <w:t>(一)、技术方案选用方向</w:t>
        </w:r>
        <w:r>
          <w:tab/>
        </w:r>
        <w:r>
          <w:fldChar w:fldCharType="begin"/>
        </w:r>
        <w:r>
          <w:instrText xml:space="preserve"> PAGEREF _Toc11106 \h </w:instrText>
        </w:r>
        <w:r>
          <w:fldChar w:fldCharType="separate"/>
        </w:r>
        <w:r>
          <w:t>31</w:t>
        </w:r>
        <w:r>
          <w:fldChar w:fldCharType="end"/>
        </w:r>
      </w:hyperlink>
    </w:p>
    <w:p>
      <w:pPr>
        <w:pStyle w:val="TOC2"/>
        <w:tabs>
          <w:tab w:val="right" w:leader="dot" w:pos="8306"/>
        </w:tabs>
      </w:pPr>
      <w:hyperlink w:anchor="_Toc4129" w:history="1">
        <w:r>
          <w:rPr>
            <w:rFonts w:ascii="仿宋" w:eastAsia="仿宋" w:hAnsi="仿宋" w:cs="仿宋" w:hint="eastAsia"/>
            <w:lang w:eastAsia="zh-CN"/>
          </w:rPr>
          <w:t>(二)、工艺技术方案选用原则</w:t>
        </w:r>
        <w:r>
          <w:tab/>
        </w:r>
        <w:r>
          <w:fldChar w:fldCharType="begin"/>
        </w:r>
        <w:r>
          <w:instrText xml:space="preserve"> PAGEREF _Toc4129 \h </w:instrText>
        </w:r>
        <w:r>
          <w:fldChar w:fldCharType="separate"/>
        </w:r>
        <w:r>
          <w:t>33</w:t>
        </w:r>
        <w:r>
          <w:fldChar w:fldCharType="end"/>
        </w:r>
      </w:hyperlink>
    </w:p>
    <w:p>
      <w:pPr>
        <w:pStyle w:val="TOC2"/>
        <w:tabs>
          <w:tab w:val="right" w:leader="dot" w:pos="8306"/>
        </w:tabs>
      </w:pPr>
      <w:hyperlink w:anchor="_Toc19681" w:history="1">
        <w:r>
          <w:rPr>
            <w:rFonts w:ascii="仿宋" w:eastAsia="仿宋" w:hAnsi="仿宋" w:cs="仿宋" w:hint="eastAsia"/>
            <w:lang w:eastAsia="zh-CN"/>
          </w:rPr>
          <w:t>(三)、工艺技术方案要求</w:t>
        </w:r>
        <w:r>
          <w:tab/>
        </w:r>
        <w:r>
          <w:fldChar w:fldCharType="begin"/>
        </w:r>
        <w:r>
          <w:instrText xml:space="preserve"> PAGEREF _Toc19681 \h </w:instrText>
        </w:r>
        <w:r>
          <w:fldChar w:fldCharType="separate"/>
        </w:r>
        <w:r>
          <w:t>35</w:t>
        </w:r>
        <w:r>
          <w:fldChar w:fldCharType="end"/>
        </w:r>
      </w:hyperlink>
    </w:p>
    <w:p>
      <w:pPr>
        <w:pStyle w:val="TOC1"/>
        <w:tabs>
          <w:tab w:val="right" w:leader="dot" w:pos="8306"/>
        </w:tabs>
      </w:pPr>
      <w:hyperlink w:anchor="_Toc11162" w:history="1">
        <w:r>
          <w:rPr>
            <w:rFonts w:ascii="仿宋" w:eastAsia="仿宋" w:hAnsi="仿宋" w:cs="仿宋" w:hint="eastAsia"/>
            <w:lang w:eastAsia="zh-CN"/>
          </w:rPr>
          <w:t>十一、往复泵项目人力资源培养与发展</w:t>
        </w:r>
        <w:r>
          <w:tab/>
        </w:r>
        <w:r>
          <w:fldChar w:fldCharType="begin"/>
        </w:r>
        <w:r>
          <w:instrText xml:space="preserve"> PAGEREF _Toc11162 \h </w:instrText>
        </w:r>
        <w:r>
          <w:fldChar w:fldCharType="separate"/>
        </w:r>
        <w:r>
          <w:t>37</w:t>
        </w:r>
        <w:r>
          <w:fldChar w:fldCharType="end"/>
        </w:r>
      </w:hyperlink>
    </w:p>
    <w:p>
      <w:pPr>
        <w:pStyle w:val="TOC2"/>
        <w:tabs>
          <w:tab w:val="right" w:leader="dot" w:pos="8306"/>
        </w:tabs>
      </w:pPr>
      <w:hyperlink w:anchor="_Toc3763" w:history="1">
        <w:r>
          <w:rPr>
            <w:rFonts w:ascii="仿宋" w:eastAsia="仿宋" w:hAnsi="仿宋" w:cs="仿宋" w:hint="eastAsia"/>
            <w:lang w:eastAsia="zh-CN"/>
          </w:rPr>
          <w:t>(一)、人才需求与规划</w:t>
        </w:r>
        <w:r>
          <w:tab/>
        </w:r>
        <w:r>
          <w:fldChar w:fldCharType="begin"/>
        </w:r>
        <w:r>
          <w:instrText xml:space="preserve"> PAGEREF _Toc3763 \h </w:instrText>
        </w:r>
        <w:r>
          <w:fldChar w:fldCharType="separate"/>
        </w:r>
        <w:r>
          <w:t>37</w:t>
        </w:r>
        <w:r>
          <w:fldChar w:fldCharType="end"/>
        </w:r>
      </w:hyperlink>
    </w:p>
    <w:p>
      <w:pPr>
        <w:pStyle w:val="TOC2"/>
        <w:tabs>
          <w:tab w:val="right" w:leader="dot" w:pos="8306"/>
        </w:tabs>
      </w:pPr>
      <w:hyperlink w:anchor="_Toc27919" w:history="1">
        <w:r>
          <w:rPr>
            <w:rFonts w:ascii="仿宋" w:eastAsia="仿宋" w:hAnsi="仿宋" w:cs="仿宋" w:hint="eastAsia"/>
            <w:lang w:eastAsia="zh-CN"/>
          </w:rPr>
          <w:t>(二)、培训与发展计划</w:t>
        </w:r>
        <w:r>
          <w:tab/>
        </w:r>
        <w:r>
          <w:fldChar w:fldCharType="begin"/>
        </w:r>
        <w:r>
          <w:instrText xml:space="preserve"> PAGEREF _Toc27919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6" w:history="1">
        <w:r>
          <w:rPr>
            <w:rFonts w:ascii="仿宋" w:eastAsia="仿宋" w:hAnsi="仿宋" w:cs="仿宋" w:hint="eastAsia"/>
            <w:lang w:eastAsia="zh-CN"/>
          </w:rPr>
          <w:t>十二、往复泵项目计划安排</w:t>
        </w:r>
        <w:r>
          <w:tab/>
        </w:r>
        <w:r>
          <w:fldChar w:fldCharType="begin"/>
        </w:r>
        <w:r>
          <w:instrText xml:space="preserve"> PAGEREF _Toc27316 \h </w:instrText>
        </w:r>
        <w:r>
          <w:fldChar w:fldCharType="separate"/>
        </w:r>
        <w:r>
          <w:t>38</w:t>
        </w:r>
        <w:r>
          <w:fldChar w:fldCharType="end"/>
        </w:r>
      </w:hyperlink>
    </w:p>
    <w:p>
      <w:pPr>
        <w:pStyle w:val="TOC2"/>
        <w:tabs>
          <w:tab w:val="right" w:leader="dot" w:pos="8306"/>
        </w:tabs>
      </w:pPr>
      <w:hyperlink w:anchor="_Toc22670" w:history="1">
        <w:r>
          <w:rPr>
            <w:rFonts w:ascii="仿宋" w:eastAsia="仿宋" w:hAnsi="仿宋" w:cs="仿宋" w:hint="eastAsia"/>
            <w:lang w:eastAsia="zh-CN"/>
          </w:rPr>
          <w:t>(一)、建设周期</w:t>
        </w:r>
        <w:r>
          <w:tab/>
        </w:r>
        <w:r>
          <w:fldChar w:fldCharType="begin"/>
        </w:r>
        <w:r>
          <w:instrText xml:space="preserve"> PAGEREF _Toc22670 \h </w:instrText>
        </w:r>
        <w:r>
          <w:fldChar w:fldCharType="separate"/>
        </w:r>
        <w:r>
          <w:t>38</w:t>
        </w:r>
        <w:r>
          <w:fldChar w:fldCharType="end"/>
        </w:r>
      </w:hyperlink>
    </w:p>
    <w:p>
      <w:pPr>
        <w:pStyle w:val="TOC2"/>
        <w:tabs>
          <w:tab w:val="right" w:leader="dot" w:pos="8306"/>
        </w:tabs>
      </w:pPr>
      <w:hyperlink w:anchor="_Toc2003" w:history="1">
        <w:r>
          <w:rPr>
            <w:rFonts w:ascii="仿宋" w:eastAsia="仿宋" w:hAnsi="仿宋" w:cs="仿宋" w:hint="eastAsia"/>
            <w:lang w:eastAsia="zh-CN"/>
          </w:rPr>
          <w:t>(二)、建设进度</w:t>
        </w:r>
        <w:r>
          <w:tab/>
        </w:r>
        <w:r>
          <w:fldChar w:fldCharType="begin"/>
        </w:r>
        <w:r>
          <w:instrText xml:space="preserve"> PAGEREF _Toc2003 \h </w:instrText>
        </w:r>
        <w:r>
          <w:fldChar w:fldCharType="separate"/>
        </w:r>
        <w:r>
          <w:t>39</w:t>
        </w:r>
        <w:r>
          <w:fldChar w:fldCharType="end"/>
        </w:r>
      </w:hyperlink>
    </w:p>
    <w:p>
      <w:pPr>
        <w:pStyle w:val="TOC2"/>
        <w:tabs>
          <w:tab w:val="right" w:leader="dot" w:pos="8306"/>
        </w:tabs>
      </w:pPr>
      <w:hyperlink w:anchor="_Toc18425" w:history="1">
        <w:r>
          <w:rPr>
            <w:rFonts w:ascii="仿宋" w:eastAsia="仿宋" w:hAnsi="仿宋" w:cs="仿宋" w:hint="eastAsia"/>
            <w:lang w:eastAsia="zh-CN"/>
          </w:rPr>
          <w:t>(三)、进度安排注意事项</w:t>
        </w:r>
        <w:r>
          <w:tab/>
        </w:r>
        <w:r>
          <w:fldChar w:fldCharType="begin"/>
        </w:r>
        <w:r>
          <w:instrText xml:space="preserve"> PAGEREF _Toc18425 \h </w:instrText>
        </w:r>
        <w:r>
          <w:fldChar w:fldCharType="separate"/>
        </w:r>
        <w:r>
          <w:t>40</w:t>
        </w:r>
        <w:r>
          <w:fldChar w:fldCharType="end"/>
        </w:r>
      </w:hyperlink>
    </w:p>
    <w:p>
      <w:pPr>
        <w:pStyle w:val="TOC2"/>
        <w:tabs>
          <w:tab w:val="right" w:leader="dot" w:pos="8306"/>
        </w:tabs>
      </w:pPr>
      <w:hyperlink w:anchor="_Toc13397" w:history="1">
        <w:r>
          <w:rPr>
            <w:rFonts w:ascii="仿宋" w:eastAsia="仿宋" w:hAnsi="仿宋" w:cs="仿宋" w:hint="eastAsia"/>
            <w:lang w:eastAsia="zh-CN"/>
          </w:rPr>
          <w:t>(四)、人力资源配置</w:t>
        </w:r>
        <w:r>
          <w:tab/>
        </w:r>
        <w:r>
          <w:fldChar w:fldCharType="begin"/>
        </w:r>
        <w:r>
          <w:instrText xml:space="preserve"> PAGEREF _Toc13397 \h </w:instrText>
        </w:r>
        <w:r>
          <w:fldChar w:fldCharType="separate"/>
        </w:r>
        <w:r>
          <w:t>42</w:t>
        </w:r>
        <w:r>
          <w:fldChar w:fldCharType="end"/>
        </w:r>
      </w:hyperlink>
    </w:p>
    <w:p>
      <w:pPr>
        <w:pStyle w:val="TOC1"/>
        <w:tabs>
          <w:tab w:val="right" w:leader="dot" w:pos="8306"/>
        </w:tabs>
      </w:pPr>
      <w:hyperlink w:anchor="_Toc25798" w:history="1">
        <w:r>
          <w:rPr>
            <w:rFonts w:ascii="仿宋" w:eastAsia="仿宋" w:hAnsi="仿宋" w:cs="仿宋" w:hint="eastAsia"/>
            <w:lang w:eastAsia="zh-CN"/>
          </w:rPr>
          <w:t>十三、营销与推广策略</w:t>
        </w:r>
        <w:r>
          <w:tab/>
        </w:r>
        <w:r>
          <w:fldChar w:fldCharType="begin"/>
        </w:r>
        <w:r>
          <w:instrText xml:space="preserve"> PAGEREF _Toc25798 \h </w:instrText>
        </w:r>
        <w:r>
          <w:fldChar w:fldCharType="separate"/>
        </w:r>
        <w:r>
          <w:t>42</w:t>
        </w:r>
        <w:r>
          <w:fldChar w:fldCharType="end"/>
        </w:r>
      </w:hyperlink>
    </w:p>
    <w:p>
      <w:pPr>
        <w:pStyle w:val="TOC2"/>
        <w:tabs>
          <w:tab w:val="right" w:leader="dot" w:pos="8306"/>
        </w:tabs>
      </w:pPr>
      <w:hyperlink w:anchor="_Toc16148" w:history="1">
        <w:r>
          <w:rPr>
            <w:rFonts w:ascii="仿宋" w:eastAsia="仿宋" w:hAnsi="仿宋" w:cs="仿宋" w:hint="eastAsia"/>
            <w:lang w:eastAsia="zh-CN"/>
          </w:rPr>
          <w:t>(一)、产品/服务定位与特点</w:t>
        </w:r>
        <w:r>
          <w:tab/>
        </w:r>
        <w:r>
          <w:fldChar w:fldCharType="begin"/>
        </w:r>
        <w:r>
          <w:instrText xml:space="preserve"> PAGEREF _Toc16148 \h </w:instrText>
        </w:r>
        <w:r>
          <w:fldChar w:fldCharType="separate"/>
        </w:r>
        <w:r>
          <w:t>42</w:t>
        </w:r>
        <w:r>
          <w:fldChar w:fldCharType="end"/>
        </w:r>
      </w:hyperlink>
    </w:p>
    <w:p>
      <w:pPr>
        <w:pStyle w:val="TOC2"/>
        <w:tabs>
          <w:tab w:val="right" w:leader="dot" w:pos="8306"/>
        </w:tabs>
      </w:pPr>
      <w:hyperlink w:anchor="_Toc18618" w:history="1">
        <w:r>
          <w:rPr>
            <w:rFonts w:ascii="仿宋" w:eastAsia="仿宋" w:hAnsi="仿宋" w:cs="仿宋" w:hint="eastAsia"/>
            <w:lang w:eastAsia="zh-CN"/>
          </w:rPr>
          <w:t>(二)、市场定位与竞争分析</w:t>
        </w:r>
        <w:r>
          <w:tab/>
        </w:r>
        <w:r>
          <w:fldChar w:fldCharType="begin"/>
        </w:r>
        <w:r>
          <w:instrText xml:space="preserve"> PAGEREF _Toc18618 \h </w:instrText>
        </w:r>
        <w:r>
          <w:fldChar w:fldCharType="separate"/>
        </w:r>
        <w:r>
          <w:t>44</w:t>
        </w:r>
        <w:r>
          <w:fldChar w:fldCharType="end"/>
        </w:r>
      </w:hyperlink>
    </w:p>
    <w:p>
      <w:pPr>
        <w:pStyle w:val="TOC2"/>
        <w:tabs>
          <w:tab w:val="right" w:leader="dot" w:pos="8306"/>
        </w:tabs>
      </w:pPr>
      <w:hyperlink w:anchor="_Toc4039" w:history="1">
        <w:r>
          <w:rPr>
            <w:rFonts w:ascii="仿宋" w:eastAsia="仿宋" w:hAnsi="仿宋" w:cs="仿宋" w:hint="eastAsia"/>
            <w:lang w:eastAsia="zh-CN"/>
          </w:rPr>
          <w:t>(三)、营销渠道与策略</w:t>
        </w:r>
        <w:r>
          <w:tab/>
        </w:r>
        <w:r>
          <w:fldChar w:fldCharType="begin"/>
        </w:r>
        <w:r>
          <w:instrText xml:space="preserve"> PAGEREF _Toc4039 \h </w:instrText>
        </w:r>
        <w:r>
          <w:fldChar w:fldCharType="separate"/>
        </w:r>
        <w:r>
          <w:t>45</w:t>
        </w:r>
        <w:r>
          <w:fldChar w:fldCharType="end"/>
        </w:r>
      </w:hyperlink>
    </w:p>
    <w:p>
      <w:pPr>
        <w:pStyle w:val="TOC2"/>
        <w:tabs>
          <w:tab w:val="right" w:leader="dot" w:pos="8306"/>
        </w:tabs>
      </w:pPr>
      <w:hyperlink w:anchor="_Toc17806" w:history="1">
        <w:r>
          <w:rPr>
            <w:rFonts w:ascii="仿宋" w:eastAsia="仿宋" w:hAnsi="仿宋" w:cs="仿宋" w:hint="eastAsia"/>
            <w:lang w:eastAsia="zh-CN"/>
          </w:rPr>
          <w:t>(四)、推广与宣传活动</w:t>
        </w:r>
        <w:r>
          <w:tab/>
        </w:r>
        <w:r>
          <w:fldChar w:fldCharType="begin"/>
        </w:r>
        <w:r>
          <w:instrText xml:space="preserve"> PAGEREF _Toc17806 \h </w:instrText>
        </w:r>
        <w:r>
          <w:fldChar w:fldCharType="separate"/>
        </w:r>
        <w:r>
          <w:t>46</w:t>
        </w:r>
        <w:r>
          <w:fldChar w:fldCharType="end"/>
        </w:r>
      </w:hyperlink>
    </w:p>
    <w:p>
      <w:pPr>
        <w:pStyle w:val="TOC1"/>
        <w:tabs>
          <w:tab w:val="right" w:leader="dot" w:pos="8306"/>
        </w:tabs>
      </w:pPr>
      <w:hyperlink w:anchor="_Toc7843" w:history="1">
        <w:r>
          <w:rPr>
            <w:rFonts w:ascii="仿宋" w:eastAsia="仿宋" w:hAnsi="仿宋" w:cs="仿宋" w:hint="eastAsia"/>
            <w:lang w:eastAsia="zh-CN"/>
          </w:rPr>
          <w:t>十四、往复泵项目工程方案分析</w:t>
        </w:r>
        <w:r>
          <w:tab/>
        </w:r>
        <w:r>
          <w:fldChar w:fldCharType="begin"/>
        </w:r>
        <w:r>
          <w:instrText xml:space="preserve"> PAGEREF _Toc7843 \h </w:instrText>
        </w:r>
        <w:r>
          <w:fldChar w:fldCharType="separate"/>
        </w:r>
        <w:r>
          <w:t>51</w:t>
        </w:r>
        <w:r>
          <w:fldChar w:fldCharType="end"/>
        </w:r>
      </w:hyperlink>
    </w:p>
    <w:p>
      <w:pPr>
        <w:pStyle w:val="TOC2"/>
        <w:tabs>
          <w:tab w:val="right" w:leader="dot" w:pos="8306"/>
        </w:tabs>
      </w:pPr>
      <w:hyperlink w:anchor="_Toc4760" w:history="1">
        <w:r>
          <w:rPr>
            <w:rFonts w:ascii="仿宋" w:eastAsia="仿宋" w:hAnsi="仿宋" w:cs="仿宋" w:hint="eastAsia"/>
            <w:lang w:eastAsia="zh-CN"/>
          </w:rPr>
          <w:t>(一)、建筑工程设计原则</w:t>
        </w:r>
        <w:r>
          <w:tab/>
        </w:r>
        <w:r>
          <w:fldChar w:fldCharType="begin"/>
        </w:r>
        <w:r>
          <w:instrText xml:space="preserve"> PAGEREF _Toc4760 \h </w:instrText>
        </w:r>
        <w:r>
          <w:fldChar w:fldCharType="separate"/>
        </w:r>
        <w:r>
          <w:t>51</w:t>
        </w:r>
        <w:r>
          <w:fldChar w:fldCharType="end"/>
        </w:r>
      </w:hyperlink>
    </w:p>
    <w:p>
      <w:pPr>
        <w:pStyle w:val="TOC2"/>
        <w:tabs>
          <w:tab w:val="right" w:leader="dot" w:pos="8306"/>
        </w:tabs>
      </w:pPr>
      <w:hyperlink w:anchor="_Toc11722" w:history="1">
        <w:r>
          <w:rPr>
            <w:rFonts w:ascii="仿宋" w:eastAsia="仿宋" w:hAnsi="仿宋" w:cs="仿宋" w:hint="eastAsia"/>
            <w:lang w:eastAsia="zh-CN"/>
          </w:rPr>
          <w:t>(二)、土建工程建设指标</w:t>
        </w:r>
        <w:r>
          <w:tab/>
        </w:r>
        <w:r>
          <w:fldChar w:fldCharType="begin"/>
        </w:r>
        <w:r>
          <w:instrText xml:space="preserve"> PAGEREF _Toc11722 \h </w:instrText>
        </w:r>
        <w:r>
          <w:fldChar w:fldCharType="separate"/>
        </w:r>
        <w:r>
          <w:t>55</w:t>
        </w:r>
        <w:r>
          <w:fldChar w:fldCharType="end"/>
        </w:r>
      </w:hyperlink>
    </w:p>
    <w:p>
      <w:pPr>
        <w:pStyle w:val="TOC1"/>
        <w:tabs>
          <w:tab w:val="right" w:leader="dot" w:pos="8306"/>
        </w:tabs>
      </w:pPr>
      <w:hyperlink w:anchor="_Toc22773" w:history="1">
        <w:r>
          <w:rPr>
            <w:rFonts w:ascii="仿宋" w:eastAsia="仿宋" w:hAnsi="仿宋" w:cs="仿宋" w:hint="eastAsia"/>
            <w:lang w:eastAsia="zh-CN"/>
          </w:rPr>
          <w:t>十五、往复泵项目变更管理</w:t>
        </w:r>
        <w:r>
          <w:tab/>
        </w:r>
        <w:r>
          <w:fldChar w:fldCharType="begin"/>
        </w:r>
        <w:r>
          <w:instrText xml:space="preserve"> PAGEREF _Toc22773 \h </w:instrText>
        </w:r>
        <w:r>
          <w:fldChar w:fldCharType="separate"/>
        </w:r>
        <w:r>
          <w:t>56</w:t>
        </w:r>
        <w:r>
          <w:fldChar w:fldCharType="end"/>
        </w:r>
      </w:hyperlink>
    </w:p>
    <w:p>
      <w:pPr>
        <w:pStyle w:val="TOC2"/>
        <w:tabs>
          <w:tab w:val="right" w:leader="dot" w:pos="8306"/>
        </w:tabs>
      </w:pPr>
      <w:hyperlink w:anchor="_Toc31584" w:history="1">
        <w:r>
          <w:rPr>
            <w:rFonts w:ascii="仿宋" w:eastAsia="仿宋" w:hAnsi="仿宋" w:cs="仿宋" w:hint="eastAsia"/>
            <w:lang w:eastAsia="zh-CN"/>
          </w:rPr>
          <w:t>(一)、变更申请与评估</w:t>
        </w:r>
        <w:r>
          <w:tab/>
        </w:r>
        <w:r>
          <w:fldChar w:fldCharType="begin"/>
        </w:r>
        <w:r>
          <w:instrText xml:space="preserve"> PAGEREF _Toc31584 \h </w:instrText>
        </w:r>
        <w:r>
          <w:fldChar w:fldCharType="separate"/>
        </w:r>
        <w:r>
          <w:t>56</w:t>
        </w:r>
        <w:r>
          <w:fldChar w:fldCharType="end"/>
        </w:r>
      </w:hyperlink>
    </w:p>
    <w:p>
      <w:pPr>
        <w:pStyle w:val="TOC2"/>
        <w:tabs>
          <w:tab w:val="right" w:leader="dot" w:pos="8306"/>
        </w:tabs>
      </w:pPr>
      <w:hyperlink w:anchor="_Toc6598" w:history="1">
        <w:r>
          <w:rPr>
            <w:rFonts w:ascii="仿宋" w:eastAsia="仿宋" w:hAnsi="仿宋" w:cs="仿宋" w:hint="eastAsia"/>
            <w:lang w:eastAsia="zh-CN"/>
          </w:rPr>
          <w:t>(二)、变更实施与控制</w:t>
        </w:r>
        <w:r>
          <w:tab/>
        </w:r>
        <w:r>
          <w:fldChar w:fldCharType="begin"/>
        </w:r>
        <w:r>
          <w:instrText xml:space="preserve"> PAGEREF _Toc6598 \h </w:instrText>
        </w:r>
        <w:r>
          <w:fldChar w:fldCharType="separate"/>
        </w:r>
        <w:r>
          <w:t>57</w:t>
        </w:r>
        <w:r>
          <w:fldChar w:fldCharType="end"/>
        </w:r>
      </w:hyperlink>
    </w:p>
    <w:p>
      <w:pPr>
        <w:pStyle w:val="TOC1"/>
        <w:tabs>
          <w:tab w:val="right" w:leader="dot" w:pos="8306"/>
        </w:tabs>
      </w:pPr>
      <w:hyperlink w:anchor="_Toc6479" w:history="1">
        <w:r>
          <w:rPr>
            <w:rFonts w:ascii="仿宋" w:eastAsia="仿宋" w:hAnsi="仿宋" w:cs="仿宋" w:hint="eastAsia"/>
            <w:lang w:eastAsia="zh-CN"/>
          </w:rPr>
          <w:t>十六、风险识别与分类</w:t>
        </w:r>
        <w:r>
          <w:tab/>
        </w:r>
        <w:r>
          <w:fldChar w:fldCharType="begin"/>
        </w:r>
        <w:r>
          <w:instrText xml:space="preserve"> PAGEREF _Toc6479 \h </w:instrText>
        </w:r>
        <w:r>
          <w:fldChar w:fldCharType="separate"/>
        </w:r>
        <w:r>
          <w:t>57</w:t>
        </w:r>
        <w:r>
          <w:fldChar w:fldCharType="end"/>
        </w:r>
      </w:hyperlink>
    </w:p>
    <w:p>
      <w:pPr>
        <w:pStyle w:val="TOC2"/>
        <w:tabs>
          <w:tab w:val="right" w:leader="dot" w:pos="8306"/>
        </w:tabs>
      </w:pPr>
      <w:hyperlink w:anchor="_Toc1910" w:history="1">
        <w:r>
          <w:rPr>
            <w:rFonts w:ascii="仿宋" w:eastAsia="仿宋" w:hAnsi="仿宋" w:cs="仿宋" w:hint="eastAsia"/>
            <w:lang w:eastAsia="zh-CN"/>
          </w:rPr>
          <w:t>(一)、风险识别</w:t>
        </w:r>
        <w:r>
          <w:tab/>
        </w:r>
        <w:r>
          <w:fldChar w:fldCharType="begin"/>
        </w:r>
        <w:r>
          <w:instrText xml:space="preserve"> PAGEREF _Toc1910 \h </w:instrText>
        </w:r>
        <w:r>
          <w:fldChar w:fldCharType="separate"/>
        </w:r>
        <w:r>
          <w:t>57</w:t>
        </w:r>
        <w:r>
          <w:fldChar w:fldCharType="end"/>
        </w:r>
      </w:hyperlink>
    </w:p>
    <w:p>
      <w:pPr>
        <w:pStyle w:val="TOC2"/>
        <w:tabs>
          <w:tab w:val="right" w:leader="dot" w:pos="8306"/>
        </w:tabs>
      </w:pPr>
      <w:hyperlink w:anchor="_Toc16365" w:history="1">
        <w:r>
          <w:rPr>
            <w:rFonts w:ascii="仿宋" w:eastAsia="仿宋" w:hAnsi="仿宋" w:cs="仿宋" w:hint="eastAsia"/>
            <w:lang w:eastAsia="zh-CN"/>
          </w:rPr>
          <w:t>(二)、风险分类</w:t>
        </w:r>
        <w:r>
          <w:tab/>
        </w:r>
        <w:r>
          <w:fldChar w:fldCharType="begin"/>
        </w:r>
        <w:r>
          <w:instrText xml:space="preserve"> PAGEREF _Toc16365 \h </w:instrText>
        </w:r>
        <w:r>
          <w:fldChar w:fldCharType="separate"/>
        </w:r>
        <w:r>
          <w:t>59</w:t>
        </w:r>
        <w:r>
          <w:fldChar w:fldCharType="end"/>
        </w:r>
      </w:hyperlink>
    </w:p>
    <w:p>
      <w:pPr>
        <w:pStyle w:val="TOC1"/>
        <w:tabs>
          <w:tab w:val="right" w:leader="dot" w:pos="8306"/>
        </w:tabs>
      </w:pPr>
      <w:hyperlink w:anchor="_Toc29229" w:history="1">
        <w:r>
          <w:rPr>
            <w:rFonts w:ascii="仿宋" w:eastAsia="仿宋" w:hAnsi="仿宋" w:cs="仿宋" w:hint="eastAsia"/>
            <w:lang w:eastAsia="zh-CN"/>
          </w:rPr>
          <w:t>十七、质量管理体系</w:t>
        </w:r>
        <w:r>
          <w:tab/>
        </w:r>
        <w:r>
          <w:fldChar w:fldCharType="begin"/>
        </w:r>
        <w:r>
          <w:instrText xml:space="preserve"> PAGEREF _Toc29229 \h </w:instrText>
        </w:r>
        <w:r>
          <w:fldChar w:fldCharType="separate"/>
        </w:r>
        <w:r>
          <w:t>61</w:t>
        </w:r>
        <w:r>
          <w:fldChar w:fldCharType="end"/>
        </w:r>
      </w:hyperlink>
    </w:p>
    <w:p>
      <w:pPr>
        <w:pStyle w:val="TOC2"/>
        <w:tabs>
          <w:tab w:val="right" w:leader="dot" w:pos="8306"/>
        </w:tabs>
      </w:pPr>
      <w:hyperlink w:anchor="_Toc23342" w:history="1">
        <w:r>
          <w:rPr>
            <w:rFonts w:ascii="仿宋" w:eastAsia="仿宋" w:hAnsi="仿宋" w:cs="仿宋" w:hint="eastAsia"/>
            <w:lang w:eastAsia="zh-CN"/>
          </w:rPr>
          <w:t>(一)、质量目标与方针</w:t>
        </w:r>
        <w:r>
          <w:tab/>
        </w:r>
        <w:r>
          <w:fldChar w:fldCharType="begin"/>
        </w:r>
        <w:r>
          <w:instrText xml:space="preserve"> PAGEREF _Toc23342 \h </w:instrText>
        </w:r>
        <w:r>
          <w:fldChar w:fldCharType="separate"/>
        </w:r>
        <w:r>
          <w:t>61</w:t>
        </w:r>
        <w:r>
          <w:fldChar w:fldCharType="end"/>
        </w:r>
      </w:hyperlink>
    </w:p>
    <w:p>
      <w:pPr>
        <w:pStyle w:val="TOC2"/>
        <w:tabs>
          <w:tab w:val="right" w:leader="dot" w:pos="8306"/>
        </w:tabs>
      </w:pPr>
      <w:hyperlink w:anchor="_Toc10456" w:history="1">
        <w:r>
          <w:rPr>
            <w:rFonts w:ascii="仿宋" w:eastAsia="仿宋" w:hAnsi="仿宋" w:cs="仿宋" w:hint="eastAsia"/>
            <w:lang w:eastAsia="zh-CN"/>
          </w:rPr>
          <w:t>(二)、质量管理责任</w:t>
        </w:r>
        <w:r>
          <w:tab/>
        </w:r>
        <w:r>
          <w:fldChar w:fldCharType="begin"/>
        </w:r>
        <w:r>
          <w:instrText xml:space="preserve"> PAGEREF _Toc10456 \h </w:instrText>
        </w:r>
        <w:r>
          <w:fldChar w:fldCharType="separate"/>
        </w:r>
        <w:r>
          <w:t>62</w:t>
        </w:r>
        <w:r>
          <w:fldChar w:fldCharType="end"/>
        </w:r>
      </w:hyperlink>
    </w:p>
    <w:p>
      <w:pPr>
        <w:pStyle w:val="TOC2"/>
        <w:tabs>
          <w:tab w:val="right" w:leader="dot" w:pos="8306"/>
        </w:tabs>
      </w:pPr>
      <w:hyperlink w:anchor="_Toc19973" w:history="1">
        <w:r>
          <w:rPr>
            <w:rFonts w:ascii="仿宋" w:eastAsia="仿宋" w:hAnsi="仿宋" w:cs="仿宋" w:hint="eastAsia"/>
            <w:lang w:eastAsia="zh-CN"/>
          </w:rPr>
          <w:t>(三)、质量管理体系文件</w:t>
        </w:r>
        <w:r>
          <w:tab/>
        </w:r>
        <w:r>
          <w:fldChar w:fldCharType="begin"/>
        </w:r>
        <w:r>
          <w:instrText xml:space="preserve"> PAGEREF _Toc19973 \h </w:instrText>
        </w:r>
        <w:r>
          <w:fldChar w:fldCharType="separate"/>
        </w:r>
        <w:r>
          <w:t>63</w:t>
        </w:r>
        <w:r>
          <w:fldChar w:fldCharType="end"/>
        </w:r>
      </w:hyperlink>
    </w:p>
    <w:p>
      <w:pPr>
        <w:pStyle w:val="TOC2"/>
        <w:tabs>
          <w:tab w:val="right" w:leader="dot" w:pos="8306"/>
        </w:tabs>
      </w:pPr>
      <w:hyperlink w:anchor="_Toc31597" w:history="1">
        <w:r>
          <w:rPr>
            <w:rFonts w:ascii="仿宋" w:eastAsia="仿宋" w:hAnsi="仿宋" w:cs="仿宋" w:hint="eastAsia"/>
            <w:lang w:eastAsia="zh-CN"/>
          </w:rPr>
          <w:t>(四)、质量培训与教育</w:t>
        </w:r>
        <w:r>
          <w:tab/>
        </w:r>
        <w:r>
          <w:fldChar w:fldCharType="begin"/>
        </w:r>
        <w:r>
          <w:instrText xml:space="preserve"> PAGEREF _Toc31597 \h </w:instrText>
        </w:r>
        <w:r>
          <w:fldChar w:fldCharType="separate"/>
        </w:r>
        <w:r>
          <w:t>65</w:t>
        </w:r>
        <w:r>
          <w:fldChar w:fldCharType="end"/>
        </w:r>
      </w:hyperlink>
    </w:p>
    <w:p>
      <w:pPr>
        <w:pStyle w:val="TOC2"/>
        <w:tabs>
          <w:tab w:val="right" w:leader="dot" w:pos="8306"/>
        </w:tabs>
      </w:pPr>
      <w:hyperlink w:anchor="_Toc1563" w:history="1">
        <w:r>
          <w:rPr>
            <w:rFonts w:ascii="仿宋" w:eastAsia="仿宋" w:hAnsi="仿宋" w:cs="仿宋" w:hint="eastAsia"/>
            <w:lang w:eastAsia="zh-CN"/>
          </w:rPr>
          <w:t>(五)、质量审核与评价</w:t>
        </w:r>
        <w:r>
          <w:tab/>
        </w:r>
        <w:r>
          <w:fldChar w:fldCharType="begin"/>
        </w:r>
        <w:r>
          <w:instrText xml:space="preserve"> PAGEREF _Toc1563 \h </w:instrText>
        </w:r>
        <w:r>
          <w:fldChar w:fldCharType="separate"/>
        </w:r>
        <w:r>
          <w:t>66</w:t>
        </w:r>
        <w:r>
          <w:fldChar w:fldCharType="end"/>
        </w:r>
      </w:hyperlink>
    </w:p>
    <w:p>
      <w:pPr>
        <w:pStyle w:val="TOC2"/>
        <w:tabs>
          <w:tab w:val="right" w:leader="dot" w:pos="8306"/>
        </w:tabs>
      </w:pPr>
      <w:hyperlink w:anchor="_Toc12371" w:history="1">
        <w:r>
          <w:rPr>
            <w:rFonts w:ascii="仿宋" w:eastAsia="仿宋" w:hAnsi="仿宋" w:cs="仿宋" w:hint="eastAsia"/>
            <w:lang w:eastAsia="zh-CN"/>
          </w:rPr>
          <w:t>(六)、不符合与纠正措施</w:t>
        </w:r>
        <w:r>
          <w:tab/>
        </w:r>
        <w:r>
          <w:fldChar w:fldCharType="begin"/>
        </w:r>
        <w:r>
          <w:instrText xml:space="preserve"> PAGEREF _Toc12371 \h </w:instrText>
        </w:r>
        <w:r>
          <w:fldChar w:fldCharType="separate"/>
        </w:r>
        <w:r>
          <w:t>67</w:t>
        </w:r>
        <w:r>
          <w:fldChar w:fldCharType="end"/>
        </w:r>
      </w:hyperlink>
    </w:p>
    <w:p>
      <w:pPr>
        <w:pStyle w:val="TOC1"/>
        <w:tabs>
          <w:tab w:val="right" w:leader="dot" w:pos="8306"/>
        </w:tabs>
      </w:pPr>
      <w:hyperlink w:anchor="_Toc2576" w:history="1">
        <w:r>
          <w:rPr>
            <w:rFonts w:ascii="仿宋" w:eastAsia="仿宋" w:hAnsi="仿宋" w:cs="仿宋" w:hint="eastAsia"/>
            <w:lang w:eastAsia="zh-CN"/>
          </w:rPr>
          <w:t>十八、利益相关者分析与沟通计划</w:t>
        </w:r>
        <w:r>
          <w:tab/>
        </w:r>
        <w:r>
          <w:fldChar w:fldCharType="begin"/>
        </w:r>
        <w:r>
          <w:instrText xml:space="preserve"> PAGEREF _Toc2576 \h </w:instrText>
        </w:r>
        <w:r>
          <w:fldChar w:fldCharType="separate"/>
        </w:r>
        <w:r>
          <w:t>68</w:t>
        </w:r>
        <w:r>
          <w:fldChar w:fldCharType="end"/>
        </w:r>
      </w:hyperlink>
    </w:p>
    <w:p>
      <w:pPr>
        <w:pStyle w:val="TOC2"/>
        <w:tabs>
          <w:tab w:val="right" w:leader="dot" w:pos="8306"/>
        </w:tabs>
      </w:pPr>
      <w:hyperlink w:anchor="_Toc3614" w:history="1">
        <w:r>
          <w:rPr>
            <w:rFonts w:ascii="仿宋" w:eastAsia="仿宋" w:hAnsi="仿宋" w:cs="仿宋" w:hint="eastAsia"/>
            <w:lang w:eastAsia="zh-CN"/>
          </w:rPr>
          <w:t>(一)、利益相关者分析</w:t>
        </w:r>
        <w:r>
          <w:tab/>
        </w:r>
        <w:r>
          <w:fldChar w:fldCharType="begin"/>
        </w:r>
        <w:r>
          <w:instrText xml:space="preserve"> PAGEREF _Toc3614 \h </w:instrText>
        </w:r>
        <w:r>
          <w:fldChar w:fldCharType="separate"/>
        </w:r>
        <w:r>
          <w:t>68</w:t>
        </w:r>
        <w:r>
          <w:fldChar w:fldCharType="end"/>
        </w:r>
      </w:hyperlink>
    </w:p>
    <w:p>
      <w:pPr>
        <w:pStyle w:val="TOC2"/>
        <w:tabs>
          <w:tab w:val="right" w:leader="dot" w:pos="8306"/>
        </w:tabs>
      </w:pPr>
      <w:hyperlink w:anchor="_Toc16087" w:history="1">
        <w:r>
          <w:rPr>
            <w:rFonts w:ascii="仿宋" w:eastAsia="仿宋" w:hAnsi="仿宋" w:cs="仿宋" w:hint="eastAsia"/>
            <w:lang w:eastAsia="zh-CN"/>
          </w:rPr>
          <w:t>(二)、沟通计划</w:t>
        </w:r>
        <w:r>
          <w:tab/>
        </w:r>
        <w:r>
          <w:fldChar w:fldCharType="begin"/>
        </w:r>
        <w:r>
          <w:instrText xml:space="preserve"> PAGEREF _Toc16087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73"/>
      <w:r>
        <w:rPr>
          <w:rFonts w:ascii="仿宋" w:eastAsia="仿宋" w:hAnsi="仿宋" w:cs="仿宋" w:hint="eastAsia"/>
          <w:sz w:val="28"/>
          <w:lang w:eastAsia="zh-CN"/>
        </w:rPr>
        <w:t>一、往复泵项目危机管理</w:t>
      </w:r>
      <w:bookmarkEnd w:id="2"/>
    </w:p>
    <w:p>
      <w:pPr>
        <w:pStyle w:val="Heading2"/>
        <w:rPr>
          <w:rFonts w:ascii="仿宋" w:eastAsia="仿宋" w:hAnsi="仿宋" w:cs="仿宋" w:hint="eastAsia"/>
          <w:lang w:eastAsia="zh-CN"/>
        </w:rPr>
      </w:pPr>
      <w:bookmarkStart w:id="3" w:name="_Toc157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项目危机管理中，危机预警与识别是确保往复泵项目稳健运行的核心步骤。通过建立全面的监测机制，往复泵项目团队旨在及时发现和理解潜在的风险和危机因素，以便采取及时的预防和应对措施，确保往复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首先，通过深入的风险评估，往复泵项目团队全面分析了整个往复泵项目和各个阶段可能存在的威胁。这包括准确评估每个潜在风险的发生概率和可能影响的程度，为后续危机预警提供了有力支持。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往复泵项目团队着重于明确定义往复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往复泵项目进展的持续监控，团队能够及时发现潜在问题并作出迅速反应。往复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在这一阶段，团队的专业素养和反应速度将发挥至关重要的作用，以确保潜在危机能够在初期得到有效的处理，最大程度地减轻负面影响。通过危机预警与识别，往复泵项目得以更有序、可控地推进。</w:t>
      </w:r>
    </w:p>
    <w:p>
      <w:pPr>
        <w:pStyle w:val="Heading2"/>
        <w:ind w:firstLine="560" w:firstLineChars="200"/>
        <w:rPr>
          <w:rFonts w:ascii="仿宋" w:eastAsia="仿宋" w:hAnsi="仿宋" w:cs="仿宋" w:hint="eastAsia"/>
          <w:sz w:val="28"/>
          <w:lang w:eastAsia="zh-CN"/>
        </w:rPr>
      </w:pPr>
      <w:bookmarkStart w:id="4" w:name="_Toc16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在危机发生时，往复泵项目团队立即行动，成立了应急小组。该小组的任务是迅速制定并实施紧急应对措施，以最小化潜在损失。以下是采取的主要措施：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暂停往复泵项目进度：为遏制危机蔓延，往复泵项目暂时停止进行，以便全面评估当前状况。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资源重新分配：重新评估往复泵项目资源的分配，确保最大限度地减小损失。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实时沟通：与关键利益相关者建立实时沟通机制，向他们传递往复泵项目危机的实际状况，保障往复泵项目核心利益。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在紧急应对的同时，往复泵项目团队强调了团队协作和有效沟通的重要性。以下是团队协作的关键举措：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信息共享机制：建立了信息共享平台，确保团队成员能够及时获取往复泵项目危机的实时信息。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领导者沟通：往复泵项目领导者通过定期会议和即时沟通工具，指导团队应对危机，保持团队稳定运行。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随着危机得到初步控制，往复泵项目团队转向制定恢复计划，以确保往复泵项目能够从中迅速恢复。主要恢复计划包括：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修复受损的进度计划：重新评估往复泵项目进度，制定修复计划，确保往复泵项目尽快回归正常进程。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重新调整资源分配：优化资源分配，确保往复泵项目在有限资源下高效运转。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风险管理机制加强：对往复泵项目风险进行全面评估，制定更强化的风险管理策略，以预防未来可能的危机。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874"/>
      <w:r>
        <w:rPr>
          <w:rFonts w:ascii="仿宋" w:eastAsia="仿宋" w:hAnsi="仿宋" w:cs="仿宋" w:hint="eastAsia"/>
          <w:sz w:val="28"/>
          <w:lang w:eastAsia="zh-CN"/>
        </w:rPr>
        <w:t>二、往复泵项目文档管理</w:t>
      </w:r>
      <w:bookmarkEnd w:id="5"/>
    </w:p>
    <w:p>
      <w:pPr>
        <w:pStyle w:val="Heading2"/>
        <w:rPr>
          <w:rFonts w:ascii="仿宋" w:eastAsia="仿宋" w:hAnsi="仿宋" w:cs="仿宋" w:hint="eastAsia"/>
          <w:lang w:eastAsia="zh-CN"/>
        </w:rPr>
      </w:pPr>
      <w:bookmarkStart w:id="6" w:name="_Toc768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往复泵项目高度重视文档的质量和准确性，以支持往复泵项目的各项活动和决策。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文档的编制始于往复泵项目计划的初期，我们制定了详细的文档编制计划，明确了每个文档的内容、格式和编写责任人。在往复泵项目启动阶段，我们首先编制了往复泵项目章程，明确定义了往复泵项目的目标、范围、风险等关键要素。随后，往复泵项目团队根据计划陆续编制了需求文档、设计文档、测试文档等各类文档，确保往复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往复泵项目管理中的重要环节，旨在确保往复泵项目文档符合质量标准和往复泵项目需求。在往复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除了内部审查，我们还进行了外部审查，邀请往复泵项目相关利益方和专业领域的专家对文档进行独立审查。这有助于获取更全面、客观的反馈，确保往复泵项目文档不仅符合内部标准，也满足外部需求。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往复泵项目在文档编制与审查方面建立了严格的管理机制，通过规范的流程和多维度的审查，确保往复泵项目文档的质量、准确性和可靠性，为往复泵项目的顺利推进提供了有力支持。</w:t>
      </w:r>
    </w:p>
    <w:p>
      <w:pPr>
        <w:pStyle w:val="Heading2"/>
        <w:ind w:firstLine="560" w:firstLineChars="200"/>
        <w:rPr>
          <w:rFonts w:ascii="仿宋" w:eastAsia="仿宋" w:hAnsi="仿宋" w:cs="仿宋" w:hint="eastAsia"/>
          <w:sz w:val="28"/>
          <w:lang w:eastAsia="zh-CN"/>
        </w:rPr>
      </w:pPr>
      <w:bookmarkStart w:id="7" w:name="_Toc464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我们通过多渠道发布文档，包括电子邮件、往复泵项目管理平台、内部网站等，以满足不同团队成员的偏好和需求。多渠道发布确保了信息的全面覆盖。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我们采用了精细的权限控制，确保只有授权人员可以访问敏感信息。这种安全措施保护了往复泵项目文档的机密性，防止了未经授权的信息泄露。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14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文档存档与归档是往复泵项目生命周期中一个至关重要的环节，直接关系到往复泵项目信息的长期保存和历史记录的完整性。在往复泵项目中，我们实施了一系列有效的文档存档与归档管理策略：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93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503"/>
      <w:r>
        <w:rPr>
          <w:rFonts w:ascii="仿宋" w:eastAsia="仿宋" w:hAnsi="仿宋" w:cs="仿宋" w:hint="eastAsia"/>
          <w:lang w:eastAsia="zh-CN"/>
        </w:rPr>
        <w:t>(一)、往复泵行业分析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往复泵行业一直以来都是市场的关注焦点。行业内的发展趋势、竞争态势以及潜在机会都对往复泵项目的推进产生深远的影响。通过深入研究行业的整体概貌，我们将更好地理解行业的核心特征，为往复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行业，技术一直是推动创新和发展的关键因素。我们将对当前技术趋势进行详尽分析，包括但不限于人工智能、大数据应用、先进制造技术等。这有助于往复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往复泵项目成功的基础。我们将对主要竞争对手进行深入研究，包括其市场份额、产品特点、市场定位等。通过全面了解竞争对手的优势和劣势，往复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051"/>
      <w:r>
        <w:rPr>
          <w:rFonts w:ascii="仿宋" w:eastAsia="仿宋" w:hAnsi="仿宋" w:cs="仿宋" w:hint="eastAsia"/>
          <w:sz w:val="28"/>
          <w:lang w:eastAsia="zh-CN"/>
        </w:rPr>
        <w:t>(二)、往复泵市场分析预测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通过对市场规模的深入调研，我们将预测往复泵市场未来的增长趋势。这包括市场的整体规模、各细分领域的发展趋势等。往复泵项目可以根据市场的扩张速度和潜在机会，制定更符合市场需求的发展策略。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了解消费者的需求是市场分析的核心。我们将通过调查研究，深入挖掘目标消费者的需求特点、购买习惯以及对产品和服务的期望。这有助于往复泵项目更好地定位目标市场，提供更符合消费者期待的解决方案。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往复泵项目实施过程中需要充分考虑的因素。我们将对市场风险进行全面评估，包括但不限于政策法规风险、市场竞争风险、技术变革风险等。通过对潜在风险的深入分析，往复泵项目可以制定相应的风险缓解策略，降低不确定性对往复泵项目的影响。</w:t>
      </w:r>
    </w:p>
    <w:p>
      <w:pPr>
        <w:pStyle w:val="Heading1"/>
        <w:ind w:firstLine="560" w:firstLineChars="200"/>
        <w:rPr>
          <w:rFonts w:ascii="仿宋" w:eastAsia="仿宋" w:hAnsi="仿宋" w:cs="仿宋" w:hint="eastAsia"/>
          <w:sz w:val="28"/>
          <w:lang w:eastAsia="zh-CN"/>
        </w:rPr>
      </w:pPr>
      <w:bookmarkStart w:id="12" w:name="_Toc3090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13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往复泵项目的主要产品是XXXX，预计年产值为XXX万元。这一产品在市场中占据着重要的地位，其广泛的应用范围使得该往复泵项目的市场前景非常广阔。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往复泵项目的xxx产品作为重要的原材料之一，将在多个领域发挥关键作用。其在建筑、交通、能源等方面的广泛应用将为整个产业链提供强大的支持，形成产业协同效应。往复泵项目的年产值XXX万XXX万XXX万万元不仅反映了其在市场上的巨大潜力，更预示着它对国民经济的积极贡献。这种关联度高、涉及面广的产业关系，使得该往复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71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总征地面积为XXXX平方米，相当于约XX.XX亩，其中净用地面积为XXXX平方米，红线范围内相当于约XX.XX亩。这一用地规模充分考虑了往复泵项目的建设需求，保障了往复泵项目在合适的空间内得以充分发展。往复泵项目规划的总建筑面积为XXXX平方米，其中主体工程建设占XXXX平方米，计容建筑面积达XXXX平方米。预计建筑工程的投资将达到XXXX万元，为往复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计划购置的设备共计XXXX台（套），设备购置费用为XXXX万元。这一设备购置计划充分考虑到往复泵项目的生产需求和技术要求，确保了往复泵项目在生产运营中具备先进的技术装备和高效的生产能力。设备的合理配置将为往复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计划总投资为XXXX万元，预计年实现营业收入为XXXX万元。这一产能规模的设定旨在确保往复泵项目能够在投资与回报之间取得平衡，实现长期可持续的发展。往复泵项目的总投资充分考虑到各个方面的需求，包括用地建设、设备购置等多个环节，以确保往复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501"/>
      <w:r>
        <w:rPr>
          <w:rFonts w:ascii="仿宋" w:eastAsia="仿宋" w:hAnsi="仿宋" w:cs="仿宋" w:hint="eastAsia"/>
          <w:sz w:val="28"/>
          <w:lang w:eastAsia="zh-CN"/>
        </w:rPr>
        <w:t>五、往复泵项目可持续发展</w:t>
      </w:r>
      <w:bookmarkEnd w:id="15"/>
    </w:p>
    <w:p>
      <w:pPr>
        <w:pStyle w:val="Heading2"/>
        <w:rPr>
          <w:rFonts w:ascii="仿宋" w:eastAsia="仿宋" w:hAnsi="仿宋" w:cs="仿宋" w:hint="eastAsia"/>
          <w:lang w:eastAsia="zh-CN"/>
        </w:rPr>
      </w:pPr>
      <w:bookmarkStart w:id="16" w:name="_Toc3099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项目中，往复泵项目团队着眼于未来，明确了可持续发展的战略方向。制定的具体可持续发展目标包括降低资源使用、采用环保技术、最大化社会效益等。这一步骤不仅有助于往复泵项目在环保和社会责任方面达到最高标准，也为未来提供了明确的指引，确保往复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可持续实践的融入往复泵项目管理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往复泵项目管理周期。从往复泵项目规划开始，往复泵项目团队就考虑了环境和社会的因素。在执行阶段，往复泵项目团队积极推动绿色技术的应用，优化资源利用。此外，关注员工的社会责任，通过培训和沟通活动提高员工对可持续发展的认知，使他们能够在日常工作中践行可持续实践。这些举措不仅为往复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55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扎根于往复泵项目的可持续发展理念，我们深信环保与社会责任是往复泵项目成功的关键支柱。在往复泵项目的每一步，我们都致力于通过创新和实践，履行对环境和社会的坚定责任。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团队通过引入先进的环保技术、建立高效的废物处理系统以及推动能源节约措施，积极履行环保责任。定期的环保监测和评估确保往复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往复泵项目不仅致力于自身可持续发展，还注重对社会的回馈。通过支持社区往复泵项目、参与慈善事业、提供培训机会等方式，往复泵项目积极履行社会责任。与当地社区建立积极互动，关注员工的工作与生活平衡，以及员工的身心健康，是往复泵项目在社会责任层面的关键举措。这样的实践不仅增强了往复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6411"/>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235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技术管理特点体现在其创新导向。通过引入最先进的技术趋势和解决方案，往复泵项目致力于提升科技含量、提高质量和效率水平。这意味着我们将采用最新的工具和方法，确保往复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往复泵项目技术管理的显著特征。通过整合不同领域的技术资源，我们实现了跨学科的协同工作。这有助于优化技术架构，提高整体效能。此外，整合性策略还促进了不同技术团队之间的紧密沟通和高效合作，确保往复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往复泵项目所采用的技术。通过不断优化技术方案，往复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往复泵项目团队将在往复泵项目初期识别可能的技术风险，并采取相应的预防和应对措施。通过建立健全的风险评估机制，往复泵项目能够在实施过程中及时发现并解决潜在的技术问题，保障往复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通过这些独特的技术管理特点，我们确信在往复泵项目中，技术将成为往复泵项目成功的有力支持。这一深度剖析揭示了技术管理在往复泵项目实施中的关键作用，为往复泵项目的技术基础奠定了坚实的基础。</w:t>
      </w:r>
    </w:p>
    <w:p>
      <w:pPr>
        <w:pStyle w:val="Heading2"/>
        <w:ind w:firstLine="560" w:firstLineChars="200"/>
        <w:rPr>
          <w:rFonts w:ascii="仿宋" w:eastAsia="仿宋" w:hAnsi="仿宋" w:cs="仿宋" w:hint="eastAsia"/>
          <w:sz w:val="28"/>
          <w:lang w:eastAsia="zh-CN"/>
        </w:rPr>
      </w:pPr>
      <w:bookmarkStart w:id="20" w:name="_Toc391"/>
      <w:r>
        <w:rPr>
          <w:rFonts w:ascii="仿宋" w:eastAsia="仿宋" w:hAnsi="仿宋" w:cs="仿宋" w:hint="eastAsia"/>
          <w:sz w:val="28"/>
          <w:lang w:eastAsia="zh-CN"/>
        </w:rPr>
        <w:t>(二)、往复泵项目工艺技术设计方案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往复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往复泵项目将严格按照相关行业规范要求进行组织。通过有效控制产品质量，往复泵项目将致力于为顾客提供优质的往复泵项目产品和良好的服务。这体现了往复泵项目对于生产活动合规性和质量标准的高度重视，为往复泵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往复泵项目注重生态效益和清洁生产原则。往复泵项目建设将紧密结合地方特色经济发展，与社会经济发展规划和区域环境保护规划方案相协调一致。通过与当地区域自然生态系统的结合，往复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往复泵项目产品具有多样化的客户需求和个性化的特点。因此，往复泵项目产品规格品种多样，且单批生产数量较小。为满足这一特点，往复泵项目承办单位将建设先进的柔性制造生产线。通过广泛应用柔性制造技术，往复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往复泵项目采用的技术具有较高的技术含量和自动化水平，处于国内先进水平。这一技术选用不仅体现了对生产效率、质量和环境友好性的高标准要求，同时为往复泵项目的可持续发展奠定了坚实的基础。</w:t>
      </w:r>
    </w:p>
    <w:p>
      <w:pPr>
        <w:pStyle w:val="Heading2"/>
        <w:ind w:firstLine="560" w:firstLineChars="200"/>
        <w:rPr>
          <w:rFonts w:ascii="仿宋" w:eastAsia="仿宋" w:hAnsi="仿宋" w:cs="仿宋" w:hint="eastAsia"/>
          <w:sz w:val="28"/>
          <w:lang w:eastAsia="zh-CN"/>
        </w:rPr>
      </w:pPr>
      <w:bookmarkStart w:id="21" w:name="_Toc16135"/>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为确保往复泵项目的高效生产和技术实施，我们制定了一套精心设计的设备选型方案，以满足往复泵项目生产、质量和环保的要求。该方案的主要特点如下：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https://d.book118.com/567111123132006051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D65EF"/>
    <w:rsid w:val="08CD65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1112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2024-03-01T23:31:00Z</dcterms:created>
  <dcterms:modified xsi:type="dcterms:W3CDTF">2024-03-01T23:31:25Z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3A85A7AA284E4FDF9BD82BB61D3225F8_11</vt:lpwstr>
  </property>
  <property fmtid="{D5CDD505-2E9C-101B-9397-08002B2CF9AE}" pid="3" name="KSOProductBuildVer">
    <vt:lpwstr>2052-12.1.0.16388</vt:lpwstr>
  </property>
</Properties>
</file>