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金刚石膜工具相关行业公司成立方案及可行性研究报告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_Toc31073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8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_Toc11389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_Toc20963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_Toc18163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_Toc5033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_Toc22214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_Toc19177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_Toc19072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2" w:history="1">
        <w:r>
          <w:rPr>
            <w:rFonts w:ascii="仿宋" w:eastAsia="仿宋" w:hAnsi="仿宋" w:cs="仿宋" w:hint="eastAsia"/>
            <w:lang w:eastAsia="zh-CN"/>
          </w:rPr>
          <w:t>(七)、金刚石膜工具项目建设必要性分析</w:t>
        </w:r>
        <w:r>
          <w:tab/>
        </w:r>
        <w:r>
          <w:fldChar w:fldCharType="begin"/>
        </w:r>
        <w:r>
          <w:instrText xml:space="preserve"> PAGEREF _Toc14952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_Toc22167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_Toc22145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_Toc20686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_Toc19831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_Toc18366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_Toc12119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_Toc16302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_Toc6648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_Toc12758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_Toc26795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_Toc14036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_Toc27979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2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_Toc15421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_Toc14551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_Toc7300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49" w:history="1">
        <w:r>
          <w:rPr>
            <w:rFonts w:ascii="仿宋" w:eastAsia="仿宋" w:hAnsi="仿宋" w:cs="仿宋" w:hint="eastAsia"/>
            <w:lang w:eastAsia="zh-CN"/>
          </w:rPr>
          <w:t>五、金刚石膜工具项目概况</w:t>
        </w:r>
        <w:r>
          <w:tab/>
        </w:r>
        <w:r>
          <w:fldChar w:fldCharType="begin"/>
        </w:r>
        <w:r>
          <w:instrText xml:space="preserve"> PAGEREF _Toc21749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_Toc5579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6" w:history="1">
        <w:r>
          <w:rPr>
            <w:rFonts w:ascii="仿宋" w:eastAsia="仿宋" w:hAnsi="仿宋" w:cs="仿宋" w:hint="eastAsia"/>
            <w:lang w:eastAsia="zh-CN"/>
          </w:rPr>
          <w:t>(二)、金刚石膜工具项目提出的理由</w:t>
        </w:r>
        <w:r>
          <w:tab/>
        </w:r>
        <w:r>
          <w:fldChar w:fldCharType="begin"/>
        </w:r>
        <w:r>
          <w:instrText xml:space="preserve"> PAGEREF _Toc10876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7" w:history="1">
        <w:r>
          <w:rPr>
            <w:rFonts w:ascii="仿宋" w:eastAsia="仿宋" w:hAnsi="仿宋" w:cs="仿宋" w:hint="eastAsia"/>
            <w:lang w:eastAsia="zh-CN"/>
          </w:rPr>
          <w:t>(三)、金刚石膜工具项目选址</w:t>
        </w:r>
        <w:r>
          <w:tab/>
        </w:r>
        <w:r>
          <w:fldChar w:fldCharType="begin"/>
        </w:r>
        <w:r>
          <w:instrText xml:space="preserve"> PAGEREF _Toc26047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1" w:history="1">
        <w:r>
          <w:rPr>
            <w:rFonts w:ascii="仿宋" w:eastAsia="仿宋" w:hAnsi="仿宋" w:cs="仿宋" w:hint="eastAsia"/>
            <w:lang w:eastAsia="zh-CN"/>
          </w:rPr>
          <w:t>(六)、金刚石膜工具项目投资</w:t>
        </w:r>
        <w:r>
          <w:tab/>
        </w:r>
        <w:r>
          <w:fldChar w:fldCharType="begin"/>
        </w:r>
        <w:r>
          <w:instrText xml:space="preserve"> PAGEREF _Toc4981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" w:history="1">
        <w:r>
          <w:rPr>
            <w:rFonts w:ascii="仿宋" w:eastAsia="仿宋" w:hAnsi="仿宋" w:cs="仿宋" w:hint="eastAsia"/>
            <w:lang w:eastAsia="zh-CN"/>
          </w:rPr>
          <w:t>(七)、金刚石膜工具项目进度规划</w:t>
        </w:r>
        <w:r>
          <w:tab/>
        </w:r>
        <w:r>
          <w:fldChar w:fldCharType="begin"/>
        </w:r>
        <w:r>
          <w:instrText xml:space="preserve"> PAGEREF _Toc2331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_Toc17784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2" w:history="1">
        <w:r>
          <w:rPr>
            <w:rFonts w:ascii="仿宋" w:eastAsia="仿宋" w:hAnsi="仿宋" w:cs="仿宋" w:hint="eastAsia"/>
            <w:lang w:eastAsia="zh-CN"/>
          </w:rPr>
          <w:t>(九)、金刚石膜工具项目综合评价</w:t>
        </w:r>
        <w:r>
          <w:tab/>
        </w:r>
        <w:r>
          <w:fldChar w:fldCharType="begin"/>
        </w:r>
        <w:r>
          <w:instrText xml:space="preserve"> PAGEREF _Toc12772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99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_Toc23499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_Toc21889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_Toc25987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_Toc9917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52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_Toc27524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8" w:history="1">
        <w:r>
          <w:rPr>
            <w:rFonts w:ascii="仿宋" w:eastAsia="仿宋" w:hAnsi="仿宋" w:cs="仿宋" w:hint="eastAsia"/>
            <w:lang w:eastAsia="zh-CN"/>
          </w:rPr>
          <w:t>(一)、金刚石膜工具项目背景分析</w:t>
        </w:r>
        <w:r>
          <w:tab/>
        </w:r>
        <w:r>
          <w:fldChar w:fldCharType="begin"/>
        </w:r>
        <w:r>
          <w:instrText xml:space="preserve"> PAGEREF _Toc21498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5" w:history="1">
        <w:r>
          <w:rPr>
            <w:rFonts w:ascii="仿宋" w:eastAsia="仿宋" w:hAnsi="仿宋" w:cs="仿宋" w:hint="eastAsia"/>
            <w:lang w:eastAsia="zh-CN"/>
          </w:rPr>
          <w:t>(二)、金刚石膜工具项目建设必要性分析</w:t>
        </w:r>
        <w:r>
          <w:tab/>
        </w:r>
        <w:r>
          <w:fldChar w:fldCharType="begin"/>
        </w:r>
        <w:r>
          <w:instrText xml:space="preserve"> PAGEREF _Toc17825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_Toc16707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_Toc10124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_Toc18517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_Toc3449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_Toc8260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_Toc30516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_Toc25246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_Toc13600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9" w:history="1">
        <w:r>
          <w:rPr>
            <w:rFonts w:ascii="仿宋" w:eastAsia="仿宋" w:hAnsi="仿宋" w:cs="仿宋" w:hint="eastAsia"/>
            <w:lang w:eastAsia="zh-CN"/>
          </w:rPr>
          <w:t>(一)、金刚石膜工具项目进度安排</w:t>
        </w:r>
        <w:r>
          <w:tab/>
        </w:r>
        <w:r>
          <w:fldChar w:fldCharType="begin"/>
        </w:r>
        <w:r>
          <w:instrText xml:space="preserve"> PAGEREF _Toc3849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4" w:history="1">
        <w:r>
          <w:rPr>
            <w:rFonts w:ascii="仿宋" w:eastAsia="仿宋" w:hAnsi="仿宋" w:cs="仿宋" w:hint="eastAsia"/>
            <w:lang w:eastAsia="zh-CN"/>
          </w:rPr>
          <w:t>(二)、金刚石膜工具项目实施保障措施</w:t>
        </w:r>
        <w:r>
          <w:tab/>
        </w:r>
        <w:r>
          <w:fldChar w:fldCharType="begin"/>
        </w:r>
        <w:r>
          <w:instrText xml:space="preserve"> PAGEREF _Toc7664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4" w:history="1">
        <w:r>
          <w:rPr>
            <w:rFonts w:ascii="仿宋" w:eastAsia="仿宋" w:hAnsi="仿宋" w:cs="仿宋" w:hint="eastAsia"/>
            <w:lang w:eastAsia="zh-CN"/>
          </w:rPr>
          <w:t>十、金刚石膜工具项目风险分析</w:t>
        </w:r>
        <w:r>
          <w:tab/>
        </w:r>
        <w:r>
          <w:fldChar w:fldCharType="begin"/>
        </w:r>
        <w:r>
          <w:instrText xml:space="preserve"> PAGEREF _Toc10374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1" w:history="1">
        <w:r>
          <w:rPr>
            <w:rFonts w:ascii="仿宋" w:eastAsia="仿宋" w:hAnsi="仿宋" w:cs="仿宋" w:hint="eastAsia"/>
            <w:lang w:eastAsia="zh-CN"/>
          </w:rPr>
          <w:t>(一)、金刚石膜工具项目风险分析</w:t>
        </w:r>
        <w:r>
          <w:tab/>
        </w:r>
        <w:r>
          <w:fldChar w:fldCharType="begin"/>
        </w:r>
        <w:r>
          <w:instrText xml:space="preserve"> PAGEREF _Toc31571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0" w:history="1">
        <w:r>
          <w:rPr>
            <w:rFonts w:ascii="仿宋" w:eastAsia="仿宋" w:hAnsi="仿宋" w:cs="仿宋" w:hint="eastAsia"/>
            <w:lang w:eastAsia="zh-CN"/>
          </w:rPr>
          <w:t>(二)、金刚石膜工具项目风险对策</w:t>
        </w:r>
        <w:r>
          <w:tab/>
        </w:r>
        <w:r>
          <w:fldChar w:fldCharType="begin"/>
        </w:r>
        <w:r>
          <w:instrText xml:space="preserve"> PAGEREF _Toc8690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_Toc11507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_Toc15239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_Toc16743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_Toc12880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5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_Toc23415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_Toc15054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_Toc24850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_Toc25439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_Toc15392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5" w:history="1">
        <w:r>
          <w:rPr>
            <w:rFonts w:ascii="仿宋" w:eastAsia="仿宋" w:hAnsi="仿宋" w:cs="仿宋" w:hint="eastAsia"/>
            <w:lang w:eastAsia="zh-CN"/>
          </w:rPr>
          <w:t>(二)、合作金刚石膜工具项目</w:t>
        </w:r>
        <w:r>
          <w:tab/>
        </w:r>
        <w:r>
          <w:fldChar w:fldCharType="begin"/>
        </w:r>
        <w:r>
          <w:instrText xml:space="preserve"> PAGEREF _Toc14155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7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_Toc16517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_Toc8282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_Toc8040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_Toc21921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_Toc23751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_Toc9330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_Toc19788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0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38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96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16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https://d.book118.com/567114001026006033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金刚石膜工具相关行业公司成立方案及可行性研究报告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金刚石膜工具相关行业公司成立方案及可行性研究报告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金刚石膜工具相关行业公司成立方案及可行性研究报告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金刚石膜工具相关行业公司成立方案及可行性研究报告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金刚石膜工具相关行业公司成立方案及可行性研究报告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711400102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2024-01-04T08:08:00Z</dcterms:created>
  <dcterms:modified xsi:type="dcterms:W3CDTF">2024-01-04T08:08:46Z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15FD79FEB182437DB0BFE8C3D033E89B_11</vt:lpwstr>
  </property>
  <property fmtid="{D5CDD505-2E9C-101B-9397-08002B2CF9AE}" pid="3" name="KSOProductBuildVer">
    <vt:lpwstr>2052-12.1.0.16120</vt:lpwstr>
  </property>
</Properties>
</file>