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液氨泵项目可行性建设方案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00" w:history="1">
        <w:r>
          <w:rPr>
            <w:rFonts w:ascii="仿宋" w:eastAsia="仿宋" w:hAnsi="仿宋" w:cs="仿宋" w:hint="eastAsia"/>
            <w:lang w:eastAsia="zh-CN"/>
          </w:rPr>
          <w:t>前言</w:t>
        </w:r>
        <w:r>
          <w:tab/>
        </w:r>
        <w:r>
          <w:fldChar w:fldCharType="begin"/>
        </w:r>
        <w:r>
          <w:instrText xml:space="preserve"> PAGEREF _Toc6000 \h </w:instrText>
        </w:r>
        <w:r>
          <w:fldChar w:fldCharType="separate"/>
        </w:r>
        <w:r>
          <w:t>3</w:t>
        </w:r>
        <w:r>
          <w:fldChar w:fldCharType="end"/>
        </w:r>
      </w:hyperlink>
    </w:p>
    <w:p>
      <w:pPr>
        <w:pStyle w:val="TOC1"/>
        <w:tabs>
          <w:tab w:val="right" w:leader="dot" w:pos="8306"/>
        </w:tabs>
      </w:pPr>
      <w:hyperlink w:anchor="_Toc25469" w:history="1">
        <w:r>
          <w:rPr>
            <w:rFonts w:ascii="仿宋" w:eastAsia="仿宋" w:hAnsi="仿宋" w:cs="仿宋" w:hint="eastAsia"/>
            <w:lang w:eastAsia="zh-CN"/>
          </w:rPr>
          <w:t>一、社会影响分析</w:t>
        </w:r>
        <w:r>
          <w:tab/>
        </w:r>
        <w:r>
          <w:fldChar w:fldCharType="begin"/>
        </w:r>
        <w:r>
          <w:instrText xml:space="preserve"> PAGEREF _Toc25469 \h </w:instrText>
        </w:r>
        <w:r>
          <w:fldChar w:fldCharType="separate"/>
        </w:r>
        <w:r>
          <w:t>3</w:t>
        </w:r>
        <w:r>
          <w:fldChar w:fldCharType="end"/>
        </w:r>
      </w:hyperlink>
    </w:p>
    <w:p>
      <w:pPr>
        <w:pStyle w:val="TOC2"/>
        <w:tabs>
          <w:tab w:val="right" w:leader="dot" w:pos="8306"/>
        </w:tabs>
      </w:pPr>
      <w:hyperlink w:anchor="_Toc14621" w:history="1">
        <w:r>
          <w:rPr>
            <w:rFonts w:ascii="仿宋" w:eastAsia="仿宋" w:hAnsi="仿宋" w:cs="仿宋" w:hint="eastAsia"/>
            <w:lang w:eastAsia="zh-CN"/>
          </w:rPr>
          <w:t>(一)、社会影响效果分析</w:t>
        </w:r>
        <w:r>
          <w:tab/>
        </w:r>
        <w:r>
          <w:fldChar w:fldCharType="begin"/>
        </w:r>
        <w:r>
          <w:instrText xml:space="preserve"> PAGEREF _Toc14621 \h </w:instrText>
        </w:r>
        <w:r>
          <w:fldChar w:fldCharType="separate"/>
        </w:r>
        <w:r>
          <w:t>3</w:t>
        </w:r>
        <w:r>
          <w:fldChar w:fldCharType="end"/>
        </w:r>
      </w:hyperlink>
    </w:p>
    <w:p>
      <w:pPr>
        <w:pStyle w:val="TOC2"/>
        <w:tabs>
          <w:tab w:val="right" w:leader="dot" w:pos="8306"/>
        </w:tabs>
      </w:pPr>
      <w:hyperlink w:anchor="_Toc11611" w:history="1">
        <w:r>
          <w:rPr>
            <w:rFonts w:ascii="仿宋" w:eastAsia="仿宋" w:hAnsi="仿宋" w:cs="仿宋" w:hint="eastAsia"/>
            <w:lang w:eastAsia="zh-CN"/>
          </w:rPr>
          <w:t>(二)、社会适应性分析</w:t>
        </w:r>
        <w:r>
          <w:tab/>
        </w:r>
        <w:r>
          <w:fldChar w:fldCharType="begin"/>
        </w:r>
        <w:r>
          <w:instrText xml:space="preserve"> PAGEREF _Toc11611 \h </w:instrText>
        </w:r>
        <w:r>
          <w:fldChar w:fldCharType="separate"/>
        </w:r>
        <w:r>
          <w:t>5</w:t>
        </w:r>
        <w:r>
          <w:fldChar w:fldCharType="end"/>
        </w:r>
      </w:hyperlink>
    </w:p>
    <w:p>
      <w:pPr>
        <w:pStyle w:val="TOC2"/>
        <w:tabs>
          <w:tab w:val="right" w:leader="dot" w:pos="8306"/>
        </w:tabs>
      </w:pPr>
      <w:hyperlink w:anchor="_Toc18932" w:history="1">
        <w:r>
          <w:rPr>
            <w:rFonts w:ascii="仿宋" w:eastAsia="仿宋" w:hAnsi="仿宋" w:cs="仿宋" w:hint="eastAsia"/>
            <w:lang w:eastAsia="zh-CN"/>
          </w:rPr>
          <w:t>(三)、社会风险及对策分析</w:t>
        </w:r>
        <w:r>
          <w:tab/>
        </w:r>
        <w:r>
          <w:fldChar w:fldCharType="begin"/>
        </w:r>
        <w:r>
          <w:instrText xml:space="preserve"> PAGEREF _Toc18932 \h </w:instrText>
        </w:r>
        <w:r>
          <w:fldChar w:fldCharType="separate"/>
        </w:r>
        <w:r>
          <w:t>7</w:t>
        </w:r>
        <w:r>
          <w:fldChar w:fldCharType="end"/>
        </w:r>
      </w:hyperlink>
    </w:p>
    <w:p>
      <w:pPr>
        <w:pStyle w:val="TOC1"/>
        <w:tabs>
          <w:tab w:val="right" w:leader="dot" w:pos="8306"/>
        </w:tabs>
      </w:pPr>
      <w:hyperlink w:anchor="_Toc15898" w:history="1">
        <w:r>
          <w:rPr>
            <w:rFonts w:ascii="仿宋" w:eastAsia="仿宋" w:hAnsi="仿宋" w:cs="仿宋" w:hint="eastAsia"/>
            <w:lang w:eastAsia="zh-CN"/>
          </w:rPr>
          <w:t>二、财务管理与成本控制</w:t>
        </w:r>
        <w:r>
          <w:tab/>
        </w:r>
        <w:r>
          <w:fldChar w:fldCharType="begin"/>
        </w:r>
        <w:r>
          <w:instrText xml:space="preserve"> PAGEREF _Toc15898 \h </w:instrText>
        </w:r>
        <w:r>
          <w:fldChar w:fldCharType="separate"/>
        </w:r>
        <w:r>
          <w:t>10</w:t>
        </w:r>
        <w:r>
          <w:fldChar w:fldCharType="end"/>
        </w:r>
      </w:hyperlink>
    </w:p>
    <w:p>
      <w:pPr>
        <w:pStyle w:val="TOC2"/>
        <w:tabs>
          <w:tab w:val="right" w:leader="dot" w:pos="8306"/>
        </w:tabs>
      </w:pPr>
      <w:hyperlink w:anchor="_Toc8707" w:history="1">
        <w:r>
          <w:rPr>
            <w:rFonts w:ascii="仿宋" w:eastAsia="仿宋" w:hAnsi="仿宋" w:cs="仿宋" w:hint="eastAsia"/>
            <w:lang w:eastAsia="zh-CN"/>
          </w:rPr>
          <w:t>(一)、财务管理体系建设</w:t>
        </w:r>
        <w:r>
          <w:tab/>
        </w:r>
        <w:r>
          <w:fldChar w:fldCharType="begin"/>
        </w:r>
        <w:r>
          <w:instrText xml:space="preserve"> PAGEREF _Toc8707 \h </w:instrText>
        </w:r>
        <w:r>
          <w:fldChar w:fldCharType="separate"/>
        </w:r>
        <w:r>
          <w:t>10</w:t>
        </w:r>
        <w:r>
          <w:fldChar w:fldCharType="end"/>
        </w:r>
      </w:hyperlink>
    </w:p>
    <w:p>
      <w:pPr>
        <w:pStyle w:val="TOC2"/>
        <w:tabs>
          <w:tab w:val="right" w:leader="dot" w:pos="8306"/>
        </w:tabs>
      </w:pPr>
      <w:hyperlink w:anchor="_Toc6824" w:history="1">
        <w:r>
          <w:rPr>
            <w:rFonts w:ascii="仿宋" w:eastAsia="仿宋" w:hAnsi="仿宋" w:cs="仿宋" w:hint="eastAsia"/>
            <w:lang w:eastAsia="zh-CN"/>
          </w:rPr>
          <w:t>(二)、成本控制措施</w:t>
        </w:r>
        <w:r>
          <w:tab/>
        </w:r>
        <w:r>
          <w:fldChar w:fldCharType="begin"/>
        </w:r>
        <w:r>
          <w:instrText xml:space="preserve"> PAGEREF _Toc6824 \h </w:instrText>
        </w:r>
        <w:r>
          <w:fldChar w:fldCharType="separate"/>
        </w:r>
        <w:r>
          <w:t>11</w:t>
        </w:r>
        <w:r>
          <w:fldChar w:fldCharType="end"/>
        </w:r>
      </w:hyperlink>
    </w:p>
    <w:p>
      <w:pPr>
        <w:pStyle w:val="TOC1"/>
        <w:tabs>
          <w:tab w:val="right" w:leader="dot" w:pos="8306"/>
        </w:tabs>
      </w:pPr>
      <w:hyperlink w:anchor="_Toc21323" w:history="1">
        <w:r>
          <w:rPr>
            <w:rFonts w:ascii="仿宋" w:eastAsia="仿宋" w:hAnsi="仿宋" w:cs="仿宋" w:hint="eastAsia"/>
            <w:lang w:eastAsia="zh-CN"/>
          </w:rPr>
          <w:t>三、资源开发及综合利用分析</w:t>
        </w:r>
        <w:r>
          <w:tab/>
        </w:r>
        <w:r>
          <w:fldChar w:fldCharType="begin"/>
        </w:r>
        <w:r>
          <w:instrText xml:space="preserve"> PAGEREF _Toc21323 \h </w:instrText>
        </w:r>
        <w:r>
          <w:fldChar w:fldCharType="separate"/>
        </w:r>
        <w:r>
          <w:t>13</w:t>
        </w:r>
        <w:r>
          <w:fldChar w:fldCharType="end"/>
        </w:r>
      </w:hyperlink>
    </w:p>
    <w:p>
      <w:pPr>
        <w:pStyle w:val="TOC2"/>
        <w:tabs>
          <w:tab w:val="right" w:leader="dot" w:pos="8306"/>
        </w:tabs>
      </w:pPr>
      <w:hyperlink w:anchor="_Toc21154" w:history="1">
        <w:r>
          <w:rPr>
            <w:rFonts w:ascii="仿宋" w:eastAsia="仿宋" w:hAnsi="仿宋" w:cs="仿宋" w:hint="eastAsia"/>
            <w:lang w:eastAsia="zh-CN"/>
          </w:rPr>
          <w:t>(一)、资源开发方案</w:t>
        </w:r>
        <w:r>
          <w:tab/>
        </w:r>
        <w:r>
          <w:fldChar w:fldCharType="begin"/>
        </w:r>
        <w:r>
          <w:instrText xml:space="preserve"> PAGEREF _Toc21154 \h </w:instrText>
        </w:r>
        <w:r>
          <w:fldChar w:fldCharType="separate"/>
        </w:r>
        <w:r>
          <w:t>13</w:t>
        </w:r>
        <w:r>
          <w:fldChar w:fldCharType="end"/>
        </w:r>
      </w:hyperlink>
    </w:p>
    <w:p>
      <w:pPr>
        <w:pStyle w:val="TOC2"/>
        <w:tabs>
          <w:tab w:val="right" w:leader="dot" w:pos="8306"/>
        </w:tabs>
      </w:pPr>
      <w:hyperlink w:anchor="_Toc26120" w:history="1">
        <w:r>
          <w:rPr>
            <w:rFonts w:ascii="仿宋" w:eastAsia="仿宋" w:hAnsi="仿宋" w:cs="仿宋" w:hint="eastAsia"/>
            <w:lang w:eastAsia="zh-CN"/>
          </w:rPr>
          <w:t>(二)、资源利用方案</w:t>
        </w:r>
        <w:r>
          <w:tab/>
        </w:r>
        <w:r>
          <w:fldChar w:fldCharType="begin"/>
        </w:r>
        <w:r>
          <w:instrText xml:space="preserve"> PAGEREF _Toc26120 \h </w:instrText>
        </w:r>
        <w:r>
          <w:fldChar w:fldCharType="separate"/>
        </w:r>
        <w:r>
          <w:t>14</w:t>
        </w:r>
        <w:r>
          <w:fldChar w:fldCharType="end"/>
        </w:r>
      </w:hyperlink>
    </w:p>
    <w:p>
      <w:pPr>
        <w:pStyle w:val="TOC2"/>
        <w:tabs>
          <w:tab w:val="right" w:leader="dot" w:pos="8306"/>
        </w:tabs>
      </w:pPr>
      <w:hyperlink w:anchor="_Toc4101" w:history="1">
        <w:r>
          <w:rPr>
            <w:rFonts w:ascii="仿宋" w:eastAsia="仿宋" w:hAnsi="仿宋" w:cs="仿宋" w:hint="eastAsia"/>
            <w:lang w:eastAsia="zh-CN"/>
          </w:rPr>
          <w:t>(三)、资源节约措施</w:t>
        </w:r>
        <w:r>
          <w:tab/>
        </w:r>
        <w:r>
          <w:fldChar w:fldCharType="begin"/>
        </w:r>
        <w:r>
          <w:instrText xml:space="preserve"> PAGEREF _Toc4101 \h </w:instrText>
        </w:r>
        <w:r>
          <w:fldChar w:fldCharType="separate"/>
        </w:r>
        <w:r>
          <w:t>15</w:t>
        </w:r>
        <w:r>
          <w:fldChar w:fldCharType="end"/>
        </w:r>
      </w:hyperlink>
    </w:p>
    <w:p>
      <w:pPr>
        <w:pStyle w:val="TOC1"/>
        <w:tabs>
          <w:tab w:val="right" w:leader="dot" w:pos="8306"/>
        </w:tabs>
      </w:pPr>
      <w:hyperlink w:anchor="_Toc23603" w:history="1">
        <w:r>
          <w:rPr>
            <w:rFonts w:ascii="仿宋" w:eastAsia="仿宋" w:hAnsi="仿宋" w:cs="仿宋" w:hint="eastAsia"/>
            <w:lang w:eastAsia="zh-CN"/>
          </w:rPr>
          <w:t>四、发展规划、产业政策和行业准入分析</w:t>
        </w:r>
        <w:r>
          <w:tab/>
        </w:r>
        <w:r>
          <w:fldChar w:fldCharType="begin"/>
        </w:r>
        <w:r>
          <w:instrText xml:space="preserve"> PAGEREF _Toc23603 \h </w:instrText>
        </w:r>
        <w:r>
          <w:fldChar w:fldCharType="separate"/>
        </w:r>
        <w:r>
          <w:t>16</w:t>
        </w:r>
        <w:r>
          <w:fldChar w:fldCharType="end"/>
        </w:r>
      </w:hyperlink>
    </w:p>
    <w:p>
      <w:pPr>
        <w:pStyle w:val="TOC2"/>
        <w:tabs>
          <w:tab w:val="right" w:leader="dot" w:pos="8306"/>
        </w:tabs>
      </w:pPr>
      <w:hyperlink w:anchor="_Toc29991" w:history="1">
        <w:r>
          <w:rPr>
            <w:rFonts w:ascii="仿宋" w:eastAsia="仿宋" w:hAnsi="仿宋" w:cs="仿宋" w:hint="eastAsia"/>
            <w:lang w:eastAsia="zh-CN"/>
          </w:rPr>
          <w:t>(一)、发展规划分析</w:t>
        </w:r>
        <w:r>
          <w:tab/>
        </w:r>
        <w:r>
          <w:fldChar w:fldCharType="begin"/>
        </w:r>
        <w:r>
          <w:instrText xml:space="preserve"> PAGEREF _Toc29991 \h </w:instrText>
        </w:r>
        <w:r>
          <w:fldChar w:fldCharType="separate"/>
        </w:r>
        <w:r>
          <w:t>16</w:t>
        </w:r>
        <w:r>
          <w:fldChar w:fldCharType="end"/>
        </w:r>
      </w:hyperlink>
    </w:p>
    <w:p>
      <w:pPr>
        <w:pStyle w:val="TOC2"/>
        <w:tabs>
          <w:tab w:val="right" w:leader="dot" w:pos="8306"/>
        </w:tabs>
      </w:pPr>
      <w:hyperlink w:anchor="_Toc24067" w:history="1">
        <w:r>
          <w:rPr>
            <w:rFonts w:ascii="仿宋" w:eastAsia="仿宋" w:hAnsi="仿宋" w:cs="仿宋" w:hint="eastAsia"/>
            <w:lang w:eastAsia="zh-CN"/>
          </w:rPr>
          <w:t>(二)、产业政策分析</w:t>
        </w:r>
        <w:r>
          <w:tab/>
        </w:r>
        <w:r>
          <w:fldChar w:fldCharType="begin"/>
        </w:r>
        <w:r>
          <w:instrText xml:space="preserve"> PAGEREF _Toc24067 \h </w:instrText>
        </w:r>
        <w:r>
          <w:fldChar w:fldCharType="separate"/>
        </w:r>
        <w:r>
          <w:t>18</w:t>
        </w:r>
        <w:r>
          <w:fldChar w:fldCharType="end"/>
        </w:r>
      </w:hyperlink>
    </w:p>
    <w:p>
      <w:pPr>
        <w:pStyle w:val="TOC2"/>
        <w:tabs>
          <w:tab w:val="right" w:leader="dot" w:pos="8306"/>
        </w:tabs>
      </w:pPr>
      <w:hyperlink w:anchor="_Toc17334" w:history="1">
        <w:r>
          <w:rPr>
            <w:rFonts w:ascii="仿宋" w:eastAsia="仿宋" w:hAnsi="仿宋" w:cs="仿宋" w:hint="eastAsia"/>
            <w:lang w:eastAsia="zh-CN"/>
          </w:rPr>
          <w:t>(三)、行业准入分析</w:t>
        </w:r>
        <w:r>
          <w:tab/>
        </w:r>
        <w:r>
          <w:fldChar w:fldCharType="begin"/>
        </w:r>
        <w:r>
          <w:instrText xml:space="preserve"> PAGEREF _Toc17334 \h </w:instrText>
        </w:r>
        <w:r>
          <w:fldChar w:fldCharType="separate"/>
        </w:r>
        <w:r>
          <w:t>19</w:t>
        </w:r>
        <w:r>
          <w:fldChar w:fldCharType="end"/>
        </w:r>
      </w:hyperlink>
    </w:p>
    <w:p>
      <w:pPr>
        <w:pStyle w:val="TOC1"/>
        <w:tabs>
          <w:tab w:val="right" w:leader="dot" w:pos="8306"/>
        </w:tabs>
      </w:pPr>
      <w:hyperlink w:anchor="_Toc16246" w:history="1">
        <w:r>
          <w:rPr>
            <w:rFonts w:ascii="仿宋" w:eastAsia="仿宋" w:hAnsi="仿宋" w:cs="仿宋" w:hint="eastAsia"/>
            <w:lang w:eastAsia="zh-CN"/>
          </w:rPr>
          <w:t>五、液氨泵项目概论</w:t>
        </w:r>
        <w:r>
          <w:tab/>
        </w:r>
        <w:r>
          <w:fldChar w:fldCharType="begin"/>
        </w:r>
        <w:r>
          <w:instrText xml:space="preserve"> PAGEREF _Toc16246 \h </w:instrText>
        </w:r>
        <w:r>
          <w:fldChar w:fldCharType="separate"/>
        </w:r>
        <w:r>
          <w:t>21</w:t>
        </w:r>
        <w:r>
          <w:fldChar w:fldCharType="end"/>
        </w:r>
      </w:hyperlink>
    </w:p>
    <w:p>
      <w:pPr>
        <w:pStyle w:val="TOC2"/>
        <w:tabs>
          <w:tab w:val="right" w:leader="dot" w:pos="8306"/>
        </w:tabs>
      </w:pPr>
      <w:hyperlink w:anchor="_Toc23707" w:history="1">
        <w:r>
          <w:rPr>
            <w:rFonts w:ascii="仿宋" w:eastAsia="仿宋" w:hAnsi="仿宋" w:cs="仿宋" w:hint="eastAsia"/>
            <w:lang w:eastAsia="zh-CN"/>
          </w:rPr>
          <w:t>(一)、项目申报单位概况</w:t>
        </w:r>
        <w:r>
          <w:tab/>
        </w:r>
        <w:r>
          <w:fldChar w:fldCharType="begin"/>
        </w:r>
        <w:r>
          <w:instrText xml:space="preserve"> PAGEREF _Toc23707 \h </w:instrText>
        </w:r>
        <w:r>
          <w:fldChar w:fldCharType="separate"/>
        </w:r>
        <w:r>
          <w:t>21</w:t>
        </w:r>
        <w:r>
          <w:fldChar w:fldCharType="end"/>
        </w:r>
      </w:hyperlink>
    </w:p>
    <w:p>
      <w:pPr>
        <w:pStyle w:val="TOC2"/>
        <w:tabs>
          <w:tab w:val="right" w:leader="dot" w:pos="8306"/>
        </w:tabs>
      </w:pPr>
      <w:hyperlink w:anchor="_Toc20268" w:history="1">
        <w:r>
          <w:rPr>
            <w:rFonts w:ascii="仿宋" w:eastAsia="仿宋" w:hAnsi="仿宋" w:cs="仿宋" w:hint="eastAsia"/>
            <w:lang w:eastAsia="zh-CN"/>
          </w:rPr>
          <w:t>(二)、项目概况</w:t>
        </w:r>
        <w:r>
          <w:tab/>
        </w:r>
        <w:r>
          <w:fldChar w:fldCharType="begin"/>
        </w:r>
        <w:r>
          <w:instrText xml:space="preserve"> PAGEREF _Toc20268 \h </w:instrText>
        </w:r>
        <w:r>
          <w:fldChar w:fldCharType="separate"/>
        </w:r>
        <w:r>
          <w:t>22</w:t>
        </w:r>
        <w:r>
          <w:fldChar w:fldCharType="end"/>
        </w:r>
      </w:hyperlink>
    </w:p>
    <w:p>
      <w:pPr>
        <w:pStyle w:val="TOC1"/>
        <w:tabs>
          <w:tab w:val="right" w:leader="dot" w:pos="8306"/>
        </w:tabs>
      </w:pPr>
      <w:hyperlink w:anchor="_Toc26600" w:history="1">
        <w:r>
          <w:rPr>
            <w:rFonts w:ascii="仿宋" w:eastAsia="仿宋" w:hAnsi="仿宋" w:cs="仿宋" w:hint="eastAsia"/>
            <w:lang w:eastAsia="zh-CN"/>
          </w:rPr>
          <w:t>六、经济影响分析</w:t>
        </w:r>
        <w:r>
          <w:tab/>
        </w:r>
        <w:r>
          <w:fldChar w:fldCharType="begin"/>
        </w:r>
        <w:r>
          <w:instrText xml:space="preserve"> PAGEREF _Toc26600 \h </w:instrText>
        </w:r>
        <w:r>
          <w:fldChar w:fldCharType="separate"/>
        </w:r>
        <w:r>
          <w:t>25</w:t>
        </w:r>
        <w:r>
          <w:fldChar w:fldCharType="end"/>
        </w:r>
      </w:hyperlink>
    </w:p>
    <w:p>
      <w:pPr>
        <w:pStyle w:val="TOC2"/>
        <w:tabs>
          <w:tab w:val="right" w:leader="dot" w:pos="8306"/>
        </w:tabs>
      </w:pPr>
      <w:hyperlink w:anchor="_Toc8476" w:history="1">
        <w:r>
          <w:rPr>
            <w:rFonts w:ascii="仿宋" w:eastAsia="仿宋" w:hAnsi="仿宋" w:cs="仿宋" w:hint="eastAsia"/>
            <w:lang w:eastAsia="zh-CN"/>
          </w:rPr>
          <w:t>(一)、经济费用效益或费用效果分析</w:t>
        </w:r>
        <w:r>
          <w:tab/>
        </w:r>
        <w:r>
          <w:fldChar w:fldCharType="begin"/>
        </w:r>
        <w:r>
          <w:instrText xml:space="preserve"> PAGEREF _Toc8476 \h </w:instrText>
        </w:r>
        <w:r>
          <w:fldChar w:fldCharType="separate"/>
        </w:r>
        <w:r>
          <w:t>25</w:t>
        </w:r>
        <w:r>
          <w:fldChar w:fldCharType="end"/>
        </w:r>
      </w:hyperlink>
    </w:p>
    <w:p>
      <w:pPr>
        <w:pStyle w:val="TOC2"/>
        <w:tabs>
          <w:tab w:val="right" w:leader="dot" w:pos="8306"/>
        </w:tabs>
      </w:pPr>
      <w:hyperlink w:anchor="_Toc11576" w:history="1">
        <w:r>
          <w:rPr>
            <w:rFonts w:ascii="仿宋" w:eastAsia="仿宋" w:hAnsi="仿宋" w:cs="仿宋" w:hint="eastAsia"/>
            <w:lang w:eastAsia="zh-CN"/>
          </w:rPr>
          <w:t>(二)、行业影响分析</w:t>
        </w:r>
        <w:r>
          <w:tab/>
        </w:r>
        <w:r>
          <w:fldChar w:fldCharType="begin"/>
        </w:r>
        <w:r>
          <w:instrText xml:space="preserve"> PAGEREF _Toc11576 \h </w:instrText>
        </w:r>
        <w:r>
          <w:fldChar w:fldCharType="separate"/>
        </w:r>
        <w:r>
          <w:t>27</w:t>
        </w:r>
        <w:r>
          <w:fldChar w:fldCharType="end"/>
        </w:r>
      </w:hyperlink>
    </w:p>
    <w:p>
      <w:pPr>
        <w:pStyle w:val="TOC2"/>
        <w:tabs>
          <w:tab w:val="right" w:leader="dot" w:pos="8306"/>
        </w:tabs>
      </w:pPr>
      <w:hyperlink w:anchor="_Toc23529" w:history="1">
        <w:r>
          <w:rPr>
            <w:rFonts w:ascii="仿宋" w:eastAsia="仿宋" w:hAnsi="仿宋" w:cs="仿宋" w:hint="eastAsia"/>
            <w:lang w:eastAsia="zh-CN"/>
          </w:rPr>
          <w:t>(三)、区域经济影响分析</w:t>
        </w:r>
        <w:r>
          <w:tab/>
        </w:r>
        <w:r>
          <w:fldChar w:fldCharType="begin"/>
        </w:r>
        <w:r>
          <w:instrText xml:space="preserve"> PAGEREF _Toc23529 \h </w:instrText>
        </w:r>
        <w:r>
          <w:fldChar w:fldCharType="separate"/>
        </w:r>
        <w:r>
          <w:t>29</w:t>
        </w:r>
        <w:r>
          <w:fldChar w:fldCharType="end"/>
        </w:r>
      </w:hyperlink>
    </w:p>
    <w:p>
      <w:pPr>
        <w:pStyle w:val="TOC2"/>
        <w:tabs>
          <w:tab w:val="right" w:leader="dot" w:pos="8306"/>
        </w:tabs>
      </w:pPr>
      <w:hyperlink w:anchor="_Toc10295" w:history="1">
        <w:r>
          <w:rPr>
            <w:rFonts w:ascii="仿宋" w:eastAsia="仿宋" w:hAnsi="仿宋" w:cs="仿宋" w:hint="eastAsia"/>
            <w:lang w:eastAsia="zh-CN"/>
          </w:rPr>
          <w:t>(四)、宏观经济影响分析</w:t>
        </w:r>
        <w:r>
          <w:tab/>
        </w:r>
        <w:r>
          <w:fldChar w:fldCharType="begin"/>
        </w:r>
        <w:r>
          <w:instrText xml:space="preserve"> PAGEREF _Toc10295 \h </w:instrText>
        </w:r>
        <w:r>
          <w:fldChar w:fldCharType="separate"/>
        </w:r>
        <w:r>
          <w:t>29</w:t>
        </w:r>
        <w:r>
          <w:fldChar w:fldCharType="end"/>
        </w:r>
      </w:hyperlink>
    </w:p>
    <w:p>
      <w:pPr>
        <w:pStyle w:val="TOC1"/>
        <w:tabs>
          <w:tab w:val="right" w:leader="dot" w:pos="8306"/>
        </w:tabs>
      </w:pPr>
      <w:hyperlink w:anchor="_Toc1503" w:history="1">
        <w:r>
          <w:rPr>
            <w:rFonts w:ascii="仿宋" w:eastAsia="仿宋" w:hAnsi="仿宋" w:cs="仿宋" w:hint="eastAsia"/>
            <w:lang w:eastAsia="zh-CN"/>
          </w:rPr>
          <w:t>七、客户关系管理与市场拓展</w:t>
        </w:r>
        <w:r>
          <w:tab/>
        </w:r>
        <w:r>
          <w:fldChar w:fldCharType="begin"/>
        </w:r>
        <w:r>
          <w:instrText xml:space="preserve"> PAGEREF _Toc1503 \h </w:instrText>
        </w:r>
        <w:r>
          <w:fldChar w:fldCharType="separate"/>
        </w:r>
        <w:r>
          <w:t>31</w:t>
        </w:r>
        <w:r>
          <w:fldChar w:fldCharType="end"/>
        </w:r>
      </w:hyperlink>
    </w:p>
    <w:p>
      <w:pPr>
        <w:pStyle w:val="TOC2"/>
        <w:tabs>
          <w:tab w:val="right" w:leader="dot" w:pos="8306"/>
        </w:tabs>
      </w:pPr>
      <w:hyperlink w:anchor="_Toc543" w:history="1">
        <w:r>
          <w:rPr>
            <w:rFonts w:ascii="仿宋" w:eastAsia="仿宋" w:hAnsi="仿宋" w:cs="仿宋" w:hint="eastAsia"/>
            <w:lang w:eastAsia="zh-CN"/>
          </w:rPr>
          <w:t>(一)、客户关系管理策略</w:t>
        </w:r>
        <w:r>
          <w:tab/>
        </w:r>
        <w:r>
          <w:fldChar w:fldCharType="begin"/>
        </w:r>
        <w:r>
          <w:instrText xml:space="preserve"> PAGEREF _Toc543 \h </w:instrText>
        </w:r>
        <w:r>
          <w:fldChar w:fldCharType="separate"/>
        </w:r>
        <w:r>
          <w:t>31</w:t>
        </w:r>
        <w:r>
          <w:fldChar w:fldCharType="end"/>
        </w:r>
      </w:hyperlink>
    </w:p>
    <w:p>
      <w:pPr>
        <w:pStyle w:val="TOC2"/>
        <w:tabs>
          <w:tab w:val="right" w:leader="dot" w:pos="8306"/>
        </w:tabs>
      </w:pPr>
      <w:hyperlink w:anchor="_Toc30436" w:history="1">
        <w:r>
          <w:rPr>
            <w:rFonts w:ascii="仿宋" w:eastAsia="仿宋" w:hAnsi="仿宋" w:cs="仿宋" w:hint="eastAsia"/>
            <w:lang w:eastAsia="zh-CN"/>
          </w:rPr>
          <w:t>(二)、市场拓展方案</w:t>
        </w:r>
        <w:r>
          <w:tab/>
        </w:r>
        <w:r>
          <w:fldChar w:fldCharType="begin"/>
        </w:r>
        <w:r>
          <w:instrText xml:space="preserve"> PAGEREF _Toc30436 \h </w:instrText>
        </w:r>
        <w:r>
          <w:fldChar w:fldCharType="separate"/>
        </w:r>
        <w:r>
          <w:t>32</w:t>
        </w:r>
        <w:r>
          <w:fldChar w:fldCharType="end"/>
        </w:r>
      </w:hyperlink>
    </w:p>
    <w:p>
      <w:pPr>
        <w:pStyle w:val="TOC1"/>
        <w:tabs>
          <w:tab w:val="right" w:leader="dot" w:pos="8306"/>
        </w:tabs>
      </w:pPr>
      <w:hyperlink w:anchor="_Toc8307" w:history="1">
        <w:r>
          <w:rPr>
            <w:rFonts w:ascii="仿宋" w:eastAsia="仿宋" w:hAnsi="仿宋" w:cs="仿宋" w:hint="eastAsia"/>
            <w:lang w:eastAsia="zh-CN"/>
          </w:rPr>
          <w:t>八、经济效益与社会效益优化</w:t>
        </w:r>
        <w:r>
          <w:tab/>
        </w:r>
        <w:r>
          <w:fldChar w:fldCharType="begin"/>
        </w:r>
        <w:r>
          <w:instrText xml:space="preserve"> PAGEREF _Toc8307 \h </w:instrText>
        </w:r>
        <w:r>
          <w:fldChar w:fldCharType="separate"/>
        </w:r>
        <w:r>
          <w:t>33</w:t>
        </w:r>
        <w:r>
          <w:fldChar w:fldCharType="end"/>
        </w:r>
      </w:hyperlink>
    </w:p>
    <w:p>
      <w:pPr>
        <w:pStyle w:val="TOC2"/>
        <w:tabs>
          <w:tab w:val="right" w:leader="dot" w:pos="8306"/>
        </w:tabs>
      </w:pPr>
      <w:hyperlink w:anchor="_Toc32479" w:history="1">
        <w:r>
          <w:rPr>
            <w:rFonts w:ascii="仿宋" w:eastAsia="仿宋" w:hAnsi="仿宋" w:cs="仿宋" w:hint="eastAsia"/>
            <w:lang w:eastAsia="zh-CN"/>
          </w:rPr>
          <w:t>(一)、经济效益提升策略</w:t>
        </w:r>
        <w:r>
          <w:tab/>
        </w:r>
        <w:r>
          <w:fldChar w:fldCharType="begin"/>
        </w:r>
        <w:r>
          <w:instrText xml:space="preserve"> PAGEREF _Toc32479 \h </w:instrText>
        </w:r>
        <w:r>
          <w:fldChar w:fldCharType="separate"/>
        </w:r>
        <w:r>
          <w:t>33</w:t>
        </w:r>
        <w:r>
          <w:fldChar w:fldCharType="end"/>
        </w:r>
      </w:hyperlink>
    </w:p>
    <w:p>
      <w:pPr>
        <w:pStyle w:val="TOC2"/>
        <w:tabs>
          <w:tab w:val="right" w:leader="dot" w:pos="8306"/>
        </w:tabs>
      </w:pPr>
      <w:hyperlink w:anchor="_Toc14912" w:history="1">
        <w:r>
          <w:rPr>
            <w:rFonts w:ascii="仿宋" w:eastAsia="仿宋" w:hAnsi="仿宋" w:cs="仿宋" w:hint="eastAsia"/>
            <w:lang w:eastAsia="zh-CN"/>
          </w:rPr>
          <w:t>(二)、社会效益增强方案</w:t>
        </w:r>
        <w:r>
          <w:tab/>
        </w:r>
        <w:r>
          <w:fldChar w:fldCharType="begin"/>
        </w:r>
        <w:r>
          <w:instrText xml:space="preserve"> PAGEREF _Toc14912 \h </w:instrText>
        </w:r>
        <w:r>
          <w:fldChar w:fldCharType="separate"/>
        </w:r>
        <w:r>
          <w:t>35</w:t>
        </w:r>
        <w:r>
          <w:fldChar w:fldCharType="end"/>
        </w:r>
      </w:hyperlink>
    </w:p>
    <w:p>
      <w:pPr>
        <w:pStyle w:val="TOC1"/>
        <w:tabs>
          <w:tab w:val="right" w:leader="dot" w:pos="8306"/>
        </w:tabs>
      </w:pPr>
      <w:hyperlink w:anchor="_Toc3169" w:history="1">
        <w:r>
          <w:rPr>
            <w:rFonts w:ascii="仿宋" w:eastAsia="仿宋" w:hAnsi="仿宋" w:cs="仿宋" w:hint="eastAsia"/>
            <w:lang w:eastAsia="zh-CN"/>
          </w:rPr>
          <w:t>九、环境保护与治理方案</w:t>
        </w:r>
        <w:r>
          <w:tab/>
        </w:r>
        <w:r>
          <w:fldChar w:fldCharType="begin"/>
        </w:r>
        <w:r>
          <w:instrText xml:space="preserve"> PAGEREF _Toc3169 \h </w:instrText>
        </w:r>
        <w:r>
          <w:fldChar w:fldCharType="separate"/>
        </w:r>
        <w:r>
          <w:t>35</w:t>
        </w:r>
        <w:r>
          <w:fldChar w:fldCharType="end"/>
        </w:r>
      </w:hyperlink>
    </w:p>
    <w:p>
      <w:pPr>
        <w:pStyle w:val="TOC2"/>
        <w:tabs>
          <w:tab w:val="right" w:leader="dot" w:pos="8306"/>
        </w:tabs>
      </w:pPr>
      <w:hyperlink w:anchor="_Toc12452" w:history="1">
        <w:r>
          <w:rPr>
            <w:rFonts w:ascii="仿宋" w:eastAsia="仿宋" w:hAnsi="仿宋" w:cs="仿宋" w:hint="eastAsia"/>
            <w:lang w:eastAsia="zh-CN"/>
          </w:rPr>
          <w:t>(一)、项目环境影响评估</w:t>
        </w:r>
        <w:r>
          <w:tab/>
        </w:r>
        <w:r>
          <w:fldChar w:fldCharType="begin"/>
        </w:r>
        <w:r>
          <w:instrText xml:space="preserve"> PAGEREF _Toc12452 \h </w:instrText>
        </w:r>
        <w:r>
          <w:fldChar w:fldCharType="separate"/>
        </w:r>
        <w:r>
          <w:t>35</w:t>
        </w:r>
        <w:r>
          <w:fldChar w:fldCharType="end"/>
        </w:r>
      </w:hyperlink>
    </w:p>
    <w:p>
      <w:pPr>
        <w:pStyle w:val="TOC2"/>
        <w:tabs>
          <w:tab w:val="right" w:leader="dot" w:pos="8306"/>
        </w:tabs>
      </w:pPr>
      <w:hyperlink w:anchor="_Toc15767" w:history="1">
        <w:r>
          <w:rPr>
            <w:rFonts w:ascii="仿宋" w:eastAsia="仿宋" w:hAnsi="仿宋" w:cs="仿宋" w:hint="eastAsia"/>
            <w:lang w:eastAsia="zh-CN"/>
          </w:rPr>
          <w:t>(二)、环境保护措施与治理方案</w:t>
        </w:r>
        <w:r>
          <w:tab/>
        </w:r>
        <w:r>
          <w:fldChar w:fldCharType="begin"/>
        </w:r>
        <w:r>
          <w:instrText xml:space="preserve"> PAGEREF _Toc15767 \h </w:instrText>
        </w:r>
        <w:r>
          <w:fldChar w:fldCharType="separate"/>
        </w:r>
        <w:r>
          <w:t>36</w:t>
        </w:r>
        <w:r>
          <w:fldChar w:fldCharType="end"/>
        </w:r>
      </w:hyperlink>
    </w:p>
    <w:p>
      <w:pPr>
        <w:pStyle w:val="TOC1"/>
        <w:tabs>
          <w:tab w:val="right" w:leader="dot" w:pos="8306"/>
        </w:tabs>
      </w:pPr>
      <w:hyperlink w:anchor="_Toc3193" w:history="1">
        <w:r>
          <w:rPr>
            <w:rFonts w:ascii="仿宋" w:eastAsia="仿宋" w:hAnsi="仿宋" w:cs="仿宋" w:hint="eastAsia"/>
            <w:lang w:eastAsia="zh-CN"/>
          </w:rPr>
          <w:t>十、资金管理与财务规划</w:t>
        </w:r>
        <w:r>
          <w:tab/>
        </w:r>
        <w:r>
          <w:fldChar w:fldCharType="begin"/>
        </w:r>
        <w:r>
          <w:instrText xml:space="preserve"> PAGEREF _Toc3193 \h </w:instrText>
        </w:r>
        <w:r>
          <w:fldChar w:fldCharType="separate"/>
        </w:r>
        <w:r>
          <w:t>36</w:t>
        </w:r>
        <w:r>
          <w:fldChar w:fldCharType="end"/>
        </w:r>
      </w:hyperlink>
    </w:p>
    <w:p>
      <w:pPr>
        <w:pStyle w:val="TOC2"/>
        <w:tabs>
          <w:tab w:val="right" w:leader="dot" w:pos="8306"/>
        </w:tabs>
      </w:pPr>
      <w:hyperlink w:anchor="_Toc21967" w:history="1">
        <w:r>
          <w:rPr>
            <w:rFonts w:ascii="仿宋" w:eastAsia="仿宋" w:hAnsi="仿宋" w:cs="仿宋" w:hint="eastAsia"/>
            <w:lang w:eastAsia="zh-CN"/>
          </w:rPr>
          <w:t>(一)、项目资金来源与筹措</w:t>
        </w:r>
        <w:r>
          <w:tab/>
        </w:r>
        <w:r>
          <w:fldChar w:fldCharType="begin"/>
        </w:r>
        <w:r>
          <w:instrText xml:space="preserve"> PAGEREF _Toc21967 \h </w:instrText>
        </w:r>
        <w:r>
          <w:fldChar w:fldCharType="separate"/>
        </w:r>
        <w:r>
          <w:t>36</w:t>
        </w:r>
        <w:r>
          <w:fldChar w:fldCharType="end"/>
        </w:r>
      </w:hyperlink>
    </w:p>
    <w:p>
      <w:pPr>
        <w:pStyle w:val="TOC2"/>
        <w:tabs>
          <w:tab w:val="right" w:leader="dot" w:pos="8306"/>
        </w:tabs>
      </w:pPr>
      <w:hyperlink w:anchor="_Toc21067" w:history="1">
        <w:r>
          <w:rPr>
            <w:rFonts w:ascii="仿宋" w:eastAsia="仿宋" w:hAnsi="仿宋" w:cs="仿宋" w:hint="eastAsia"/>
            <w:lang w:eastAsia="zh-CN"/>
          </w:rPr>
          <w:t>(二)、资金使用与监管</w:t>
        </w:r>
        <w:r>
          <w:tab/>
        </w:r>
        <w:r>
          <w:fldChar w:fldCharType="begin"/>
        </w:r>
        <w:r>
          <w:instrText xml:space="preserve"> PAGEREF _Toc21067 \h </w:instrText>
        </w:r>
        <w:r>
          <w:fldChar w:fldCharType="separate"/>
        </w:r>
        <w:r>
          <w:t>38</w:t>
        </w:r>
        <w:r>
          <w:fldChar w:fldCharType="end"/>
        </w:r>
      </w:hyperlink>
    </w:p>
    <w:p>
      <w:pPr>
        <w:pStyle w:val="TOC2"/>
        <w:tabs>
          <w:tab w:val="right" w:leader="dot" w:pos="8306"/>
        </w:tabs>
      </w:pPr>
      <w:hyperlink w:anchor="_Toc9232" w:history="1">
        <w:r>
          <w:rPr>
            <w:rFonts w:ascii="仿宋" w:eastAsia="仿宋" w:hAnsi="仿宋" w:cs="仿宋" w:hint="eastAsia"/>
            <w:lang w:eastAsia="zh-CN"/>
          </w:rPr>
          <w:t>(三)、财务规划与预测</w:t>
        </w:r>
        <w:r>
          <w:tab/>
        </w:r>
        <w:r>
          <w:fldChar w:fldCharType="begin"/>
        </w:r>
        <w:r>
          <w:instrText xml:space="preserve"> PAGEREF _Toc9232 \h </w:instrText>
        </w:r>
        <w:r>
          <w:fldChar w:fldCharType="separate"/>
        </w:r>
        <w:r>
          <w:t>39</w:t>
        </w:r>
        <w:r>
          <w:fldChar w:fldCharType="end"/>
        </w:r>
      </w:hyperlink>
    </w:p>
    <w:p>
      <w:pPr>
        <w:pStyle w:val="TOC1"/>
        <w:tabs>
          <w:tab w:val="right" w:leader="dot" w:pos="8306"/>
        </w:tabs>
      </w:pPr>
      <w:hyperlink w:anchor="_Toc9986" w:history="1">
        <w:r>
          <w:rPr>
            <w:rFonts w:ascii="仿宋" w:eastAsia="仿宋" w:hAnsi="仿宋" w:cs="仿宋" w:hint="eastAsia"/>
            <w:lang w:eastAsia="zh-CN"/>
          </w:rPr>
          <w:t>十一、安全与应急管理</w:t>
        </w:r>
        <w:r>
          <w:tab/>
        </w:r>
        <w:r>
          <w:fldChar w:fldCharType="begin"/>
        </w:r>
        <w:r>
          <w:instrText xml:space="preserve"> PAGEREF _Toc9986 \h </w:instrText>
        </w:r>
        <w:r>
          <w:fldChar w:fldCharType="separate"/>
        </w:r>
        <w:r>
          <w:t>40</w:t>
        </w:r>
        <w:r>
          <w:fldChar w:fldCharType="end"/>
        </w:r>
      </w:hyperlink>
    </w:p>
    <w:p>
      <w:pPr>
        <w:pStyle w:val="TOC2"/>
        <w:tabs>
          <w:tab w:val="right" w:leader="dot" w:pos="8306"/>
        </w:tabs>
      </w:pPr>
      <w:hyperlink w:anchor="_Toc2972" w:history="1">
        <w:r>
          <w:rPr>
            <w:rFonts w:ascii="仿宋" w:eastAsia="仿宋" w:hAnsi="仿宋" w:cs="仿宋" w:hint="eastAsia"/>
            <w:lang w:eastAsia="zh-CN"/>
          </w:rPr>
          <w:t>(一)、安全生产管理</w:t>
        </w:r>
        <w:r>
          <w:tab/>
        </w:r>
        <w:r>
          <w:fldChar w:fldCharType="begin"/>
        </w:r>
        <w:r>
          <w:instrText xml:space="preserve"> PAGEREF _Toc2972 \h </w:instrText>
        </w:r>
        <w:r>
          <w:fldChar w:fldCharType="separate"/>
        </w:r>
        <w:r>
          <w:t>40</w:t>
        </w:r>
        <w:r>
          <w:fldChar w:fldCharType="end"/>
        </w:r>
      </w:hyperlink>
    </w:p>
    <w:p>
      <w:pPr>
        <w:pStyle w:val="TOC2"/>
        <w:tabs>
          <w:tab w:val="right" w:leader="dot" w:pos="8306"/>
        </w:tabs>
      </w:pPr>
      <w:hyperlink w:anchor="_Toc21227" w:history="1">
        <w:r>
          <w:rPr>
            <w:rFonts w:ascii="仿宋" w:eastAsia="仿宋" w:hAnsi="仿宋" w:cs="仿宋" w:hint="eastAsia"/>
            <w:lang w:eastAsia="zh-CN"/>
          </w:rPr>
          <w:t>(二)、应急预案与响应</w:t>
        </w:r>
        <w:r>
          <w:tab/>
        </w:r>
        <w:r>
          <w:fldChar w:fldCharType="begin"/>
        </w:r>
        <w:r>
          <w:instrText xml:space="preserve"> PAGEREF _Toc21227 \h </w:instrText>
        </w:r>
        <w:r>
          <w:fldChar w:fldCharType="separate"/>
        </w:r>
        <w:r>
          <w:t>42</w:t>
        </w:r>
        <w:r>
          <w:fldChar w:fldCharType="end"/>
        </w:r>
      </w:hyperlink>
    </w:p>
    <w:p>
      <w:pPr>
        <w:pStyle w:val="TOC1"/>
        <w:tabs>
          <w:tab w:val="right" w:leader="dot" w:pos="8306"/>
        </w:tabs>
      </w:pPr>
      <w:hyperlink w:anchor="_Toc9556" w:history="1">
        <w:r>
          <w:rPr>
            <w:rFonts w:ascii="仿宋" w:eastAsia="仿宋" w:hAnsi="仿宋" w:cs="仿宋" w:hint="eastAsia"/>
            <w:lang w:eastAsia="zh-CN"/>
          </w:rPr>
          <w:t>十二、环境保护与绿色发展</w:t>
        </w:r>
        <w:r>
          <w:tab/>
        </w:r>
        <w:r>
          <w:fldChar w:fldCharType="begin"/>
        </w:r>
        <w:r>
          <w:instrText xml:space="preserve"> PAGEREF _Toc9556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72" w:history="1">
        <w:r>
          <w:rPr>
            <w:rFonts w:ascii="仿宋" w:eastAsia="仿宋" w:hAnsi="仿宋" w:cs="仿宋" w:hint="eastAsia"/>
            <w:lang w:eastAsia="zh-CN"/>
          </w:rPr>
          <w:t>(一)、环境保护措施</w:t>
        </w:r>
        <w:r>
          <w:tab/>
        </w:r>
        <w:r>
          <w:fldChar w:fldCharType="begin"/>
        </w:r>
        <w:r>
          <w:instrText xml:space="preserve"> PAGEREF _Toc24072 \h </w:instrText>
        </w:r>
        <w:r>
          <w:fldChar w:fldCharType="separate"/>
        </w:r>
        <w:r>
          <w:t>43</w:t>
        </w:r>
        <w:r>
          <w:fldChar w:fldCharType="end"/>
        </w:r>
      </w:hyperlink>
    </w:p>
    <w:p>
      <w:pPr>
        <w:pStyle w:val="TOC2"/>
        <w:tabs>
          <w:tab w:val="right" w:leader="dot" w:pos="8306"/>
        </w:tabs>
      </w:pPr>
      <w:hyperlink w:anchor="_Toc26958" w:history="1">
        <w:r>
          <w:rPr>
            <w:rFonts w:ascii="仿宋" w:eastAsia="仿宋" w:hAnsi="仿宋" w:cs="仿宋" w:hint="eastAsia"/>
            <w:lang w:eastAsia="zh-CN"/>
          </w:rPr>
          <w:t>(二)、绿色发展与可持续发展策略</w:t>
        </w:r>
        <w:r>
          <w:tab/>
        </w:r>
        <w:r>
          <w:fldChar w:fldCharType="begin"/>
        </w:r>
        <w:r>
          <w:instrText xml:space="preserve"> PAGEREF _Toc26958 \h </w:instrText>
        </w:r>
        <w:r>
          <w:fldChar w:fldCharType="separate"/>
        </w:r>
        <w:r>
          <w:t>45</w:t>
        </w:r>
        <w:r>
          <w:fldChar w:fldCharType="end"/>
        </w:r>
      </w:hyperlink>
    </w:p>
    <w:p>
      <w:pPr>
        <w:pStyle w:val="TOC1"/>
        <w:tabs>
          <w:tab w:val="right" w:leader="dot" w:pos="8306"/>
        </w:tabs>
      </w:pPr>
      <w:hyperlink w:anchor="_Toc6088" w:history="1">
        <w:r>
          <w:rPr>
            <w:rFonts w:ascii="仿宋" w:eastAsia="仿宋" w:hAnsi="仿宋" w:cs="仿宋" w:hint="eastAsia"/>
            <w:lang w:eastAsia="zh-CN"/>
          </w:rPr>
          <w:t>十三、人力资源管理与开发</w:t>
        </w:r>
        <w:r>
          <w:tab/>
        </w:r>
        <w:r>
          <w:fldChar w:fldCharType="begin"/>
        </w:r>
        <w:r>
          <w:instrText xml:space="preserve"> PAGEREF _Toc6088 \h </w:instrText>
        </w:r>
        <w:r>
          <w:fldChar w:fldCharType="separate"/>
        </w:r>
        <w:r>
          <w:t>47</w:t>
        </w:r>
        <w:r>
          <w:fldChar w:fldCharType="end"/>
        </w:r>
      </w:hyperlink>
    </w:p>
    <w:p>
      <w:pPr>
        <w:pStyle w:val="TOC2"/>
        <w:tabs>
          <w:tab w:val="right" w:leader="dot" w:pos="8306"/>
        </w:tabs>
      </w:pPr>
      <w:hyperlink w:anchor="_Toc2598" w:history="1">
        <w:r>
          <w:rPr>
            <w:rFonts w:ascii="仿宋" w:eastAsia="仿宋" w:hAnsi="仿宋" w:cs="仿宋" w:hint="eastAsia"/>
            <w:lang w:eastAsia="zh-CN"/>
          </w:rPr>
          <w:t>(一)、人力资源规划</w:t>
        </w:r>
        <w:r>
          <w:tab/>
        </w:r>
        <w:r>
          <w:fldChar w:fldCharType="begin"/>
        </w:r>
        <w:r>
          <w:instrText xml:space="preserve"> PAGEREF _Toc2598 \h </w:instrText>
        </w:r>
        <w:r>
          <w:fldChar w:fldCharType="separate"/>
        </w:r>
        <w:r>
          <w:t>47</w:t>
        </w:r>
        <w:r>
          <w:fldChar w:fldCharType="end"/>
        </w:r>
      </w:hyperlink>
    </w:p>
    <w:p>
      <w:pPr>
        <w:pStyle w:val="TOC2"/>
        <w:tabs>
          <w:tab w:val="right" w:leader="dot" w:pos="8306"/>
        </w:tabs>
      </w:pPr>
      <w:hyperlink w:anchor="_Toc11672" w:history="1">
        <w:r>
          <w:rPr>
            <w:rFonts w:ascii="仿宋" w:eastAsia="仿宋" w:hAnsi="仿宋" w:cs="仿宋" w:hint="eastAsia"/>
            <w:lang w:eastAsia="zh-CN"/>
          </w:rPr>
          <w:t>(二)、人力资源开发与培训</w:t>
        </w:r>
        <w:r>
          <w:tab/>
        </w:r>
        <w:r>
          <w:fldChar w:fldCharType="begin"/>
        </w:r>
        <w:r>
          <w:instrText xml:space="preserve"> PAGEREF _Toc11672 \h </w:instrText>
        </w:r>
        <w:r>
          <w:fldChar w:fldCharType="separate"/>
        </w:r>
        <w:r>
          <w:t>48</w:t>
        </w:r>
        <w:r>
          <w:fldChar w:fldCharType="end"/>
        </w:r>
      </w:hyperlink>
    </w:p>
    <w:p>
      <w:pPr>
        <w:pStyle w:val="TOC1"/>
        <w:tabs>
          <w:tab w:val="right" w:leader="dot" w:pos="8306"/>
        </w:tabs>
      </w:pPr>
      <w:hyperlink w:anchor="_Toc14288" w:history="1">
        <w:r>
          <w:rPr>
            <w:rFonts w:ascii="仿宋" w:eastAsia="仿宋" w:hAnsi="仿宋" w:cs="仿宋" w:hint="eastAsia"/>
            <w:lang w:eastAsia="zh-CN"/>
          </w:rPr>
          <w:t>十四、创新驱动与持续发展</w:t>
        </w:r>
        <w:r>
          <w:tab/>
        </w:r>
        <w:r>
          <w:fldChar w:fldCharType="begin"/>
        </w:r>
        <w:r>
          <w:instrText xml:space="preserve"> PAGEREF _Toc14288 \h </w:instrText>
        </w:r>
        <w:r>
          <w:fldChar w:fldCharType="separate"/>
        </w:r>
        <w:r>
          <w:t>51</w:t>
        </w:r>
        <w:r>
          <w:fldChar w:fldCharType="end"/>
        </w:r>
      </w:hyperlink>
    </w:p>
    <w:p>
      <w:pPr>
        <w:pStyle w:val="TOC2"/>
        <w:tabs>
          <w:tab w:val="right" w:leader="dot" w:pos="8306"/>
        </w:tabs>
      </w:pPr>
      <w:hyperlink w:anchor="_Toc20207" w:history="1">
        <w:r>
          <w:rPr>
            <w:rFonts w:ascii="仿宋" w:eastAsia="仿宋" w:hAnsi="仿宋" w:cs="仿宋" w:hint="eastAsia"/>
            <w:lang w:eastAsia="zh-CN"/>
          </w:rPr>
          <w:t>(一)、创新驱动战略实施</w:t>
        </w:r>
        <w:r>
          <w:tab/>
        </w:r>
        <w:r>
          <w:fldChar w:fldCharType="begin"/>
        </w:r>
        <w:r>
          <w:instrText xml:space="preserve"> PAGEREF _Toc20207 \h </w:instrText>
        </w:r>
        <w:r>
          <w:fldChar w:fldCharType="separate"/>
        </w:r>
        <w:r>
          <w:t>51</w:t>
        </w:r>
        <w:r>
          <w:fldChar w:fldCharType="end"/>
        </w:r>
      </w:hyperlink>
    </w:p>
    <w:p>
      <w:pPr>
        <w:pStyle w:val="TOC2"/>
        <w:tabs>
          <w:tab w:val="right" w:leader="dot" w:pos="8306"/>
        </w:tabs>
      </w:pPr>
      <w:hyperlink w:anchor="_Toc28144" w:history="1">
        <w:r>
          <w:rPr>
            <w:rFonts w:ascii="仿宋" w:eastAsia="仿宋" w:hAnsi="仿宋" w:cs="仿宋" w:hint="eastAsia"/>
            <w:lang w:eastAsia="zh-CN"/>
          </w:rPr>
          <w:t>(二)、持续发展路径探索</w:t>
        </w:r>
        <w:r>
          <w:tab/>
        </w:r>
        <w:r>
          <w:fldChar w:fldCharType="begin"/>
        </w:r>
        <w:r>
          <w:instrText xml:space="preserve"> PAGEREF _Toc28144 \h </w:instrText>
        </w:r>
        <w:r>
          <w:fldChar w:fldCharType="separate"/>
        </w:r>
        <w:r>
          <w:t>52</w:t>
        </w:r>
        <w:r>
          <w:fldChar w:fldCharType="end"/>
        </w:r>
      </w:hyperlink>
    </w:p>
    <w:p>
      <w:pPr>
        <w:pStyle w:val="TOC1"/>
        <w:tabs>
          <w:tab w:val="right" w:leader="dot" w:pos="8306"/>
        </w:tabs>
      </w:pPr>
      <w:hyperlink w:anchor="_Toc4799" w:history="1">
        <w:r>
          <w:rPr>
            <w:rFonts w:ascii="仿宋" w:eastAsia="仿宋" w:hAnsi="仿宋" w:cs="仿宋" w:hint="eastAsia"/>
            <w:lang w:eastAsia="zh-CN"/>
          </w:rPr>
          <w:t>十五、设施与设备管理</w:t>
        </w:r>
        <w:r>
          <w:tab/>
        </w:r>
        <w:r>
          <w:fldChar w:fldCharType="begin"/>
        </w:r>
        <w:r>
          <w:instrText xml:space="preserve"> PAGEREF _Toc4799 \h </w:instrText>
        </w:r>
        <w:r>
          <w:fldChar w:fldCharType="separate"/>
        </w:r>
        <w:r>
          <w:t>57</w:t>
        </w:r>
        <w:r>
          <w:fldChar w:fldCharType="end"/>
        </w:r>
      </w:hyperlink>
    </w:p>
    <w:p>
      <w:pPr>
        <w:pStyle w:val="TOC2"/>
        <w:tabs>
          <w:tab w:val="right" w:leader="dot" w:pos="8306"/>
        </w:tabs>
      </w:pPr>
      <w:hyperlink w:anchor="_Toc21001" w:history="1">
        <w:r>
          <w:rPr>
            <w:rFonts w:ascii="仿宋" w:eastAsia="仿宋" w:hAnsi="仿宋" w:cs="仿宋" w:hint="eastAsia"/>
            <w:lang w:eastAsia="zh-CN"/>
          </w:rPr>
          <w:t>(一)、设施规划与配置</w:t>
        </w:r>
        <w:r>
          <w:tab/>
        </w:r>
        <w:r>
          <w:fldChar w:fldCharType="begin"/>
        </w:r>
        <w:r>
          <w:instrText xml:space="preserve"> PAGEREF _Toc21001 \h </w:instrText>
        </w:r>
        <w:r>
          <w:fldChar w:fldCharType="separate"/>
        </w:r>
        <w:r>
          <w:t>57</w:t>
        </w:r>
        <w:r>
          <w:fldChar w:fldCharType="end"/>
        </w:r>
      </w:hyperlink>
    </w:p>
    <w:p>
      <w:pPr>
        <w:pStyle w:val="TOC2"/>
        <w:tabs>
          <w:tab w:val="right" w:leader="dot" w:pos="8306"/>
        </w:tabs>
      </w:pPr>
      <w:hyperlink w:anchor="_Toc12662" w:history="1">
        <w:r>
          <w:rPr>
            <w:rFonts w:ascii="仿宋" w:eastAsia="仿宋" w:hAnsi="仿宋" w:cs="仿宋" w:hint="eastAsia"/>
            <w:lang w:eastAsia="zh-CN"/>
          </w:rPr>
          <w:t>(二)、设备采购与维护管理</w:t>
        </w:r>
        <w:r>
          <w:tab/>
        </w:r>
        <w:r>
          <w:fldChar w:fldCharType="begin"/>
        </w:r>
        <w:r>
          <w:instrText xml:space="preserve"> PAGEREF _Toc12662 \h </w:instrText>
        </w:r>
        <w:r>
          <w:fldChar w:fldCharType="separate"/>
        </w:r>
        <w:r>
          <w:t>57</w:t>
        </w:r>
        <w:r>
          <w:fldChar w:fldCharType="end"/>
        </w:r>
      </w:hyperlink>
    </w:p>
    <w:p>
      <w:pPr>
        <w:pStyle w:val="TOC2"/>
        <w:tabs>
          <w:tab w:val="right" w:leader="dot" w:pos="8306"/>
        </w:tabs>
      </w:pPr>
      <w:hyperlink w:anchor="_Toc2045" w:history="1">
        <w:r>
          <w:rPr>
            <w:rFonts w:ascii="仿宋" w:eastAsia="仿宋" w:hAnsi="仿宋" w:cs="仿宋" w:hint="eastAsia"/>
            <w:lang w:eastAsia="zh-CN"/>
          </w:rPr>
          <w:t>(三)、设施设备升级策略</w:t>
        </w:r>
        <w:r>
          <w:tab/>
        </w:r>
        <w:r>
          <w:fldChar w:fldCharType="begin"/>
        </w:r>
        <w:r>
          <w:instrText xml:space="preserve"> PAGEREF _Toc2045 \h </w:instrText>
        </w:r>
        <w:r>
          <w:fldChar w:fldCharType="separate"/>
        </w:r>
        <w:r>
          <w:t>58</w:t>
        </w:r>
        <w:r>
          <w:fldChar w:fldCharType="end"/>
        </w:r>
      </w:hyperlink>
    </w:p>
    <w:p>
      <w:pPr>
        <w:pStyle w:val="TOC1"/>
        <w:tabs>
          <w:tab w:val="right" w:leader="dot" w:pos="8306"/>
        </w:tabs>
      </w:pPr>
      <w:hyperlink w:anchor="_Toc32752" w:history="1">
        <w:r>
          <w:rPr>
            <w:rFonts w:ascii="仿宋" w:eastAsia="仿宋" w:hAnsi="仿宋" w:cs="仿宋" w:hint="eastAsia"/>
            <w:lang w:eastAsia="zh-CN"/>
          </w:rPr>
          <w:t>十六、合作与交流机制建立</w:t>
        </w:r>
        <w:r>
          <w:tab/>
        </w:r>
        <w:r>
          <w:fldChar w:fldCharType="begin"/>
        </w:r>
        <w:r>
          <w:instrText xml:space="preserve"> PAGEREF _Toc32752 \h </w:instrText>
        </w:r>
        <w:r>
          <w:fldChar w:fldCharType="separate"/>
        </w:r>
        <w:r>
          <w:t>59</w:t>
        </w:r>
        <w:r>
          <w:fldChar w:fldCharType="end"/>
        </w:r>
      </w:hyperlink>
    </w:p>
    <w:p>
      <w:pPr>
        <w:pStyle w:val="TOC2"/>
        <w:tabs>
          <w:tab w:val="right" w:leader="dot" w:pos="8306"/>
        </w:tabs>
      </w:pPr>
      <w:hyperlink w:anchor="_Toc22451" w:history="1">
        <w:r>
          <w:rPr>
            <w:rFonts w:ascii="仿宋" w:eastAsia="仿宋" w:hAnsi="仿宋" w:cs="仿宋" w:hint="eastAsia"/>
            <w:lang w:eastAsia="zh-CN"/>
          </w:rPr>
          <w:t>(一)、合作伙伴选择与合作方式</w:t>
        </w:r>
        <w:r>
          <w:tab/>
        </w:r>
        <w:r>
          <w:fldChar w:fldCharType="begin"/>
        </w:r>
        <w:r>
          <w:instrText xml:space="preserve"> PAGEREF _Toc22451 \h </w:instrText>
        </w:r>
        <w:r>
          <w:fldChar w:fldCharType="separate"/>
        </w:r>
        <w:r>
          <w:t>59</w:t>
        </w:r>
        <w:r>
          <w:fldChar w:fldCharType="end"/>
        </w:r>
      </w:hyperlink>
    </w:p>
    <w:p>
      <w:pPr>
        <w:pStyle w:val="TOC2"/>
        <w:tabs>
          <w:tab w:val="right" w:leader="dot" w:pos="8306"/>
        </w:tabs>
      </w:pPr>
      <w:hyperlink w:anchor="_Toc15109" w:history="1">
        <w:r>
          <w:rPr>
            <w:rFonts w:ascii="仿宋" w:eastAsia="仿宋" w:hAnsi="仿宋" w:cs="仿宋" w:hint="eastAsia"/>
            <w:lang w:eastAsia="zh-CN"/>
          </w:rPr>
          <w:t>(二)、交流与合作平台搭建</w:t>
        </w:r>
        <w:r>
          <w:tab/>
        </w:r>
        <w:r>
          <w:fldChar w:fldCharType="begin"/>
        </w:r>
        <w:r>
          <w:instrText xml:space="preserve"> PAGEREF _Toc15109 \h </w:instrText>
        </w:r>
        <w:r>
          <w:fldChar w:fldCharType="separate"/>
        </w:r>
        <w:r>
          <w:t>60</w:t>
        </w:r>
        <w:r>
          <w:fldChar w:fldCharType="end"/>
        </w:r>
      </w:hyperlink>
    </w:p>
    <w:p>
      <w:pPr>
        <w:pStyle w:val="TOC1"/>
        <w:tabs>
          <w:tab w:val="right" w:leader="dot" w:pos="8306"/>
        </w:tabs>
      </w:pPr>
      <w:hyperlink w:anchor="_Toc5352" w:history="1">
        <w:r>
          <w:rPr>
            <w:rFonts w:ascii="仿宋" w:eastAsia="仿宋" w:hAnsi="仿宋" w:cs="仿宋" w:hint="eastAsia"/>
            <w:lang w:eastAsia="zh-CN"/>
          </w:rPr>
          <w:t>十七、法律法规与政策遵循</w:t>
        </w:r>
        <w:r>
          <w:tab/>
        </w:r>
        <w:r>
          <w:fldChar w:fldCharType="begin"/>
        </w:r>
        <w:r>
          <w:instrText xml:space="preserve"> PAGEREF _Toc5352 \h </w:instrText>
        </w:r>
        <w:r>
          <w:fldChar w:fldCharType="separate"/>
        </w:r>
        <w:r>
          <w:t>62</w:t>
        </w:r>
        <w:r>
          <w:fldChar w:fldCharType="end"/>
        </w:r>
      </w:hyperlink>
    </w:p>
    <w:p>
      <w:pPr>
        <w:pStyle w:val="TOC2"/>
        <w:tabs>
          <w:tab w:val="right" w:leader="dot" w:pos="8306"/>
        </w:tabs>
      </w:pPr>
      <w:hyperlink w:anchor="_Toc28837" w:history="1">
        <w:r>
          <w:rPr>
            <w:rFonts w:ascii="仿宋" w:eastAsia="仿宋" w:hAnsi="仿宋" w:cs="仿宋" w:hint="eastAsia"/>
            <w:lang w:eastAsia="zh-CN"/>
          </w:rPr>
          <w:t>(一)、法律法规遵守</w:t>
        </w:r>
        <w:r>
          <w:tab/>
        </w:r>
        <w:r>
          <w:fldChar w:fldCharType="begin"/>
        </w:r>
        <w:r>
          <w:instrText xml:space="preserve"> PAGEREF _Toc28837 \h </w:instrText>
        </w:r>
        <w:r>
          <w:fldChar w:fldCharType="separate"/>
        </w:r>
        <w:r>
          <w:t>62</w:t>
        </w:r>
        <w:r>
          <w:fldChar w:fldCharType="end"/>
        </w:r>
      </w:hyperlink>
    </w:p>
    <w:p>
      <w:pPr>
        <w:pStyle w:val="TOC2"/>
        <w:tabs>
          <w:tab w:val="right" w:leader="dot" w:pos="8306"/>
        </w:tabs>
      </w:pPr>
      <w:hyperlink w:anchor="_Toc619" w:history="1">
        <w:r>
          <w:rPr>
            <w:rFonts w:ascii="仿宋" w:eastAsia="仿宋" w:hAnsi="仿宋" w:cs="仿宋" w:hint="eastAsia"/>
            <w:lang w:eastAsia="zh-CN"/>
          </w:rPr>
          <w:t>(二)、政策导向与利用</w:t>
        </w:r>
        <w:r>
          <w:tab/>
        </w:r>
        <w:r>
          <w:fldChar w:fldCharType="begin"/>
        </w:r>
        <w:r>
          <w:instrText xml:space="preserve"> PAGEREF _Toc619 \h </w:instrText>
        </w:r>
        <w:r>
          <w:fldChar w:fldCharType="separate"/>
        </w:r>
        <w:r>
          <w:t>63</w:t>
        </w:r>
        <w:r>
          <w:fldChar w:fldCharType="end"/>
        </w:r>
      </w:hyperlink>
    </w:p>
    <w:p>
      <w:pPr>
        <w:pStyle w:val="TOC1"/>
        <w:tabs>
          <w:tab w:val="right" w:leader="dot" w:pos="8306"/>
        </w:tabs>
      </w:pPr>
      <w:hyperlink w:anchor="_Toc31382" w:history="1">
        <w:r>
          <w:rPr>
            <w:rFonts w:ascii="仿宋" w:eastAsia="仿宋" w:hAnsi="仿宋" w:cs="仿宋" w:hint="eastAsia"/>
            <w:lang w:eastAsia="zh-CN"/>
          </w:rPr>
          <w:t>十八、项目施工方案</w:t>
        </w:r>
        <w:r>
          <w:tab/>
        </w:r>
        <w:r>
          <w:fldChar w:fldCharType="begin"/>
        </w:r>
        <w:r>
          <w:instrText xml:space="preserve"> PAGEREF _Toc31382 \h </w:instrText>
        </w:r>
        <w:r>
          <w:fldChar w:fldCharType="separate"/>
        </w:r>
        <w:r>
          <w:t>64</w:t>
        </w:r>
        <w:r>
          <w:fldChar w:fldCharType="end"/>
        </w:r>
      </w:hyperlink>
    </w:p>
    <w:p>
      <w:pPr>
        <w:pStyle w:val="TOC2"/>
        <w:tabs>
          <w:tab w:val="right" w:leader="dot" w:pos="8306"/>
        </w:tabs>
      </w:pPr>
      <w:hyperlink w:anchor="_Toc29781" w:history="1">
        <w:r>
          <w:rPr>
            <w:rFonts w:ascii="仿宋" w:eastAsia="仿宋" w:hAnsi="仿宋" w:cs="仿宋" w:hint="eastAsia"/>
            <w:lang w:eastAsia="zh-CN"/>
          </w:rPr>
          <w:t>(一)、施工组织设计</w:t>
        </w:r>
        <w:r>
          <w:tab/>
        </w:r>
        <w:r>
          <w:fldChar w:fldCharType="begin"/>
        </w:r>
        <w:r>
          <w:instrText xml:space="preserve"> PAGEREF _Toc29781 \h </w:instrText>
        </w:r>
        <w:r>
          <w:fldChar w:fldCharType="separate"/>
        </w:r>
        <w:r>
          <w:t>64</w:t>
        </w:r>
        <w:r>
          <w:fldChar w:fldCharType="end"/>
        </w:r>
      </w:hyperlink>
    </w:p>
    <w:p>
      <w:pPr>
        <w:pStyle w:val="TOC2"/>
        <w:tabs>
          <w:tab w:val="right" w:leader="dot" w:pos="8306"/>
        </w:tabs>
      </w:pPr>
      <w:hyperlink w:anchor="_Toc24649" w:history="1">
        <w:r>
          <w:rPr>
            <w:rFonts w:ascii="仿宋" w:eastAsia="仿宋" w:hAnsi="仿宋" w:cs="仿宋" w:hint="eastAsia"/>
            <w:lang w:eastAsia="zh-CN"/>
          </w:rPr>
          <w:t>(二)、施工工艺与技术路线</w:t>
        </w:r>
        <w:r>
          <w:tab/>
        </w:r>
        <w:r>
          <w:fldChar w:fldCharType="begin"/>
        </w:r>
        <w:r>
          <w:instrText xml:space="preserve"> PAGEREF _Toc24649 \h </w:instrText>
        </w:r>
        <w:r>
          <w:fldChar w:fldCharType="separate"/>
        </w:r>
        <w:r>
          <w:t>65</w:t>
        </w:r>
        <w:r>
          <w:fldChar w:fldCharType="end"/>
        </w:r>
      </w:hyperlink>
    </w:p>
    <w:p>
      <w:pPr>
        <w:pStyle w:val="TOC2"/>
        <w:tabs>
          <w:tab w:val="right" w:leader="dot" w:pos="8306"/>
        </w:tabs>
      </w:pPr>
      <w:hyperlink w:anchor="_Toc20740" w:history="1">
        <w:r>
          <w:rPr>
            <w:rFonts w:ascii="仿宋" w:eastAsia="仿宋" w:hAnsi="仿宋" w:cs="仿宋" w:hint="eastAsia"/>
            <w:lang w:eastAsia="zh-CN"/>
          </w:rPr>
          <w:t>(三)、关键节点施工计划</w:t>
        </w:r>
        <w:r>
          <w:tab/>
        </w:r>
        <w:r>
          <w:fldChar w:fldCharType="begin"/>
        </w:r>
        <w:r>
          <w:instrText xml:space="preserve"> PAGEREF _Toc20740 \h </w:instrText>
        </w:r>
        <w:r>
          <w:fldChar w:fldCharType="separate"/>
        </w:r>
        <w:r>
          <w:t>66</w:t>
        </w:r>
        <w:r>
          <w:fldChar w:fldCharType="end"/>
        </w:r>
      </w:hyperlink>
    </w:p>
    <w:p>
      <w:pPr>
        <w:pStyle w:val="TOC2"/>
        <w:tabs>
          <w:tab w:val="right" w:leader="dot" w:pos="8306"/>
        </w:tabs>
      </w:pPr>
      <w:hyperlink w:anchor="_Toc24696" w:history="1">
        <w:r>
          <w:rPr>
            <w:rFonts w:ascii="仿宋" w:eastAsia="仿宋" w:hAnsi="仿宋" w:cs="仿宋" w:hint="eastAsia"/>
            <w:lang w:eastAsia="zh-CN"/>
          </w:rPr>
          <w:t>(四)、施工现场管理</w:t>
        </w:r>
        <w:r>
          <w:tab/>
        </w:r>
        <w:r>
          <w:fldChar w:fldCharType="begin"/>
        </w:r>
        <w:r>
          <w:instrText xml:space="preserve"> PAGEREF _Toc24696 \h </w:instrText>
        </w:r>
        <w:r>
          <w:fldChar w:fldCharType="separate"/>
        </w:r>
        <w:r>
          <w:t>68</w:t>
        </w:r>
        <w:r>
          <w:fldChar w:fldCharType="end"/>
        </w:r>
      </w:hyperlink>
    </w:p>
    <w:p>
      <w:pPr>
        <w:pStyle w:val="TOC1"/>
        <w:tabs>
          <w:tab w:val="right" w:leader="dot" w:pos="8306"/>
        </w:tabs>
      </w:pPr>
      <w:hyperlink w:anchor="_Toc20190" w:history="1">
        <w:r>
          <w:rPr>
            <w:rFonts w:ascii="仿宋" w:eastAsia="仿宋" w:hAnsi="仿宋" w:cs="仿宋" w:hint="eastAsia"/>
            <w:lang w:eastAsia="zh-CN"/>
          </w:rPr>
          <w:t>十九、知识产权管理与保护</w:t>
        </w:r>
        <w:r>
          <w:tab/>
        </w:r>
        <w:r>
          <w:fldChar w:fldCharType="begin"/>
        </w:r>
        <w:r>
          <w:instrText xml:space="preserve"> PAGEREF _Toc20190 \h </w:instrText>
        </w:r>
        <w:r>
          <w:fldChar w:fldCharType="separate"/>
        </w:r>
        <w:r>
          <w:t>70</w:t>
        </w:r>
        <w:r>
          <w:fldChar w:fldCharType="end"/>
        </w:r>
      </w:hyperlink>
    </w:p>
    <w:p>
      <w:pPr>
        <w:pStyle w:val="TOC2"/>
        <w:tabs>
          <w:tab w:val="right" w:leader="dot" w:pos="8306"/>
        </w:tabs>
      </w:pPr>
      <w:hyperlink w:anchor="_Toc10326" w:history="1">
        <w:r>
          <w:rPr>
            <w:rFonts w:ascii="仿宋" w:eastAsia="仿宋" w:hAnsi="仿宋" w:cs="仿宋" w:hint="eastAsia"/>
            <w:lang w:eastAsia="zh-CN"/>
          </w:rPr>
          <w:t>(一)、知识产权管理体系建设</w:t>
        </w:r>
        <w:r>
          <w:tab/>
        </w:r>
        <w:r>
          <w:fldChar w:fldCharType="begin"/>
        </w:r>
        <w:r>
          <w:instrText xml:space="preserve"> PAGEREF _Toc10326 \h </w:instrText>
        </w:r>
        <w:r>
          <w:fldChar w:fldCharType="separate"/>
        </w:r>
        <w:r>
          <w:t>70</w:t>
        </w:r>
        <w:r>
          <w:fldChar w:fldCharType="end"/>
        </w:r>
      </w:hyperlink>
    </w:p>
    <w:p>
      <w:pPr>
        <w:pStyle w:val="TOC2"/>
        <w:tabs>
          <w:tab w:val="right" w:leader="dot" w:pos="8306"/>
        </w:tabs>
      </w:pPr>
      <w:hyperlink w:anchor="_Toc32033" w:history="1">
        <w:r>
          <w:rPr>
            <w:rFonts w:ascii="仿宋" w:eastAsia="仿宋" w:hAnsi="仿宋" w:cs="仿宋" w:hint="eastAsia"/>
            <w:lang w:eastAsia="zh-CN"/>
          </w:rPr>
          <w:t>(二)、知识产权保护措施</w:t>
        </w:r>
        <w:r>
          <w:tab/>
        </w:r>
        <w:r>
          <w:fldChar w:fldCharType="begin"/>
        </w:r>
        <w:r>
          <w:instrText xml:space="preserve"> PAGEREF _Toc32033 \h </w:instrText>
        </w:r>
        <w:r>
          <w:fldChar w:fldCharType="separate"/>
        </w:r>
        <w:r>
          <w:t>71</w:t>
        </w:r>
        <w:r>
          <w:fldChar w:fldCharType="end"/>
        </w:r>
      </w:hyperlink>
    </w:p>
    <w:p>
      <w:pPr>
        <w:pStyle w:val="TOC1"/>
        <w:tabs>
          <w:tab w:val="right" w:leader="dot" w:pos="8306"/>
        </w:tabs>
      </w:pPr>
      <w:hyperlink w:anchor="_Toc11674" w:history="1">
        <w:r>
          <w:rPr>
            <w:rFonts w:ascii="仿宋" w:eastAsia="仿宋" w:hAnsi="仿宋" w:cs="仿宋" w:hint="eastAsia"/>
            <w:lang w:eastAsia="zh-CN"/>
          </w:rPr>
          <w:t>二十、质量管理与控制</w:t>
        </w:r>
        <w:r>
          <w:tab/>
        </w:r>
        <w:r>
          <w:fldChar w:fldCharType="begin"/>
        </w:r>
        <w:r>
          <w:instrText xml:space="preserve"> PAGEREF _Toc11674 \h </w:instrText>
        </w:r>
        <w:r>
          <w:fldChar w:fldCharType="separate"/>
        </w:r>
        <w:r>
          <w:t>73</w:t>
        </w:r>
        <w:r>
          <w:fldChar w:fldCharType="end"/>
        </w:r>
      </w:hyperlink>
    </w:p>
    <w:p>
      <w:pPr>
        <w:pStyle w:val="TOC2"/>
        <w:tabs>
          <w:tab w:val="right" w:leader="dot" w:pos="8306"/>
        </w:tabs>
      </w:pPr>
      <w:hyperlink w:anchor="_Toc22609" w:history="1">
        <w:r>
          <w:rPr>
            <w:rFonts w:ascii="仿宋" w:eastAsia="仿宋" w:hAnsi="仿宋" w:cs="仿宋" w:hint="eastAsia"/>
            <w:lang w:eastAsia="zh-CN"/>
          </w:rPr>
          <w:t>(一)、质量管理体系建设</w:t>
        </w:r>
        <w:r>
          <w:tab/>
        </w:r>
        <w:r>
          <w:fldChar w:fldCharType="begin"/>
        </w:r>
        <w:r>
          <w:instrText xml:space="preserve"> PAGEREF _Toc22609 \h </w:instrText>
        </w:r>
        <w:r>
          <w:fldChar w:fldCharType="separate"/>
        </w:r>
        <w:r>
          <w:t>73</w:t>
        </w:r>
        <w:r>
          <w:fldChar w:fldCharType="end"/>
        </w:r>
      </w:hyperlink>
    </w:p>
    <w:p>
      <w:pPr>
        <w:pStyle w:val="TOC2"/>
        <w:tabs>
          <w:tab w:val="right" w:leader="dot" w:pos="8306"/>
        </w:tabs>
      </w:pPr>
      <w:hyperlink w:anchor="_Toc2491" w:history="1">
        <w:r>
          <w:rPr>
            <w:rFonts w:ascii="仿宋" w:eastAsia="仿宋" w:hAnsi="仿宋" w:cs="仿宋" w:hint="eastAsia"/>
            <w:lang w:eastAsia="zh-CN"/>
          </w:rPr>
          <w:t>(二)、质量控制措施</w:t>
        </w:r>
        <w:r>
          <w:tab/>
        </w:r>
        <w:r>
          <w:fldChar w:fldCharType="begin"/>
        </w:r>
        <w:r>
          <w:instrText xml:space="preserve"> PAGEREF _Toc2491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46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62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氨泵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氨泵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氨泵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氨泵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氨泵项目的社会影响是全面而深远的。从提供就业机会和提升公共服务，到促进社会结构和劳动市场的多元化，再到推动社会责任和伦理标准的提高，项目对于提升社区的经济、文化和社会福祉有着重要作用。通过这些正面影响，液氨泵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61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为了融入当地社区，液氨泵项目需深入理解当地的文化特色和社会习俗。例如，项目在设计广告和市场推广活动时，应考虑使用当地语言和符合地方文化的表达方式。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893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为了确保液氨泵项目的成功并最大限度地减轻潜在的社会风险，详细的风险分析和具体的应对策略至关重要。以下是针对项目可能面临的具体社会风险及相应对策的分析：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风险描述：液氨泵项目可能遭遇社区抵制，尤其如果社区成员认为项目会破坏他们的生活环境或忽略他们的意见。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风险描述：液氨泵项目的商业实践可能与当地的文化和价值观存在冲突，导致社会紧张和文化冲突。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风险描述：液氨泵项目可能会增加对公共资源和基础设施的需求，给当地带来额外压力，例如在水资源、能源供应和交通系统方面。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风险描述：液氨泵项目可能会引起当地社会结构和动态的变化，例如改变社区的人口组成和社交模式。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风险描述：在液氨泵项目运营过程中，可能涉及大量个人和商业敏感信息，存在信息安全和隐私保护的风险。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589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8707"/>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液氨泵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682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https://d.book118.com/567133122011006031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4063B2"/>
    <w:rsid w:val="114063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7133122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2023-12-22T08:37:00Z</dcterms:created>
  <dcterms:modified xsi:type="dcterms:W3CDTF">2023-12-22T08:37:23Z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BCDD69B3A89E44D9BA46B1EB69549F47_11</vt:lpwstr>
  </property>
  <property fmtid="{D5CDD505-2E9C-101B-9397-08002B2CF9AE}" pid="3" name="KSOProductBuildVer">
    <vt:lpwstr>2052-12.1.0.16120</vt:lpwstr>
  </property>
</Properties>
</file>