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大型精密塑料模具项目规划设计蓝图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1" w:history="1">
        <w:r>
          <w:rPr>
            <w:rFonts w:ascii="仿宋" w:eastAsia="仿宋" w:hAnsi="仿宋" w:cs="仿宋" w:hint="eastAsia"/>
            <w:lang w:eastAsia="zh-CN"/>
          </w:rPr>
          <w:t>概论</w:t>
        </w:r>
        <w:r>
          <w:tab/>
        </w:r>
        <w:r>
          <w:fldChar w:fldCharType="begin"/>
        </w:r>
        <w:r>
          <w:instrText xml:space="preserve"> PAGEREF _Toc2781 \h </w:instrText>
        </w:r>
        <w:r>
          <w:fldChar w:fldCharType="separate"/>
        </w:r>
        <w:r>
          <w:t>3</w:t>
        </w:r>
        <w:r>
          <w:fldChar w:fldCharType="end"/>
        </w:r>
      </w:hyperlink>
    </w:p>
    <w:p>
      <w:pPr>
        <w:pStyle w:val="TOC1"/>
        <w:tabs>
          <w:tab w:val="right" w:leader="dot" w:pos="8306"/>
        </w:tabs>
      </w:pPr>
      <w:hyperlink w:anchor="_Toc25319" w:history="1">
        <w:r>
          <w:rPr>
            <w:rFonts w:ascii="仿宋" w:eastAsia="仿宋" w:hAnsi="仿宋" w:cs="仿宋" w:hint="eastAsia"/>
            <w:lang w:eastAsia="zh-CN"/>
          </w:rPr>
          <w:t>一、大型精密塑料模具项目建设背景及必要性分析</w:t>
        </w:r>
        <w:r>
          <w:tab/>
        </w:r>
        <w:r>
          <w:fldChar w:fldCharType="begin"/>
        </w:r>
        <w:r>
          <w:instrText xml:space="preserve"> PAGEREF _Toc25319 \h </w:instrText>
        </w:r>
        <w:r>
          <w:fldChar w:fldCharType="separate"/>
        </w:r>
        <w:r>
          <w:t>3</w:t>
        </w:r>
        <w:r>
          <w:fldChar w:fldCharType="end"/>
        </w:r>
      </w:hyperlink>
    </w:p>
    <w:p>
      <w:pPr>
        <w:pStyle w:val="TOC2"/>
        <w:tabs>
          <w:tab w:val="right" w:leader="dot" w:pos="8306"/>
        </w:tabs>
      </w:pPr>
      <w:hyperlink w:anchor="_Toc2057" w:history="1">
        <w:r>
          <w:rPr>
            <w:rFonts w:ascii="仿宋" w:eastAsia="仿宋" w:hAnsi="仿宋" w:cs="仿宋" w:hint="eastAsia"/>
            <w:lang w:eastAsia="zh-CN"/>
          </w:rPr>
          <w:t>(一)、大型精密塑料模具项目背景分析</w:t>
        </w:r>
        <w:r>
          <w:tab/>
        </w:r>
        <w:r>
          <w:fldChar w:fldCharType="begin"/>
        </w:r>
        <w:r>
          <w:instrText xml:space="preserve"> PAGEREF _Toc2057 \h </w:instrText>
        </w:r>
        <w:r>
          <w:fldChar w:fldCharType="separate"/>
        </w:r>
        <w:r>
          <w:t>3</w:t>
        </w:r>
        <w:r>
          <w:fldChar w:fldCharType="end"/>
        </w:r>
      </w:hyperlink>
    </w:p>
    <w:p>
      <w:pPr>
        <w:pStyle w:val="TOC2"/>
        <w:tabs>
          <w:tab w:val="right" w:leader="dot" w:pos="8306"/>
        </w:tabs>
      </w:pPr>
      <w:hyperlink w:anchor="_Toc19027" w:history="1">
        <w:r>
          <w:rPr>
            <w:rFonts w:ascii="仿宋" w:eastAsia="仿宋" w:hAnsi="仿宋" w:cs="仿宋" w:hint="eastAsia"/>
            <w:lang w:eastAsia="zh-CN"/>
          </w:rPr>
          <w:t>(二)、大型精密塑料模具项目建设必要性分析</w:t>
        </w:r>
        <w:r>
          <w:tab/>
        </w:r>
        <w:r>
          <w:fldChar w:fldCharType="begin"/>
        </w:r>
        <w:r>
          <w:instrText xml:space="preserve"> PAGEREF _Toc19027 \h </w:instrText>
        </w:r>
        <w:r>
          <w:fldChar w:fldCharType="separate"/>
        </w:r>
        <w:r>
          <w:t>5</w:t>
        </w:r>
        <w:r>
          <w:fldChar w:fldCharType="end"/>
        </w:r>
      </w:hyperlink>
    </w:p>
    <w:p>
      <w:pPr>
        <w:pStyle w:val="TOC1"/>
        <w:tabs>
          <w:tab w:val="right" w:leader="dot" w:pos="8306"/>
        </w:tabs>
      </w:pPr>
      <w:hyperlink w:anchor="_Toc530" w:history="1">
        <w:r>
          <w:rPr>
            <w:rFonts w:ascii="仿宋" w:eastAsia="仿宋" w:hAnsi="仿宋" w:cs="仿宋" w:hint="eastAsia"/>
            <w:lang w:eastAsia="zh-CN"/>
          </w:rPr>
          <w:t>二、大型精密塑料模具项目危机管理</w:t>
        </w:r>
        <w:r>
          <w:tab/>
        </w:r>
        <w:r>
          <w:fldChar w:fldCharType="begin"/>
        </w:r>
        <w:r>
          <w:instrText xml:space="preserve"> PAGEREF _Toc530 \h </w:instrText>
        </w:r>
        <w:r>
          <w:fldChar w:fldCharType="separate"/>
        </w:r>
        <w:r>
          <w:t>6</w:t>
        </w:r>
        <w:r>
          <w:fldChar w:fldCharType="end"/>
        </w:r>
      </w:hyperlink>
    </w:p>
    <w:p>
      <w:pPr>
        <w:pStyle w:val="TOC2"/>
        <w:tabs>
          <w:tab w:val="right" w:leader="dot" w:pos="8306"/>
        </w:tabs>
      </w:pPr>
      <w:hyperlink w:anchor="_Toc25582" w:history="1">
        <w:r>
          <w:rPr>
            <w:rFonts w:ascii="仿宋" w:eastAsia="仿宋" w:hAnsi="仿宋" w:cs="仿宋" w:hint="eastAsia"/>
            <w:lang w:eastAsia="zh-CN"/>
          </w:rPr>
          <w:t>(一)、危机预警与识别</w:t>
        </w:r>
        <w:r>
          <w:tab/>
        </w:r>
        <w:r>
          <w:fldChar w:fldCharType="begin"/>
        </w:r>
        <w:r>
          <w:instrText xml:space="preserve"> PAGEREF _Toc25582 \h </w:instrText>
        </w:r>
        <w:r>
          <w:fldChar w:fldCharType="separate"/>
        </w:r>
        <w:r>
          <w:t>6</w:t>
        </w:r>
        <w:r>
          <w:fldChar w:fldCharType="end"/>
        </w:r>
      </w:hyperlink>
    </w:p>
    <w:p>
      <w:pPr>
        <w:pStyle w:val="TOC2"/>
        <w:tabs>
          <w:tab w:val="right" w:leader="dot" w:pos="8306"/>
        </w:tabs>
      </w:pPr>
      <w:hyperlink w:anchor="_Toc21563" w:history="1">
        <w:r>
          <w:rPr>
            <w:rFonts w:ascii="仿宋" w:eastAsia="仿宋" w:hAnsi="仿宋" w:cs="仿宋" w:hint="eastAsia"/>
            <w:lang w:eastAsia="zh-CN"/>
          </w:rPr>
          <w:t>(二)、危机应对与恢复</w:t>
        </w:r>
        <w:r>
          <w:tab/>
        </w:r>
        <w:r>
          <w:fldChar w:fldCharType="begin"/>
        </w:r>
        <w:r>
          <w:instrText xml:space="preserve"> PAGEREF _Toc21563 \h </w:instrText>
        </w:r>
        <w:r>
          <w:fldChar w:fldCharType="separate"/>
        </w:r>
        <w:r>
          <w:t>7</w:t>
        </w:r>
        <w:r>
          <w:fldChar w:fldCharType="end"/>
        </w:r>
      </w:hyperlink>
    </w:p>
    <w:p>
      <w:pPr>
        <w:pStyle w:val="TOC1"/>
        <w:tabs>
          <w:tab w:val="right" w:leader="dot" w:pos="8306"/>
        </w:tabs>
      </w:pPr>
      <w:hyperlink w:anchor="_Toc28196" w:history="1">
        <w:r>
          <w:rPr>
            <w:rFonts w:ascii="仿宋" w:eastAsia="仿宋" w:hAnsi="仿宋" w:cs="仿宋" w:hint="eastAsia"/>
            <w:lang w:eastAsia="zh-CN"/>
          </w:rPr>
          <w:t>三、大型精密塑料模具项目建设单位说明</w:t>
        </w:r>
        <w:r>
          <w:tab/>
        </w:r>
        <w:r>
          <w:fldChar w:fldCharType="begin"/>
        </w:r>
        <w:r>
          <w:instrText xml:space="preserve"> PAGEREF _Toc28196 \h </w:instrText>
        </w:r>
        <w:r>
          <w:fldChar w:fldCharType="separate"/>
        </w:r>
        <w:r>
          <w:t>9</w:t>
        </w:r>
        <w:r>
          <w:fldChar w:fldCharType="end"/>
        </w:r>
      </w:hyperlink>
    </w:p>
    <w:p>
      <w:pPr>
        <w:pStyle w:val="TOC2"/>
        <w:tabs>
          <w:tab w:val="right" w:leader="dot" w:pos="8306"/>
        </w:tabs>
      </w:pPr>
      <w:hyperlink w:anchor="_Toc6829" w:history="1">
        <w:r>
          <w:rPr>
            <w:rFonts w:ascii="仿宋" w:eastAsia="仿宋" w:hAnsi="仿宋" w:cs="仿宋" w:hint="eastAsia"/>
            <w:lang w:eastAsia="zh-CN"/>
          </w:rPr>
          <w:t>(一)、大型精密塑料模具项目承办单位基本情况</w:t>
        </w:r>
        <w:r>
          <w:tab/>
        </w:r>
        <w:r>
          <w:fldChar w:fldCharType="begin"/>
        </w:r>
        <w:r>
          <w:instrText xml:space="preserve"> PAGEREF _Toc6829 \h </w:instrText>
        </w:r>
        <w:r>
          <w:fldChar w:fldCharType="separate"/>
        </w:r>
        <w:r>
          <w:t>9</w:t>
        </w:r>
        <w:r>
          <w:fldChar w:fldCharType="end"/>
        </w:r>
      </w:hyperlink>
    </w:p>
    <w:p>
      <w:pPr>
        <w:pStyle w:val="TOC2"/>
        <w:tabs>
          <w:tab w:val="right" w:leader="dot" w:pos="8306"/>
        </w:tabs>
      </w:pPr>
      <w:hyperlink w:anchor="_Toc13881" w:history="1">
        <w:r>
          <w:rPr>
            <w:rFonts w:ascii="仿宋" w:eastAsia="仿宋" w:hAnsi="仿宋" w:cs="仿宋" w:hint="eastAsia"/>
            <w:lang w:eastAsia="zh-CN"/>
          </w:rPr>
          <w:t>(二)、公司经济效益分析</w:t>
        </w:r>
        <w:r>
          <w:tab/>
        </w:r>
        <w:r>
          <w:fldChar w:fldCharType="begin"/>
        </w:r>
        <w:r>
          <w:instrText xml:space="preserve"> PAGEREF _Toc13881 \h </w:instrText>
        </w:r>
        <w:r>
          <w:fldChar w:fldCharType="separate"/>
        </w:r>
        <w:r>
          <w:t>9</w:t>
        </w:r>
        <w:r>
          <w:fldChar w:fldCharType="end"/>
        </w:r>
      </w:hyperlink>
    </w:p>
    <w:p>
      <w:pPr>
        <w:pStyle w:val="TOC1"/>
        <w:tabs>
          <w:tab w:val="right" w:leader="dot" w:pos="8306"/>
        </w:tabs>
      </w:pPr>
      <w:hyperlink w:anchor="_Toc4177" w:history="1">
        <w:r>
          <w:rPr>
            <w:rFonts w:ascii="仿宋" w:eastAsia="仿宋" w:hAnsi="仿宋" w:cs="仿宋" w:hint="eastAsia"/>
            <w:lang w:eastAsia="zh-CN"/>
          </w:rPr>
          <w:t>四、大型精密塑料模具项目概论</w:t>
        </w:r>
        <w:r>
          <w:tab/>
        </w:r>
        <w:r>
          <w:fldChar w:fldCharType="begin"/>
        </w:r>
        <w:r>
          <w:instrText xml:space="preserve"> PAGEREF _Toc4177 \h </w:instrText>
        </w:r>
        <w:r>
          <w:fldChar w:fldCharType="separate"/>
        </w:r>
        <w:r>
          <w:t>10</w:t>
        </w:r>
        <w:r>
          <w:fldChar w:fldCharType="end"/>
        </w:r>
      </w:hyperlink>
    </w:p>
    <w:p>
      <w:pPr>
        <w:pStyle w:val="TOC2"/>
        <w:tabs>
          <w:tab w:val="right" w:leader="dot" w:pos="8306"/>
        </w:tabs>
      </w:pPr>
      <w:hyperlink w:anchor="_Toc2882" w:history="1">
        <w:r>
          <w:rPr>
            <w:rFonts w:ascii="仿宋" w:eastAsia="仿宋" w:hAnsi="仿宋" w:cs="仿宋" w:hint="eastAsia"/>
            <w:lang w:eastAsia="zh-CN"/>
          </w:rPr>
          <w:t>(一)、大型精密塑料模具项目概况</w:t>
        </w:r>
        <w:r>
          <w:tab/>
        </w:r>
        <w:r>
          <w:fldChar w:fldCharType="begin"/>
        </w:r>
        <w:r>
          <w:instrText xml:space="preserve"> PAGEREF _Toc2882 \h </w:instrText>
        </w:r>
        <w:r>
          <w:fldChar w:fldCharType="separate"/>
        </w:r>
        <w:r>
          <w:t>10</w:t>
        </w:r>
        <w:r>
          <w:fldChar w:fldCharType="end"/>
        </w:r>
      </w:hyperlink>
    </w:p>
    <w:p>
      <w:pPr>
        <w:pStyle w:val="TOC2"/>
        <w:tabs>
          <w:tab w:val="right" w:leader="dot" w:pos="8306"/>
        </w:tabs>
      </w:pPr>
      <w:hyperlink w:anchor="_Toc4212" w:history="1">
        <w:r>
          <w:rPr>
            <w:rFonts w:ascii="仿宋" w:eastAsia="仿宋" w:hAnsi="仿宋" w:cs="仿宋" w:hint="eastAsia"/>
            <w:lang w:eastAsia="zh-CN"/>
          </w:rPr>
          <w:t>(二)、大型精密塑料模具项目目标</w:t>
        </w:r>
        <w:r>
          <w:tab/>
        </w:r>
        <w:r>
          <w:fldChar w:fldCharType="begin"/>
        </w:r>
        <w:r>
          <w:instrText xml:space="preserve"> PAGEREF _Toc4212 \h </w:instrText>
        </w:r>
        <w:r>
          <w:fldChar w:fldCharType="separate"/>
        </w:r>
        <w:r>
          <w:t>13</w:t>
        </w:r>
        <w:r>
          <w:fldChar w:fldCharType="end"/>
        </w:r>
      </w:hyperlink>
    </w:p>
    <w:p>
      <w:pPr>
        <w:pStyle w:val="TOC2"/>
        <w:tabs>
          <w:tab w:val="right" w:leader="dot" w:pos="8306"/>
        </w:tabs>
      </w:pPr>
      <w:hyperlink w:anchor="_Toc10685" w:history="1">
        <w:r>
          <w:rPr>
            <w:rFonts w:ascii="仿宋" w:eastAsia="仿宋" w:hAnsi="仿宋" w:cs="仿宋" w:hint="eastAsia"/>
            <w:lang w:eastAsia="zh-CN"/>
          </w:rPr>
          <w:t>(三)、大型精密塑料模具项目提出的理由</w:t>
        </w:r>
        <w:r>
          <w:tab/>
        </w:r>
        <w:r>
          <w:fldChar w:fldCharType="begin"/>
        </w:r>
        <w:r>
          <w:instrText xml:space="preserve"> PAGEREF _Toc10685 \h </w:instrText>
        </w:r>
        <w:r>
          <w:fldChar w:fldCharType="separate"/>
        </w:r>
        <w:r>
          <w:t>14</w:t>
        </w:r>
        <w:r>
          <w:fldChar w:fldCharType="end"/>
        </w:r>
      </w:hyperlink>
    </w:p>
    <w:p>
      <w:pPr>
        <w:pStyle w:val="TOC2"/>
        <w:tabs>
          <w:tab w:val="right" w:leader="dot" w:pos="8306"/>
        </w:tabs>
      </w:pPr>
      <w:hyperlink w:anchor="_Toc632" w:history="1">
        <w:r>
          <w:rPr>
            <w:rFonts w:ascii="仿宋" w:eastAsia="仿宋" w:hAnsi="仿宋" w:cs="仿宋" w:hint="eastAsia"/>
            <w:lang w:eastAsia="zh-CN"/>
          </w:rPr>
          <w:t>(四)、大型精密塑料模具项目意义</w:t>
        </w:r>
        <w:r>
          <w:tab/>
        </w:r>
        <w:r>
          <w:fldChar w:fldCharType="begin"/>
        </w:r>
        <w:r>
          <w:instrText xml:space="preserve"> PAGEREF _Toc632 \h </w:instrText>
        </w:r>
        <w:r>
          <w:fldChar w:fldCharType="separate"/>
        </w:r>
        <w:r>
          <w:t>15</w:t>
        </w:r>
        <w:r>
          <w:fldChar w:fldCharType="end"/>
        </w:r>
      </w:hyperlink>
    </w:p>
    <w:p>
      <w:pPr>
        <w:pStyle w:val="TOC2"/>
        <w:tabs>
          <w:tab w:val="right" w:leader="dot" w:pos="8306"/>
        </w:tabs>
      </w:pPr>
      <w:hyperlink w:anchor="_Toc27894" w:history="1">
        <w:r>
          <w:rPr>
            <w:rFonts w:ascii="仿宋" w:eastAsia="仿宋" w:hAnsi="仿宋" w:cs="仿宋" w:hint="eastAsia"/>
            <w:lang w:eastAsia="zh-CN"/>
          </w:rPr>
          <w:t>(五)、大型精密塑料模具项目背景</w:t>
        </w:r>
        <w:r>
          <w:tab/>
        </w:r>
        <w:r>
          <w:fldChar w:fldCharType="begin"/>
        </w:r>
        <w:r>
          <w:instrText xml:space="preserve"> PAGEREF _Toc27894 \h </w:instrText>
        </w:r>
        <w:r>
          <w:fldChar w:fldCharType="separate"/>
        </w:r>
        <w:r>
          <w:t>16</w:t>
        </w:r>
        <w:r>
          <w:fldChar w:fldCharType="end"/>
        </w:r>
      </w:hyperlink>
    </w:p>
    <w:p>
      <w:pPr>
        <w:pStyle w:val="TOC1"/>
        <w:tabs>
          <w:tab w:val="right" w:leader="dot" w:pos="8306"/>
        </w:tabs>
      </w:pPr>
      <w:hyperlink w:anchor="_Toc26655" w:history="1">
        <w:r>
          <w:rPr>
            <w:rFonts w:ascii="仿宋" w:eastAsia="仿宋" w:hAnsi="仿宋" w:cs="仿宋" w:hint="eastAsia"/>
            <w:lang w:eastAsia="zh-CN"/>
          </w:rPr>
          <w:t>五、工艺说明</w:t>
        </w:r>
        <w:r>
          <w:tab/>
        </w:r>
        <w:r>
          <w:fldChar w:fldCharType="begin"/>
        </w:r>
        <w:r>
          <w:instrText xml:space="preserve"> PAGEREF _Toc26655 \h </w:instrText>
        </w:r>
        <w:r>
          <w:fldChar w:fldCharType="separate"/>
        </w:r>
        <w:r>
          <w:t>17</w:t>
        </w:r>
        <w:r>
          <w:fldChar w:fldCharType="end"/>
        </w:r>
      </w:hyperlink>
    </w:p>
    <w:p>
      <w:pPr>
        <w:pStyle w:val="TOC2"/>
        <w:tabs>
          <w:tab w:val="right" w:leader="dot" w:pos="8306"/>
        </w:tabs>
      </w:pPr>
      <w:hyperlink w:anchor="_Toc15526" w:history="1">
        <w:r>
          <w:rPr>
            <w:rFonts w:ascii="仿宋" w:eastAsia="仿宋" w:hAnsi="仿宋" w:cs="仿宋" w:hint="eastAsia"/>
            <w:lang w:eastAsia="zh-CN"/>
          </w:rPr>
          <w:t>(一)、技术管理特点</w:t>
        </w:r>
        <w:r>
          <w:tab/>
        </w:r>
        <w:r>
          <w:fldChar w:fldCharType="begin"/>
        </w:r>
        <w:r>
          <w:instrText xml:space="preserve"> PAGEREF _Toc15526 \h </w:instrText>
        </w:r>
        <w:r>
          <w:fldChar w:fldCharType="separate"/>
        </w:r>
        <w:r>
          <w:t>17</w:t>
        </w:r>
        <w:r>
          <w:fldChar w:fldCharType="end"/>
        </w:r>
      </w:hyperlink>
    </w:p>
    <w:p>
      <w:pPr>
        <w:pStyle w:val="TOC2"/>
        <w:tabs>
          <w:tab w:val="right" w:leader="dot" w:pos="8306"/>
        </w:tabs>
      </w:pPr>
      <w:hyperlink w:anchor="_Toc19261" w:history="1">
        <w:r>
          <w:rPr>
            <w:rFonts w:ascii="仿宋" w:eastAsia="仿宋" w:hAnsi="仿宋" w:cs="仿宋" w:hint="eastAsia"/>
            <w:lang w:eastAsia="zh-CN"/>
          </w:rPr>
          <w:t>(二)、大型精密塑料模具项目工艺技术设计方案</w:t>
        </w:r>
        <w:r>
          <w:tab/>
        </w:r>
        <w:r>
          <w:fldChar w:fldCharType="begin"/>
        </w:r>
        <w:r>
          <w:instrText xml:space="preserve"> PAGEREF _Toc19261 \h </w:instrText>
        </w:r>
        <w:r>
          <w:fldChar w:fldCharType="separate"/>
        </w:r>
        <w:r>
          <w:t>18</w:t>
        </w:r>
        <w:r>
          <w:fldChar w:fldCharType="end"/>
        </w:r>
      </w:hyperlink>
    </w:p>
    <w:p>
      <w:pPr>
        <w:pStyle w:val="TOC2"/>
        <w:tabs>
          <w:tab w:val="right" w:leader="dot" w:pos="8306"/>
        </w:tabs>
      </w:pPr>
      <w:hyperlink w:anchor="_Toc8295" w:history="1">
        <w:r>
          <w:rPr>
            <w:rFonts w:ascii="仿宋" w:eastAsia="仿宋" w:hAnsi="仿宋" w:cs="仿宋" w:hint="eastAsia"/>
            <w:lang w:eastAsia="zh-CN"/>
          </w:rPr>
          <w:t>(三)、设备选型方案</w:t>
        </w:r>
        <w:r>
          <w:tab/>
        </w:r>
        <w:r>
          <w:fldChar w:fldCharType="begin"/>
        </w:r>
        <w:r>
          <w:instrText xml:space="preserve"> PAGEREF _Toc8295 \h </w:instrText>
        </w:r>
        <w:r>
          <w:fldChar w:fldCharType="separate"/>
        </w:r>
        <w:r>
          <w:t>20</w:t>
        </w:r>
        <w:r>
          <w:fldChar w:fldCharType="end"/>
        </w:r>
      </w:hyperlink>
    </w:p>
    <w:p>
      <w:pPr>
        <w:pStyle w:val="TOC1"/>
        <w:tabs>
          <w:tab w:val="right" w:leader="dot" w:pos="8306"/>
        </w:tabs>
      </w:pPr>
      <w:hyperlink w:anchor="_Toc28104" w:history="1">
        <w:r>
          <w:rPr>
            <w:rFonts w:ascii="仿宋" w:eastAsia="仿宋" w:hAnsi="仿宋" w:cs="仿宋" w:hint="eastAsia"/>
            <w:lang w:eastAsia="zh-CN"/>
          </w:rPr>
          <w:t>六、大型精密塑料模具项目绩效评估</w:t>
        </w:r>
        <w:r>
          <w:tab/>
        </w:r>
        <w:r>
          <w:fldChar w:fldCharType="begin"/>
        </w:r>
        <w:r>
          <w:instrText xml:space="preserve"> PAGEREF _Toc28104 \h </w:instrText>
        </w:r>
        <w:r>
          <w:fldChar w:fldCharType="separate"/>
        </w:r>
        <w:r>
          <w:t>21</w:t>
        </w:r>
        <w:r>
          <w:fldChar w:fldCharType="end"/>
        </w:r>
      </w:hyperlink>
    </w:p>
    <w:p>
      <w:pPr>
        <w:pStyle w:val="TOC2"/>
        <w:tabs>
          <w:tab w:val="right" w:leader="dot" w:pos="8306"/>
        </w:tabs>
      </w:pPr>
      <w:hyperlink w:anchor="_Toc28664" w:history="1">
        <w:r>
          <w:rPr>
            <w:rFonts w:ascii="仿宋" w:eastAsia="仿宋" w:hAnsi="仿宋" w:cs="仿宋" w:hint="eastAsia"/>
            <w:lang w:eastAsia="zh-CN"/>
          </w:rPr>
          <w:t>(一)、绩效评估指标</w:t>
        </w:r>
        <w:r>
          <w:tab/>
        </w:r>
        <w:r>
          <w:fldChar w:fldCharType="begin"/>
        </w:r>
        <w:r>
          <w:instrText xml:space="preserve"> PAGEREF _Toc28664 \h </w:instrText>
        </w:r>
        <w:r>
          <w:fldChar w:fldCharType="separate"/>
        </w:r>
        <w:r>
          <w:t>21</w:t>
        </w:r>
        <w:r>
          <w:fldChar w:fldCharType="end"/>
        </w:r>
      </w:hyperlink>
    </w:p>
    <w:p>
      <w:pPr>
        <w:pStyle w:val="TOC2"/>
        <w:tabs>
          <w:tab w:val="right" w:leader="dot" w:pos="8306"/>
        </w:tabs>
      </w:pPr>
      <w:hyperlink w:anchor="_Toc30627" w:history="1">
        <w:r>
          <w:rPr>
            <w:rFonts w:ascii="仿宋" w:eastAsia="仿宋" w:hAnsi="仿宋" w:cs="仿宋" w:hint="eastAsia"/>
            <w:lang w:eastAsia="zh-CN"/>
          </w:rPr>
          <w:t>(二)、绩效评估方法</w:t>
        </w:r>
        <w:r>
          <w:tab/>
        </w:r>
        <w:r>
          <w:fldChar w:fldCharType="begin"/>
        </w:r>
        <w:r>
          <w:instrText xml:space="preserve"> PAGEREF _Toc30627 \h </w:instrText>
        </w:r>
        <w:r>
          <w:fldChar w:fldCharType="separate"/>
        </w:r>
        <w:r>
          <w:t>22</w:t>
        </w:r>
        <w:r>
          <w:fldChar w:fldCharType="end"/>
        </w:r>
      </w:hyperlink>
    </w:p>
    <w:p>
      <w:pPr>
        <w:pStyle w:val="TOC2"/>
        <w:tabs>
          <w:tab w:val="right" w:leader="dot" w:pos="8306"/>
        </w:tabs>
      </w:pPr>
      <w:hyperlink w:anchor="_Toc3681" w:history="1">
        <w:r>
          <w:rPr>
            <w:rFonts w:ascii="仿宋" w:eastAsia="仿宋" w:hAnsi="仿宋" w:cs="仿宋" w:hint="eastAsia"/>
            <w:lang w:eastAsia="zh-CN"/>
          </w:rPr>
          <w:t>(三)、绩效评估周期</w:t>
        </w:r>
        <w:r>
          <w:tab/>
        </w:r>
        <w:r>
          <w:fldChar w:fldCharType="begin"/>
        </w:r>
        <w:r>
          <w:instrText xml:space="preserve"> PAGEREF _Toc3681 \h </w:instrText>
        </w:r>
        <w:r>
          <w:fldChar w:fldCharType="separate"/>
        </w:r>
        <w:r>
          <w:t>23</w:t>
        </w:r>
        <w:r>
          <w:fldChar w:fldCharType="end"/>
        </w:r>
      </w:hyperlink>
    </w:p>
    <w:p>
      <w:pPr>
        <w:pStyle w:val="TOC1"/>
        <w:tabs>
          <w:tab w:val="right" w:leader="dot" w:pos="8306"/>
        </w:tabs>
      </w:pPr>
      <w:hyperlink w:anchor="_Toc30621" w:history="1">
        <w:r>
          <w:rPr>
            <w:rFonts w:ascii="仿宋" w:eastAsia="仿宋" w:hAnsi="仿宋" w:cs="仿宋" w:hint="eastAsia"/>
            <w:lang w:eastAsia="zh-CN"/>
          </w:rPr>
          <w:t>七、大型精密塑料模具项目创新与研发</w:t>
        </w:r>
        <w:r>
          <w:tab/>
        </w:r>
        <w:r>
          <w:fldChar w:fldCharType="begin"/>
        </w:r>
        <w:r>
          <w:instrText xml:space="preserve"> PAGEREF _Toc30621 \h </w:instrText>
        </w:r>
        <w:r>
          <w:fldChar w:fldCharType="separate"/>
        </w:r>
        <w:r>
          <w:t>24</w:t>
        </w:r>
        <w:r>
          <w:fldChar w:fldCharType="end"/>
        </w:r>
      </w:hyperlink>
    </w:p>
    <w:p>
      <w:pPr>
        <w:pStyle w:val="TOC2"/>
        <w:tabs>
          <w:tab w:val="right" w:leader="dot" w:pos="8306"/>
        </w:tabs>
      </w:pPr>
      <w:hyperlink w:anchor="_Toc20342" w:history="1">
        <w:r>
          <w:rPr>
            <w:rFonts w:ascii="仿宋" w:eastAsia="仿宋" w:hAnsi="仿宋" w:cs="仿宋" w:hint="eastAsia"/>
            <w:lang w:eastAsia="zh-CN"/>
          </w:rPr>
          <w:t>(一)、创新策略与方向</w:t>
        </w:r>
        <w:r>
          <w:tab/>
        </w:r>
        <w:r>
          <w:fldChar w:fldCharType="begin"/>
        </w:r>
        <w:r>
          <w:instrText xml:space="preserve"> PAGEREF _Toc20342 \h </w:instrText>
        </w:r>
        <w:r>
          <w:fldChar w:fldCharType="separate"/>
        </w:r>
        <w:r>
          <w:t>24</w:t>
        </w:r>
        <w:r>
          <w:fldChar w:fldCharType="end"/>
        </w:r>
      </w:hyperlink>
    </w:p>
    <w:p>
      <w:pPr>
        <w:pStyle w:val="TOC2"/>
        <w:tabs>
          <w:tab w:val="right" w:leader="dot" w:pos="8306"/>
        </w:tabs>
      </w:pPr>
      <w:hyperlink w:anchor="_Toc31090" w:history="1">
        <w:r>
          <w:rPr>
            <w:rFonts w:ascii="仿宋" w:eastAsia="仿宋" w:hAnsi="仿宋" w:cs="仿宋" w:hint="eastAsia"/>
            <w:lang w:eastAsia="zh-CN"/>
          </w:rPr>
          <w:t>(二)、研发规划与投入</w:t>
        </w:r>
        <w:r>
          <w:tab/>
        </w:r>
        <w:r>
          <w:fldChar w:fldCharType="begin"/>
        </w:r>
        <w:r>
          <w:instrText xml:space="preserve"> PAGEREF _Toc31090 \h </w:instrText>
        </w:r>
        <w:r>
          <w:fldChar w:fldCharType="separate"/>
        </w:r>
        <w:r>
          <w:t>26</w:t>
        </w:r>
        <w:r>
          <w:fldChar w:fldCharType="end"/>
        </w:r>
      </w:hyperlink>
    </w:p>
    <w:p>
      <w:pPr>
        <w:pStyle w:val="TOC1"/>
        <w:tabs>
          <w:tab w:val="right" w:leader="dot" w:pos="8306"/>
        </w:tabs>
      </w:pPr>
      <w:hyperlink w:anchor="_Toc25172" w:history="1">
        <w:r>
          <w:rPr>
            <w:rFonts w:ascii="仿宋" w:eastAsia="仿宋" w:hAnsi="仿宋" w:cs="仿宋" w:hint="eastAsia"/>
            <w:lang w:eastAsia="zh-CN"/>
          </w:rPr>
          <w:t>八、大型精密塑料模具项目人力资源管理</w:t>
        </w:r>
        <w:r>
          <w:tab/>
        </w:r>
        <w:r>
          <w:fldChar w:fldCharType="begin"/>
        </w:r>
        <w:r>
          <w:instrText xml:space="preserve"> PAGEREF _Toc25172 \h </w:instrText>
        </w:r>
        <w:r>
          <w:fldChar w:fldCharType="separate"/>
        </w:r>
        <w:r>
          <w:t>28</w:t>
        </w:r>
        <w:r>
          <w:fldChar w:fldCharType="end"/>
        </w:r>
      </w:hyperlink>
    </w:p>
    <w:p>
      <w:pPr>
        <w:pStyle w:val="TOC2"/>
        <w:tabs>
          <w:tab w:val="right" w:leader="dot" w:pos="8306"/>
        </w:tabs>
      </w:pPr>
      <w:hyperlink w:anchor="_Toc16600" w:history="1">
        <w:r>
          <w:rPr>
            <w:rFonts w:ascii="仿宋" w:eastAsia="仿宋" w:hAnsi="仿宋" w:cs="仿宋" w:hint="eastAsia"/>
            <w:lang w:eastAsia="zh-CN"/>
          </w:rPr>
          <w:t>(一)、建立健全的预算管理制度</w:t>
        </w:r>
        <w:r>
          <w:tab/>
        </w:r>
        <w:r>
          <w:fldChar w:fldCharType="begin"/>
        </w:r>
        <w:r>
          <w:instrText xml:space="preserve"> PAGEREF _Toc16600 \h </w:instrText>
        </w:r>
        <w:r>
          <w:fldChar w:fldCharType="separate"/>
        </w:r>
        <w:r>
          <w:t>28</w:t>
        </w:r>
        <w:r>
          <w:fldChar w:fldCharType="end"/>
        </w:r>
      </w:hyperlink>
    </w:p>
    <w:p>
      <w:pPr>
        <w:pStyle w:val="TOC2"/>
        <w:tabs>
          <w:tab w:val="right" w:leader="dot" w:pos="8306"/>
        </w:tabs>
      </w:pPr>
      <w:hyperlink w:anchor="_Toc12483" w:history="1">
        <w:r>
          <w:rPr>
            <w:rFonts w:ascii="仿宋" w:eastAsia="仿宋" w:hAnsi="仿宋" w:cs="仿宋" w:hint="eastAsia"/>
            <w:lang w:eastAsia="zh-CN"/>
          </w:rPr>
          <w:t>(二)、加强资金流动监控</w:t>
        </w:r>
        <w:r>
          <w:tab/>
        </w:r>
        <w:r>
          <w:fldChar w:fldCharType="begin"/>
        </w:r>
        <w:r>
          <w:instrText xml:space="preserve"> PAGEREF _Toc12483 \h </w:instrText>
        </w:r>
        <w:r>
          <w:fldChar w:fldCharType="separate"/>
        </w:r>
        <w:r>
          <w:t>29</w:t>
        </w:r>
        <w:r>
          <w:fldChar w:fldCharType="end"/>
        </w:r>
      </w:hyperlink>
    </w:p>
    <w:p>
      <w:pPr>
        <w:pStyle w:val="TOC2"/>
        <w:tabs>
          <w:tab w:val="right" w:leader="dot" w:pos="8306"/>
        </w:tabs>
      </w:pPr>
      <w:hyperlink w:anchor="_Toc31187" w:history="1">
        <w:r>
          <w:rPr>
            <w:rFonts w:ascii="仿宋" w:eastAsia="仿宋" w:hAnsi="仿宋" w:cs="仿宋" w:hint="eastAsia"/>
            <w:lang w:eastAsia="zh-CN"/>
          </w:rPr>
          <w:t>(三)、制定完善的风险控制机制</w:t>
        </w:r>
        <w:r>
          <w:tab/>
        </w:r>
        <w:r>
          <w:fldChar w:fldCharType="begin"/>
        </w:r>
        <w:r>
          <w:instrText xml:space="preserve"> PAGEREF _Toc31187 \h </w:instrText>
        </w:r>
        <w:r>
          <w:fldChar w:fldCharType="separate"/>
        </w:r>
        <w:r>
          <w:t>31</w:t>
        </w:r>
        <w:r>
          <w:fldChar w:fldCharType="end"/>
        </w:r>
      </w:hyperlink>
    </w:p>
    <w:p>
      <w:pPr>
        <w:pStyle w:val="TOC2"/>
        <w:tabs>
          <w:tab w:val="right" w:leader="dot" w:pos="8306"/>
        </w:tabs>
      </w:pPr>
      <w:hyperlink w:anchor="_Toc25248" w:history="1">
        <w:r>
          <w:rPr>
            <w:rFonts w:ascii="仿宋" w:eastAsia="仿宋" w:hAnsi="仿宋" w:cs="仿宋" w:hint="eastAsia"/>
            <w:lang w:eastAsia="zh-CN"/>
          </w:rPr>
          <w:t>(四)、优化成本管理</w:t>
        </w:r>
        <w:r>
          <w:tab/>
        </w:r>
        <w:r>
          <w:fldChar w:fldCharType="begin"/>
        </w:r>
        <w:r>
          <w:instrText xml:space="preserve"> PAGEREF _Toc25248 \h </w:instrText>
        </w:r>
        <w:r>
          <w:fldChar w:fldCharType="separate"/>
        </w:r>
        <w:r>
          <w:t>32</w:t>
        </w:r>
        <w:r>
          <w:fldChar w:fldCharType="end"/>
        </w:r>
      </w:hyperlink>
    </w:p>
    <w:p>
      <w:pPr>
        <w:pStyle w:val="TOC1"/>
        <w:tabs>
          <w:tab w:val="right" w:leader="dot" w:pos="8306"/>
        </w:tabs>
      </w:pPr>
      <w:hyperlink w:anchor="_Toc28913" w:history="1">
        <w:r>
          <w:rPr>
            <w:rFonts w:ascii="仿宋" w:eastAsia="仿宋" w:hAnsi="仿宋" w:cs="仿宋" w:hint="eastAsia"/>
            <w:lang w:eastAsia="zh-CN"/>
          </w:rPr>
          <w:t>九、大型精密塑料模具项目财务管理</w:t>
        </w:r>
        <w:r>
          <w:tab/>
        </w:r>
        <w:r>
          <w:fldChar w:fldCharType="begin"/>
        </w:r>
        <w:r>
          <w:instrText xml:space="preserve"> PAGEREF _Toc28913 \h </w:instrText>
        </w:r>
        <w:r>
          <w:fldChar w:fldCharType="separate"/>
        </w:r>
        <w:r>
          <w:t>33</w:t>
        </w:r>
        <w:r>
          <w:fldChar w:fldCharType="end"/>
        </w:r>
      </w:hyperlink>
    </w:p>
    <w:p>
      <w:pPr>
        <w:pStyle w:val="TOC2"/>
        <w:tabs>
          <w:tab w:val="right" w:leader="dot" w:pos="8306"/>
        </w:tabs>
      </w:pPr>
      <w:hyperlink w:anchor="_Toc28103" w:history="1">
        <w:r>
          <w:rPr>
            <w:rFonts w:ascii="仿宋" w:eastAsia="仿宋" w:hAnsi="仿宋" w:cs="仿宋" w:hint="eastAsia"/>
            <w:lang w:eastAsia="zh-CN"/>
          </w:rPr>
          <w:t>(一)、资金需求大</w:t>
        </w:r>
        <w:r>
          <w:tab/>
        </w:r>
        <w:r>
          <w:fldChar w:fldCharType="begin"/>
        </w:r>
        <w:r>
          <w:instrText xml:space="preserve"> PAGEREF _Toc28103 \h </w:instrText>
        </w:r>
        <w:r>
          <w:fldChar w:fldCharType="separate"/>
        </w:r>
        <w:r>
          <w:t>33</w:t>
        </w:r>
        <w:r>
          <w:fldChar w:fldCharType="end"/>
        </w:r>
      </w:hyperlink>
    </w:p>
    <w:p>
      <w:pPr>
        <w:pStyle w:val="TOC2"/>
        <w:tabs>
          <w:tab w:val="right" w:leader="dot" w:pos="8306"/>
        </w:tabs>
      </w:pPr>
      <w:hyperlink w:anchor="_Toc14874" w:history="1">
        <w:r>
          <w:rPr>
            <w:rFonts w:ascii="仿宋" w:eastAsia="仿宋" w:hAnsi="仿宋" w:cs="仿宋" w:hint="eastAsia"/>
            <w:lang w:eastAsia="zh-CN"/>
          </w:rPr>
          <w:t>(二)、研发周期长</w:t>
        </w:r>
        <w:r>
          <w:tab/>
        </w:r>
        <w:r>
          <w:fldChar w:fldCharType="begin"/>
        </w:r>
        <w:r>
          <w:instrText xml:space="preserve"> PAGEREF _Toc14874 \h </w:instrText>
        </w:r>
        <w:r>
          <w:fldChar w:fldCharType="separate"/>
        </w:r>
        <w:r>
          <w:t>35</w:t>
        </w:r>
        <w:r>
          <w:fldChar w:fldCharType="end"/>
        </w:r>
      </w:hyperlink>
    </w:p>
    <w:p>
      <w:pPr>
        <w:pStyle w:val="TOC2"/>
        <w:tabs>
          <w:tab w:val="right" w:leader="dot" w:pos="8306"/>
        </w:tabs>
      </w:pPr>
      <w:hyperlink w:anchor="_Toc7695" w:history="1">
        <w:r>
          <w:rPr>
            <w:rFonts w:ascii="仿宋" w:eastAsia="仿宋" w:hAnsi="仿宋" w:cs="仿宋" w:hint="eastAsia"/>
            <w:lang w:eastAsia="zh-CN"/>
          </w:rPr>
          <w:t>(三)、市场风险大</w:t>
        </w:r>
        <w:r>
          <w:tab/>
        </w:r>
        <w:r>
          <w:fldChar w:fldCharType="begin"/>
        </w:r>
        <w:r>
          <w:instrText xml:space="preserve"> PAGEREF _Toc7695 \h </w:instrText>
        </w:r>
        <w:r>
          <w:fldChar w:fldCharType="separate"/>
        </w:r>
        <w:r>
          <w:t>36</w:t>
        </w:r>
        <w:r>
          <w:fldChar w:fldCharType="end"/>
        </w:r>
      </w:hyperlink>
    </w:p>
    <w:p>
      <w:pPr>
        <w:pStyle w:val="TOC2"/>
        <w:tabs>
          <w:tab w:val="right" w:leader="dot" w:pos="8306"/>
        </w:tabs>
      </w:pPr>
      <w:hyperlink w:anchor="_Toc8977" w:history="1">
        <w:r>
          <w:rPr>
            <w:rFonts w:ascii="仿宋" w:eastAsia="仿宋" w:hAnsi="仿宋" w:cs="仿宋" w:hint="eastAsia"/>
            <w:lang w:eastAsia="zh-CN"/>
          </w:rPr>
          <w:t>(四)、利润率高</w:t>
        </w:r>
        <w:r>
          <w:tab/>
        </w:r>
        <w:r>
          <w:fldChar w:fldCharType="begin"/>
        </w:r>
        <w:r>
          <w:instrText xml:space="preserve"> PAGEREF _Toc8977 \h </w:instrText>
        </w:r>
        <w:r>
          <w:fldChar w:fldCharType="separate"/>
        </w:r>
        <w:r>
          <w:t>39</w:t>
        </w:r>
        <w:r>
          <w:fldChar w:fldCharType="end"/>
        </w:r>
      </w:hyperlink>
    </w:p>
    <w:p>
      <w:pPr>
        <w:pStyle w:val="TOC1"/>
        <w:tabs>
          <w:tab w:val="right" w:leader="dot" w:pos="8306"/>
        </w:tabs>
      </w:pPr>
      <w:hyperlink w:anchor="_Toc7764" w:history="1">
        <w:r>
          <w:rPr>
            <w:rFonts w:ascii="仿宋" w:eastAsia="仿宋" w:hAnsi="仿宋" w:cs="仿宋" w:hint="eastAsia"/>
            <w:lang w:eastAsia="zh-CN"/>
          </w:rPr>
          <w:t>十、大型精密塑料模具项目社会影响</w:t>
        </w:r>
        <w:r>
          <w:tab/>
        </w:r>
        <w:r>
          <w:fldChar w:fldCharType="begin"/>
        </w:r>
        <w:r>
          <w:instrText xml:space="preserve"> PAGEREF _Toc7764 \h </w:instrText>
        </w:r>
        <w:r>
          <w:fldChar w:fldCharType="separate"/>
        </w:r>
        <w:r>
          <w:t>41</w:t>
        </w:r>
        <w:r>
          <w:fldChar w:fldCharType="end"/>
        </w:r>
      </w:hyperlink>
    </w:p>
    <w:p>
      <w:pPr>
        <w:pStyle w:val="TOC2"/>
        <w:tabs>
          <w:tab w:val="right" w:leader="dot" w:pos="8306"/>
        </w:tabs>
      </w:pPr>
      <w:hyperlink w:anchor="_Toc30435" w:history="1">
        <w:r>
          <w:rPr>
            <w:rFonts w:ascii="仿宋" w:eastAsia="仿宋" w:hAnsi="仿宋" w:cs="仿宋" w:hint="eastAsia"/>
            <w:lang w:eastAsia="zh-CN"/>
          </w:rPr>
          <w:t>(一)、社会责任与义务</w:t>
        </w:r>
        <w:r>
          <w:tab/>
        </w:r>
        <w:r>
          <w:fldChar w:fldCharType="begin"/>
        </w:r>
        <w:r>
          <w:instrText xml:space="preserve"> PAGEREF _Toc30435 \h </w:instrText>
        </w:r>
        <w:r>
          <w:fldChar w:fldCharType="separate"/>
        </w:r>
        <w:r>
          <w:t>41</w:t>
        </w:r>
        <w:r>
          <w:fldChar w:fldCharType="end"/>
        </w:r>
      </w:hyperlink>
    </w:p>
    <w:p>
      <w:pPr>
        <w:pStyle w:val="TOC2"/>
        <w:tabs>
          <w:tab w:val="right" w:leader="dot" w:pos="8306"/>
        </w:tabs>
      </w:pPr>
      <w:hyperlink w:anchor="_Toc4771" w:history="1">
        <w:r>
          <w:rPr>
            <w:rFonts w:ascii="仿宋" w:eastAsia="仿宋" w:hAnsi="仿宋" w:cs="仿宋" w:hint="eastAsia"/>
            <w:lang w:eastAsia="zh-CN"/>
          </w:rPr>
          <w:t>(二)、社会参与与沟通</w:t>
        </w:r>
        <w:r>
          <w:tab/>
        </w:r>
        <w:r>
          <w:fldChar w:fldCharType="begin"/>
        </w:r>
        <w:r>
          <w:instrText xml:space="preserve"> PAGEREF _Toc4771 \h </w:instrText>
        </w:r>
        <w:r>
          <w:fldChar w:fldCharType="separate"/>
        </w:r>
        <w:r>
          <w:t>41</w:t>
        </w:r>
        <w:r>
          <w:fldChar w:fldCharType="end"/>
        </w:r>
      </w:hyperlink>
    </w:p>
    <w:p>
      <w:pPr>
        <w:pStyle w:val="TOC1"/>
        <w:tabs>
          <w:tab w:val="right" w:leader="dot" w:pos="8306"/>
        </w:tabs>
      </w:pPr>
      <w:hyperlink w:anchor="_Toc459" w:history="1">
        <w:r>
          <w:rPr>
            <w:rFonts w:ascii="仿宋" w:eastAsia="仿宋" w:hAnsi="仿宋" w:cs="仿宋" w:hint="eastAsia"/>
            <w:lang w:eastAsia="zh-CN"/>
          </w:rPr>
          <w:t>十一、生产安全保护</w:t>
        </w:r>
        <w:r>
          <w:tab/>
        </w:r>
        <w:r>
          <w:fldChar w:fldCharType="begin"/>
        </w:r>
        <w:r>
          <w:instrText xml:space="preserve"> PAGEREF _Toc459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85" w:history="1">
        <w:r>
          <w:rPr>
            <w:rFonts w:ascii="仿宋" w:eastAsia="仿宋" w:hAnsi="仿宋" w:cs="仿宋" w:hint="eastAsia"/>
            <w:lang w:eastAsia="zh-CN"/>
          </w:rPr>
          <w:t>(一)、消防安全</w:t>
        </w:r>
        <w:r>
          <w:tab/>
        </w:r>
        <w:r>
          <w:fldChar w:fldCharType="begin"/>
        </w:r>
        <w:r>
          <w:instrText xml:space="preserve"> PAGEREF _Toc5385 \h </w:instrText>
        </w:r>
        <w:r>
          <w:fldChar w:fldCharType="separate"/>
        </w:r>
        <w:r>
          <w:t>42</w:t>
        </w:r>
        <w:r>
          <w:fldChar w:fldCharType="end"/>
        </w:r>
      </w:hyperlink>
    </w:p>
    <w:p>
      <w:pPr>
        <w:pStyle w:val="TOC2"/>
        <w:tabs>
          <w:tab w:val="right" w:leader="dot" w:pos="8306"/>
        </w:tabs>
      </w:pPr>
      <w:hyperlink w:anchor="_Toc352" w:history="1">
        <w:r>
          <w:rPr>
            <w:rFonts w:ascii="仿宋" w:eastAsia="仿宋" w:hAnsi="仿宋" w:cs="仿宋" w:hint="eastAsia"/>
            <w:lang w:eastAsia="zh-CN"/>
          </w:rPr>
          <w:t>(二)、防火防爆总图布置措施</w:t>
        </w:r>
        <w:r>
          <w:tab/>
        </w:r>
        <w:r>
          <w:fldChar w:fldCharType="begin"/>
        </w:r>
        <w:r>
          <w:instrText xml:space="preserve"> PAGEREF _Toc352 \h </w:instrText>
        </w:r>
        <w:r>
          <w:fldChar w:fldCharType="separate"/>
        </w:r>
        <w:r>
          <w:t>44</w:t>
        </w:r>
        <w:r>
          <w:fldChar w:fldCharType="end"/>
        </w:r>
      </w:hyperlink>
    </w:p>
    <w:p>
      <w:pPr>
        <w:pStyle w:val="TOC2"/>
        <w:tabs>
          <w:tab w:val="right" w:leader="dot" w:pos="8306"/>
        </w:tabs>
      </w:pPr>
      <w:hyperlink w:anchor="_Toc12691" w:history="1">
        <w:r>
          <w:rPr>
            <w:rFonts w:ascii="仿宋" w:eastAsia="仿宋" w:hAnsi="仿宋" w:cs="仿宋" w:hint="eastAsia"/>
            <w:lang w:eastAsia="zh-CN"/>
          </w:rPr>
          <w:t>(三)、自然灾害防范措施</w:t>
        </w:r>
        <w:r>
          <w:tab/>
        </w:r>
        <w:r>
          <w:fldChar w:fldCharType="begin"/>
        </w:r>
        <w:r>
          <w:instrText xml:space="preserve"> PAGEREF _Toc12691 \h </w:instrText>
        </w:r>
        <w:r>
          <w:fldChar w:fldCharType="separate"/>
        </w:r>
        <w:r>
          <w:t>45</w:t>
        </w:r>
        <w:r>
          <w:fldChar w:fldCharType="end"/>
        </w:r>
      </w:hyperlink>
    </w:p>
    <w:p>
      <w:pPr>
        <w:pStyle w:val="TOC2"/>
        <w:tabs>
          <w:tab w:val="right" w:leader="dot" w:pos="8306"/>
        </w:tabs>
      </w:pPr>
      <w:hyperlink w:anchor="_Toc19207" w:history="1">
        <w:r>
          <w:rPr>
            <w:rFonts w:ascii="仿宋" w:eastAsia="仿宋" w:hAnsi="仿宋" w:cs="仿宋" w:hint="eastAsia"/>
            <w:lang w:eastAsia="zh-CN"/>
          </w:rPr>
          <w:t>(四)、安全色及安全标志使用要求</w:t>
        </w:r>
        <w:r>
          <w:tab/>
        </w:r>
        <w:r>
          <w:fldChar w:fldCharType="begin"/>
        </w:r>
        <w:r>
          <w:instrText xml:space="preserve"> PAGEREF _Toc19207 \h </w:instrText>
        </w:r>
        <w:r>
          <w:fldChar w:fldCharType="separate"/>
        </w:r>
        <w:r>
          <w:t>46</w:t>
        </w:r>
        <w:r>
          <w:fldChar w:fldCharType="end"/>
        </w:r>
      </w:hyperlink>
    </w:p>
    <w:p>
      <w:pPr>
        <w:pStyle w:val="TOC2"/>
        <w:tabs>
          <w:tab w:val="right" w:leader="dot" w:pos="8306"/>
        </w:tabs>
      </w:pPr>
      <w:hyperlink w:anchor="_Toc9079" w:history="1">
        <w:r>
          <w:rPr>
            <w:rFonts w:ascii="仿宋" w:eastAsia="仿宋" w:hAnsi="仿宋" w:cs="仿宋" w:hint="eastAsia"/>
            <w:lang w:eastAsia="zh-CN"/>
          </w:rPr>
          <w:t>(五)、防尘防毒措施</w:t>
        </w:r>
        <w:r>
          <w:tab/>
        </w:r>
        <w:r>
          <w:fldChar w:fldCharType="begin"/>
        </w:r>
        <w:r>
          <w:instrText xml:space="preserve"> PAGEREF _Toc9079 \h </w:instrText>
        </w:r>
        <w:r>
          <w:fldChar w:fldCharType="separate"/>
        </w:r>
        <w:r>
          <w:t>47</w:t>
        </w:r>
        <w:r>
          <w:fldChar w:fldCharType="end"/>
        </w:r>
      </w:hyperlink>
    </w:p>
    <w:p>
      <w:pPr>
        <w:pStyle w:val="TOC2"/>
        <w:tabs>
          <w:tab w:val="right" w:leader="dot" w:pos="8306"/>
        </w:tabs>
      </w:pPr>
      <w:hyperlink w:anchor="_Toc753" w:history="1">
        <w:r>
          <w:rPr>
            <w:rFonts w:ascii="仿宋" w:eastAsia="仿宋" w:hAnsi="仿宋" w:cs="仿宋" w:hint="eastAsia"/>
            <w:lang w:eastAsia="zh-CN"/>
          </w:rPr>
          <w:t>(六)、防静电、触电防护及防雷措施</w:t>
        </w:r>
        <w:r>
          <w:tab/>
        </w:r>
        <w:r>
          <w:fldChar w:fldCharType="begin"/>
        </w:r>
        <w:r>
          <w:instrText xml:space="preserve"> PAGEREF _Toc753 \h </w:instrText>
        </w:r>
        <w:r>
          <w:fldChar w:fldCharType="separate"/>
        </w:r>
        <w:r>
          <w:t>48</w:t>
        </w:r>
        <w:r>
          <w:fldChar w:fldCharType="end"/>
        </w:r>
      </w:hyperlink>
    </w:p>
    <w:p>
      <w:pPr>
        <w:pStyle w:val="TOC2"/>
        <w:tabs>
          <w:tab w:val="right" w:leader="dot" w:pos="8306"/>
        </w:tabs>
      </w:pPr>
      <w:hyperlink w:anchor="_Toc25744" w:history="1">
        <w:r>
          <w:rPr>
            <w:rFonts w:ascii="仿宋" w:eastAsia="仿宋" w:hAnsi="仿宋" w:cs="仿宋" w:hint="eastAsia"/>
            <w:lang w:eastAsia="zh-CN"/>
          </w:rPr>
          <w:t>(七)、机械设备安全保障措施</w:t>
        </w:r>
        <w:r>
          <w:tab/>
        </w:r>
        <w:r>
          <w:fldChar w:fldCharType="begin"/>
        </w:r>
        <w:r>
          <w:instrText xml:space="preserve"> PAGEREF _Toc25744 \h </w:instrText>
        </w:r>
        <w:r>
          <w:fldChar w:fldCharType="separate"/>
        </w:r>
        <w:r>
          <w:t>49</w:t>
        </w:r>
        <w:r>
          <w:fldChar w:fldCharType="end"/>
        </w:r>
      </w:hyperlink>
    </w:p>
    <w:p>
      <w:pPr>
        <w:pStyle w:val="TOC1"/>
        <w:tabs>
          <w:tab w:val="right" w:leader="dot" w:pos="8306"/>
        </w:tabs>
      </w:pPr>
      <w:hyperlink w:anchor="_Toc20542" w:history="1">
        <w:r>
          <w:rPr>
            <w:rFonts w:ascii="仿宋" w:eastAsia="仿宋" w:hAnsi="仿宋" w:cs="仿宋" w:hint="eastAsia"/>
            <w:lang w:eastAsia="zh-CN"/>
          </w:rPr>
          <w:t>十二、大型精密塑料模具项目经营效益</w:t>
        </w:r>
        <w:r>
          <w:tab/>
        </w:r>
        <w:r>
          <w:fldChar w:fldCharType="begin"/>
        </w:r>
        <w:r>
          <w:instrText xml:space="preserve"> PAGEREF _Toc20542 \h </w:instrText>
        </w:r>
        <w:r>
          <w:fldChar w:fldCharType="separate"/>
        </w:r>
        <w:r>
          <w:t>51</w:t>
        </w:r>
        <w:r>
          <w:fldChar w:fldCharType="end"/>
        </w:r>
      </w:hyperlink>
    </w:p>
    <w:p>
      <w:pPr>
        <w:pStyle w:val="TOC2"/>
        <w:tabs>
          <w:tab w:val="right" w:leader="dot" w:pos="8306"/>
        </w:tabs>
      </w:pPr>
      <w:hyperlink w:anchor="_Toc27011" w:history="1">
        <w:r>
          <w:rPr>
            <w:rFonts w:ascii="仿宋" w:eastAsia="仿宋" w:hAnsi="仿宋" w:cs="仿宋" w:hint="eastAsia"/>
            <w:lang w:eastAsia="zh-CN"/>
          </w:rPr>
          <w:t>(一)、经济评价财务测算</w:t>
        </w:r>
        <w:r>
          <w:tab/>
        </w:r>
        <w:r>
          <w:fldChar w:fldCharType="begin"/>
        </w:r>
        <w:r>
          <w:instrText xml:space="preserve"> PAGEREF _Toc27011 \h </w:instrText>
        </w:r>
        <w:r>
          <w:fldChar w:fldCharType="separate"/>
        </w:r>
        <w:r>
          <w:t>51</w:t>
        </w:r>
        <w:r>
          <w:fldChar w:fldCharType="end"/>
        </w:r>
      </w:hyperlink>
    </w:p>
    <w:p>
      <w:pPr>
        <w:pStyle w:val="TOC2"/>
        <w:tabs>
          <w:tab w:val="right" w:leader="dot" w:pos="8306"/>
        </w:tabs>
      </w:pPr>
      <w:hyperlink w:anchor="_Toc7925" w:history="1">
        <w:r>
          <w:rPr>
            <w:rFonts w:ascii="仿宋" w:eastAsia="仿宋" w:hAnsi="仿宋" w:cs="仿宋" w:hint="eastAsia"/>
            <w:lang w:eastAsia="zh-CN"/>
          </w:rPr>
          <w:t>(二)、大型精密塑料模具项目盈利能力分析</w:t>
        </w:r>
        <w:r>
          <w:tab/>
        </w:r>
        <w:r>
          <w:fldChar w:fldCharType="begin"/>
        </w:r>
        <w:r>
          <w:instrText xml:space="preserve"> PAGEREF _Toc7925 \h </w:instrText>
        </w:r>
        <w:r>
          <w:fldChar w:fldCharType="separate"/>
        </w:r>
        <w:r>
          <w:t>52</w:t>
        </w:r>
        <w:r>
          <w:fldChar w:fldCharType="end"/>
        </w:r>
      </w:hyperlink>
    </w:p>
    <w:p>
      <w:pPr>
        <w:pStyle w:val="TOC1"/>
        <w:tabs>
          <w:tab w:val="right" w:leader="dot" w:pos="8306"/>
        </w:tabs>
      </w:pPr>
      <w:hyperlink w:anchor="_Toc30796" w:history="1">
        <w:r>
          <w:rPr>
            <w:rFonts w:ascii="仿宋" w:eastAsia="仿宋" w:hAnsi="仿宋" w:cs="仿宋" w:hint="eastAsia"/>
            <w:lang w:eastAsia="zh-CN"/>
          </w:rPr>
          <w:t>十三、大型精密塑料模具项目实施时间节点</w:t>
        </w:r>
        <w:r>
          <w:tab/>
        </w:r>
        <w:r>
          <w:fldChar w:fldCharType="begin"/>
        </w:r>
        <w:r>
          <w:instrText xml:space="preserve"> PAGEREF _Toc30796 \h </w:instrText>
        </w:r>
        <w:r>
          <w:fldChar w:fldCharType="separate"/>
        </w:r>
        <w:r>
          <w:t>53</w:t>
        </w:r>
        <w:r>
          <w:fldChar w:fldCharType="end"/>
        </w:r>
      </w:hyperlink>
    </w:p>
    <w:p>
      <w:pPr>
        <w:pStyle w:val="TOC2"/>
        <w:tabs>
          <w:tab w:val="right" w:leader="dot" w:pos="8306"/>
        </w:tabs>
      </w:pPr>
      <w:hyperlink w:anchor="_Toc18157" w:history="1">
        <w:r>
          <w:rPr>
            <w:rFonts w:ascii="仿宋" w:eastAsia="仿宋" w:hAnsi="仿宋" w:cs="仿宋" w:hint="eastAsia"/>
            <w:lang w:eastAsia="zh-CN"/>
          </w:rPr>
          <w:t>(一)、大型精密塑料模具项目启动阶段时间节点</w:t>
        </w:r>
        <w:r>
          <w:tab/>
        </w:r>
        <w:r>
          <w:fldChar w:fldCharType="begin"/>
        </w:r>
        <w:r>
          <w:instrText xml:space="preserve"> PAGEREF _Toc18157 \h </w:instrText>
        </w:r>
        <w:r>
          <w:fldChar w:fldCharType="separate"/>
        </w:r>
        <w:r>
          <w:t>53</w:t>
        </w:r>
        <w:r>
          <w:fldChar w:fldCharType="end"/>
        </w:r>
      </w:hyperlink>
    </w:p>
    <w:p>
      <w:pPr>
        <w:pStyle w:val="TOC2"/>
        <w:tabs>
          <w:tab w:val="right" w:leader="dot" w:pos="8306"/>
        </w:tabs>
      </w:pPr>
      <w:hyperlink w:anchor="_Toc13323" w:history="1">
        <w:r>
          <w:rPr>
            <w:rFonts w:ascii="仿宋" w:eastAsia="仿宋" w:hAnsi="仿宋" w:cs="仿宋" w:hint="eastAsia"/>
            <w:lang w:eastAsia="zh-CN"/>
          </w:rPr>
          <w:t>(二)、大型精密塑料模具项目执行阶段时间节点</w:t>
        </w:r>
        <w:r>
          <w:tab/>
        </w:r>
        <w:r>
          <w:fldChar w:fldCharType="begin"/>
        </w:r>
        <w:r>
          <w:instrText xml:space="preserve"> PAGEREF _Toc13323 \h </w:instrText>
        </w:r>
        <w:r>
          <w:fldChar w:fldCharType="separate"/>
        </w:r>
        <w:r>
          <w:t>54</w:t>
        </w:r>
        <w:r>
          <w:fldChar w:fldCharType="end"/>
        </w:r>
      </w:hyperlink>
    </w:p>
    <w:p>
      <w:pPr>
        <w:pStyle w:val="TOC2"/>
        <w:tabs>
          <w:tab w:val="right" w:leader="dot" w:pos="8306"/>
        </w:tabs>
      </w:pPr>
      <w:hyperlink w:anchor="_Toc26337" w:history="1">
        <w:r>
          <w:rPr>
            <w:rFonts w:ascii="仿宋" w:eastAsia="仿宋" w:hAnsi="仿宋" w:cs="仿宋" w:hint="eastAsia"/>
            <w:lang w:eastAsia="zh-CN"/>
          </w:rPr>
          <w:t>(三)、大型精密塑料模具项目完成阶段时间节点</w:t>
        </w:r>
        <w:r>
          <w:tab/>
        </w:r>
        <w:r>
          <w:fldChar w:fldCharType="begin"/>
        </w:r>
        <w:r>
          <w:instrText xml:space="preserve"> PAGEREF _Toc26337 \h </w:instrText>
        </w:r>
        <w:r>
          <w:fldChar w:fldCharType="separate"/>
        </w:r>
        <w:r>
          <w:t>55</w:t>
        </w:r>
        <w:r>
          <w:fldChar w:fldCharType="end"/>
        </w:r>
      </w:hyperlink>
    </w:p>
    <w:p>
      <w:pPr>
        <w:pStyle w:val="TOC1"/>
        <w:tabs>
          <w:tab w:val="right" w:leader="dot" w:pos="8306"/>
        </w:tabs>
      </w:pPr>
      <w:hyperlink w:anchor="_Toc4157" w:history="1">
        <w:r>
          <w:rPr>
            <w:rFonts w:ascii="仿宋" w:eastAsia="仿宋" w:hAnsi="仿宋" w:cs="仿宋" w:hint="eastAsia"/>
            <w:lang w:eastAsia="zh-CN"/>
          </w:rPr>
          <w:t>十四、大型精密塑料模具项目变更管理</w:t>
        </w:r>
        <w:r>
          <w:tab/>
        </w:r>
        <w:r>
          <w:fldChar w:fldCharType="begin"/>
        </w:r>
        <w:r>
          <w:instrText xml:space="preserve"> PAGEREF _Toc4157 \h </w:instrText>
        </w:r>
        <w:r>
          <w:fldChar w:fldCharType="separate"/>
        </w:r>
        <w:r>
          <w:t>56</w:t>
        </w:r>
        <w:r>
          <w:fldChar w:fldCharType="end"/>
        </w:r>
      </w:hyperlink>
    </w:p>
    <w:p>
      <w:pPr>
        <w:pStyle w:val="TOC2"/>
        <w:tabs>
          <w:tab w:val="right" w:leader="dot" w:pos="8306"/>
        </w:tabs>
      </w:pPr>
      <w:hyperlink w:anchor="_Toc32067" w:history="1">
        <w:r>
          <w:rPr>
            <w:rFonts w:ascii="仿宋" w:eastAsia="仿宋" w:hAnsi="仿宋" w:cs="仿宋" w:hint="eastAsia"/>
            <w:lang w:eastAsia="zh-CN"/>
          </w:rPr>
          <w:t>(一)、变更申请与评估</w:t>
        </w:r>
        <w:r>
          <w:tab/>
        </w:r>
        <w:r>
          <w:fldChar w:fldCharType="begin"/>
        </w:r>
        <w:r>
          <w:instrText xml:space="preserve"> PAGEREF _Toc32067 \h </w:instrText>
        </w:r>
        <w:r>
          <w:fldChar w:fldCharType="separate"/>
        </w:r>
        <w:r>
          <w:t>56</w:t>
        </w:r>
        <w:r>
          <w:fldChar w:fldCharType="end"/>
        </w:r>
      </w:hyperlink>
    </w:p>
    <w:p>
      <w:pPr>
        <w:pStyle w:val="TOC2"/>
        <w:tabs>
          <w:tab w:val="right" w:leader="dot" w:pos="8306"/>
        </w:tabs>
      </w:pPr>
      <w:hyperlink w:anchor="_Toc11981" w:history="1">
        <w:r>
          <w:rPr>
            <w:rFonts w:ascii="仿宋" w:eastAsia="仿宋" w:hAnsi="仿宋" w:cs="仿宋" w:hint="eastAsia"/>
            <w:lang w:eastAsia="zh-CN"/>
          </w:rPr>
          <w:t>(二)、变更实施与控制</w:t>
        </w:r>
        <w:r>
          <w:tab/>
        </w:r>
        <w:r>
          <w:fldChar w:fldCharType="begin"/>
        </w:r>
        <w:r>
          <w:instrText xml:space="preserve"> PAGEREF _Toc11981 \h </w:instrText>
        </w:r>
        <w:r>
          <w:fldChar w:fldCharType="separate"/>
        </w:r>
        <w:r>
          <w:t>57</w:t>
        </w:r>
        <w:r>
          <w:fldChar w:fldCharType="end"/>
        </w:r>
      </w:hyperlink>
    </w:p>
    <w:p>
      <w:pPr>
        <w:pStyle w:val="TOC1"/>
        <w:tabs>
          <w:tab w:val="right" w:leader="dot" w:pos="8306"/>
        </w:tabs>
      </w:pPr>
      <w:hyperlink w:anchor="_Toc21647" w:history="1">
        <w:r>
          <w:rPr>
            <w:rFonts w:ascii="仿宋" w:eastAsia="仿宋" w:hAnsi="仿宋" w:cs="仿宋" w:hint="eastAsia"/>
            <w:lang w:eastAsia="zh-CN"/>
          </w:rPr>
          <w:t>十五、营销与推广策略</w:t>
        </w:r>
        <w:r>
          <w:tab/>
        </w:r>
        <w:r>
          <w:fldChar w:fldCharType="begin"/>
        </w:r>
        <w:r>
          <w:instrText xml:space="preserve"> PAGEREF _Toc21647 \h </w:instrText>
        </w:r>
        <w:r>
          <w:fldChar w:fldCharType="separate"/>
        </w:r>
        <w:r>
          <w:t>57</w:t>
        </w:r>
        <w:r>
          <w:fldChar w:fldCharType="end"/>
        </w:r>
      </w:hyperlink>
    </w:p>
    <w:p>
      <w:pPr>
        <w:pStyle w:val="TOC2"/>
        <w:tabs>
          <w:tab w:val="right" w:leader="dot" w:pos="8306"/>
        </w:tabs>
      </w:pPr>
      <w:hyperlink w:anchor="_Toc1951" w:history="1">
        <w:r>
          <w:rPr>
            <w:rFonts w:ascii="仿宋" w:eastAsia="仿宋" w:hAnsi="仿宋" w:cs="仿宋" w:hint="eastAsia"/>
            <w:lang w:eastAsia="zh-CN"/>
          </w:rPr>
          <w:t>(一)、产品/服务定位与特点</w:t>
        </w:r>
        <w:r>
          <w:tab/>
        </w:r>
        <w:r>
          <w:fldChar w:fldCharType="begin"/>
        </w:r>
        <w:r>
          <w:instrText xml:space="preserve"> PAGEREF _Toc1951 \h </w:instrText>
        </w:r>
        <w:r>
          <w:fldChar w:fldCharType="separate"/>
        </w:r>
        <w:r>
          <w:t>57</w:t>
        </w:r>
        <w:r>
          <w:fldChar w:fldCharType="end"/>
        </w:r>
      </w:hyperlink>
    </w:p>
    <w:p>
      <w:pPr>
        <w:pStyle w:val="TOC2"/>
        <w:tabs>
          <w:tab w:val="right" w:leader="dot" w:pos="8306"/>
        </w:tabs>
      </w:pPr>
      <w:hyperlink w:anchor="_Toc18205" w:history="1">
        <w:r>
          <w:rPr>
            <w:rFonts w:ascii="仿宋" w:eastAsia="仿宋" w:hAnsi="仿宋" w:cs="仿宋" w:hint="eastAsia"/>
            <w:lang w:eastAsia="zh-CN"/>
          </w:rPr>
          <w:t>(二)、市场定位与竞争分析</w:t>
        </w:r>
        <w:r>
          <w:tab/>
        </w:r>
        <w:r>
          <w:fldChar w:fldCharType="begin"/>
        </w:r>
        <w:r>
          <w:instrText xml:space="preserve"> PAGEREF _Toc18205 \h </w:instrText>
        </w:r>
        <w:r>
          <w:fldChar w:fldCharType="separate"/>
        </w:r>
        <w:r>
          <w:t>59</w:t>
        </w:r>
        <w:r>
          <w:fldChar w:fldCharType="end"/>
        </w:r>
      </w:hyperlink>
    </w:p>
    <w:p>
      <w:pPr>
        <w:pStyle w:val="TOC2"/>
        <w:tabs>
          <w:tab w:val="right" w:leader="dot" w:pos="8306"/>
        </w:tabs>
      </w:pPr>
      <w:hyperlink w:anchor="_Toc28036" w:history="1">
        <w:r>
          <w:rPr>
            <w:rFonts w:ascii="仿宋" w:eastAsia="仿宋" w:hAnsi="仿宋" w:cs="仿宋" w:hint="eastAsia"/>
            <w:lang w:eastAsia="zh-CN"/>
          </w:rPr>
          <w:t>(三)、营销渠道与策略</w:t>
        </w:r>
        <w:r>
          <w:tab/>
        </w:r>
        <w:r>
          <w:fldChar w:fldCharType="begin"/>
        </w:r>
        <w:r>
          <w:instrText xml:space="preserve"> PAGEREF _Toc28036 \h </w:instrText>
        </w:r>
        <w:r>
          <w:fldChar w:fldCharType="separate"/>
        </w:r>
        <w:r>
          <w:t>60</w:t>
        </w:r>
        <w:r>
          <w:fldChar w:fldCharType="end"/>
        </w:r>
      </w:hyperlink>
    </w:p>
    <w:p>
      <w:pPr>
        <w:pStyle w:val="TOC2"/>
        <w:tabs>
          <w:tab w:val="right" w:leader="dot" w:pos="8306"/>
        </w:tabs>
      </w:pPr>
      <w:hyperlink w:anchor="_Toc16088" w:history="1">
        <w:r>
          <w:rPr>
            <w:rFonts w:ascii="仿宋" w:eastAsia="仿宋" w:hAnsi="仿宋" w:cs="仿宋" w:hint="eastAsia"/>
            <w:lang w:eastAsia="zh-CN"/>
          </w:rPr>
          <w:t>(四)、推广与宣传活动</w:t>
        </w:r>
        <w:r>
          <w:tab/>
        </w:r>
        <w:r>
          <w:fldChar w:fldCharType="begin"/>
        </w:r>
        <w:r>
          <w:instrText xml:space="preserve"> PAGEREF _Toc16088 \h </w:instrText>
        </w:r>
        <w:r>
          <w:fldChar w:fldCharType="separate"/>
        </w:r>
        <w:r>
          <w:t>61</w:t>
        </w:r>
        <w:r>
          <w:fldChar w:fldCharType="end"/>
        </w:r>
      </w:hyperlink>
    </w:p>
    <w:p>
      <w:pPr>
        <w:pStyle w:val="TOC1"/>
        <w:tabs>
          <w:tab w:val="right" w:leader="dot" w:pos="8306"/>
        </w:tabs>
      </w:pPr>
      <w:hyperlink w:anchor="_Toc25528" w:history="1">
        <w:r>
          <w:rPr>
            <w:rFonts w:ascii="仿宋" w:eastAsia="仿宋" w:hAnsi="仿宋" w:cs="仿宋" w:hint="eastAsia"/>
            <w:lang w:eastAsia="zh-CN"/>
          </w:rPr>
          <w:t>十六、大型精密塑料模具项目治理与监督</w:t>
        </w:r>
        <w:r>
          <w:tab/>
        </w:r>
        <w:r>
          <w:fldChar w:fldCharType="begin"/>
        </w:r>
        <w:r>
          <w:instrText xml:space="preserve"> PAGEREF _Toc25528 \h </w:instrText>
        </w:r>
        <w:r>
          <w:fldChar w:fldCharType="separate"/>
        </w:r>
        <w:r>
          <w:t>67</w:t>
        </w:r>
        <w:r>
          <w:fldChar w:fldCharType="end"/>
        </w:r>
      </w:hyperlink>
    </w:p>
    <w:p>
      <w:pPr>
        <w:pStyle w:val="TOC2"/>
        <w:tabs>
          <w:tab w:val="right" w:leader="dot" w:pos="8306"/>
        </w:tabs>
      </w:pPr>
      <w:hyperlink w:anchor="_Toc14133" w:history="1">
        <w:r>
          <w:rPr>
            <w:rFonts w:ascii="仿宋" w:eastAsia="仿宋" w:hAnsi="仿宋" w:cs="仿宋" w:hint="eastAsia"/>
            <w:lang w:eastAsia="zh-CN"/>
          </w:rPr>
          <w:t>(一)、大型精密塑料模具项目治理结构</w:t>
        </w:r>
        <w:r>
          <w:tab/>
        </w:r>
        <w:r>
          <w:fldChar w:fldCharType="begin"/>
        </w:r>
        <w:r>
          <w:instrText xml:space="preserve"> PAGEREF _Toc14133 \h </w:instrText>
        </w:r>
        <w:r>
          <w:fldChar w:fldCharType="separate"/>
        </w:r>
        <w:r>
          <w:t>67</w:t>
        </w:r>
        <w:r>
          <w:fldChar w:fldCharType="end"/>
        </w:r>
      </w:hyperlink>
    </w:p>
    <w:p>
      <w:pPr>
        <w:pStyle w:val="TOC2"/>
        <w:tabs>
          <w:tab w:val="right" w:leader="dot" w:pos="8306"/>
        </w:tabs>
      </w:pPr>
      <w:hyperlink w:anchor="_Toc4179" w:history="1">
        <w:r>
          <w:rPr>
            <w:rFonts w:ascii="仿宋" w:eastAsia="仿宋" w:hAnsi="仿宋" w:cs="仿宋" w:hint="eastAsia"/>
            <w:lang w:eastAsia="zh-CN"/>
          </w:rPr>
          <w:t>(二)、监督与审计</w:t>
        </w:r>
        <w:r>
          <w:tab/>
        </w:r>
        <w:r>
          <w:fldChar w:fldCharType="begin"/>
        </w:r>
        <w:r>
          <w:instrText xml:space="preserve"> PAGEREF _Toc4179 \h </w:instrText>
        </w:r>
        <w:r>
          <w:fldChar w:fldCharType="separate"/>
        </w:r>
        <w:r>
          <w:t>68</w:t>
        </w:r>
        <w:r>
          <w:fldChar w:fldCharType="end"/>
        </w:r>
      </w:hyperlink>
    </w:p>
    <w:p>
      <w:pPr>
        <w:pStyle w:val="TOC1"/>
        <w:tabs>
          <w:tab w:val="right" w:leader="dot" w:pos="8306"/>
        </w:tabs>
      </w:pPr>
      <w:hyperlink w:anchor="_Toc31844" w:history="1">
        <w:r>
          <w:rPr>
            <w:rFonts w:ascii="仿宋" w:eastAsia="仿宋" w:hAnsi="仿宋" w:cs="仿宋" w:hint="eastAsia"/>
            <w:lang w:eastAsia="zh-CN"/>
          </w:rPr>
          <w:t>十七、质量管理体系</w:t>
        </w:r>
        <w:r>
          <w:tab/>
        </w:r>
        <w:r>
          <w:fldChar w:fldCharType="begin"/>
        </w:r>
        <w:r>
          <w:instrText xml:space="preserve"> PAGEREF _Toc31844 \h </w:instrText>
        </w:r>
        <w:r>
          <w:fldChar w:fldCharType="separate"/>
        </w:r>
        <w:r>
          <w:t>70</w:t>
        </w:r>
        <w:r>
          <w:fldChar w:fldCharType="end"/>
        </w:r>
      </w:hyperlink>
    </w:p>
    <w:p>
      <w:pPr>
        <w:pStyle w:val="TOC2"/>
        <w:tabs>
          <w:tab w:val="right" w:leader="dot" w:pos="8306"/>
        </w:tabs>
      </w:pPr>
      <w:hyperlink w:anchor="_Toc15199" w:history="1">
        <w:r>
          <w:rPr>
            <w:rFonts w:ascii="仿宋" w:eastAsia="仿宋" w:hAnsi="仿宋" w:cs="仿宋" w:hint="eastAsia"/>
            <w:lang w:eastAsia="zh-CN"/>
          </w:rPr>
          <w:t>(一)、质量目标与方针</w:t>
        </w:r>
        <w:r>
          <w:tab/>
        </w:r>
        <w:r>
          <w:fldChar w:fldCharType="begin"/>
        </w:r>
        <w:r>
          <w:instrText xml:space="preserve"> PAGEREF _Toc15199 \h </w:instrText>
        </w:r>
        <w:r>
          <w:fldChar w:fldCharType="separate"/>
        </w:r>
        <w:r>
          <w:t>70</w:t>
        </w:r>
        <w:r>
          <w:fldChar w:fldCharType="end"/>
        </w:r>
      </w:hyperlink>
    </w:p>
    <w:p>
      <w:pPr>
        <w:pStyle w:val="TOC2"/>
        <w:tabs>
          <w:tab w:val="right" w:leader="dot" w:pos="8306"/>
        </w:tabs>
      </w:pPr>
      <w:hyperlink w:anchor="_Toc30870" w:history="1">
        <w:r>
          <w:rPr>
            <w:rFonts w:ascii="仿宋" w:eastAsia="仿宋" w:hAnsi="仿宋" w:cs="仿宋" w:hint="eastAsia"/>
            <w:lang w:eastAsia="zh-CN"/>
          </w:rPr>
          <w:t>(二)、质量管理责任</w:t>
        </w:r>
        <w:r>
          <w:tab/>
        </w:r>
        <w:r>
          <w:fldChar w:fldCharType="begin"/>
        </w:r>
        <w:r>
          <w:instrText xml:space="preserve"> PAGEREF _Toc30870 \h </w:instrText>
        </w:r>
        <w:r>
          <w:fldChar w:fldCharType="separate"/>
        </w:r>
        <w:r>
          <w:t>71</w:t>
        </w:r>
        <w:r>
          <w:fldChar w:fldCharType="end"/>
        </w:r>
      </w:hyperlink>
    </w:p>
    <w:p>
      <w:pPr>
        <w:pStyle w:val="TOC2"/>
        <w:tabs>
          <w:tab w:val="right" w:leader="dot" w:pos="8306"/>
        </w:tabs>
      </w:pPr>
      <w:hyperlink w:anchor="_Toc1895" w:history="1">
        <w:r>
          <w:rPr>
            <w:rFonts w:ascii="仿宋" w:eastAsia="仿宋" w:hAnsi="仿宋" w:cs="仿宋" w:hint="eastAsia"/>
            <w:lang w:eastAsia="zh-CN"/>
          </w:rPr>
          <w:t>(三)、质量管理体系文件</w:t>
        </w:r>
        <w:r>
          <w:tab/>
        </w:r>
        <w:r>
          <w:fldChar w:fldCharType="begin"/>
        </w:r>
        <w:r>
          <w:instrText xml:space="preserve"> PAGEREF _Toc1895 \h </w:instrText>
        </w:r>
        <w:r>
          <w:fldChar w:fldCharType="separate"/>
        </w:r>
        <w:r>
          <w:t>72</w:t>
        </w:r>
        <w:r>
          <w:fldChar w:fldCharType="end"/>
        </w:r>
      </w:hyperlink>
    </w:p>
    <w:p>
      <w:pPr>
        <w:pStyle w:val="TOC2"/>
        <w:tabs>
          <w:tab w:val="right" w:leader="dot" w:pos="8306"/>
        </w:tabs>
      </w:pPr>
      <w:hyperlink w:anchor="_Toc10433" w:history="1">
        <w:r>
          <w:rPr>
            <w:rFonts w:ascii="仿宋" w:eastAsia="仿宋" w:hAnsi="仿宋" w:cs="仿宋" w:hint="eastAsia"/>
            <w:lang w:eastAsia="zh-CN"/>
          </w:rPr>
          <w:t>(四)、质量培训与教育</w:t>
        </w:r>
        <w:r>
          <w:tab/>
        </w:r>
        <w:r>
          <w:fldChar w:fldCharType="begin"/>
        </w:r>
        <w:r>
          <w:instrText xml:space="preserve"> PAGEREF _Toc10433 \h </w:instrText>
        </w:r>
        <w:r>
          <w:fldChar w:fldCharType="separate"/>
        </w:r>
        <w:r>
          <w:t>74</w:t>
        </w:r>
        <w:r>
          <w:fldChar w:fldCharType="end"/>
        </w:r>
      </w:hyperlink>
    </w:p>
    <w:p>
      <w:pPr>
        <w:pStyle w:val="TOC2"/>
        <w:tabs>
          <w:tab w:val="right" w:leader="dot" w:pos="8306"/>
        </w:tabs>
      </w:pPr>
      <w:hyperlink w:anchor="_Toc14271" w:history="1">
        <w:r>
          <w:rPr>
            <w:rFonts w:ascii="仿宋" w:eastAsia="仿宋" w:hAnsi="仿宋" w:cs="仿宋" w:hint="eastAsia"/>
            <w:lang w:eastAsia="zh-CN"/>
          </w:rPr>
          <w:t>(五)、质量审核与评价</w:t>
        </w:r>
        <w:r>
          <w:tab/>
        </w:r>
        <w:r>
          <w:fldChar w:fldCharType="begin"/>
        </w:r>
        <w:r>
          <w:instrText xml:space="preserve"> PAGEREF _Toc14271 \h </w:instrText>
        </w:r>
        <w:r>
          <w:fldChar w:fldCharType="separate"/>
        </w:r>
        <w:r>
          <w:t>75</w:t>
        </w:r>
        <w:r>
          <w:fldChar w:fldCharType="end"/>
        </w:r>
      </w:hyperlink>
    </w:p>
    <w:p>
      <w:pPr>
        <w:pStyle w:val="TOC2"/>
        <w:tabs>
          <w:tab w:val="right" w:leader="dot" w:pos="8306"/>
        </w:tabs>
      </w:pPr>
      <w:hyperlink w:anchor="_Toc23636" w:history="1">
        <w:r>
          <w:rPr>
            <w:rFonts w:ascii="仿宋" w:eastAsia="仿宋" w:hAnsi="仿宋" w:cs="仿宋" w:hint="eastAsia"/>
            <w:lang w:eastAsia="zh-CN"/>
          </w:rPr>
          <w:t>(六)、不符合与纠正措施</w:t>
        </w:r>
        <w:r>
          <w:tab/>
        </w:r>
        <w:r>
          <w:fldChar w:fldCharType="begin"/>
        </w:r>
        <w:r>
          <w:instrText xml:space="preserve"> PAGEREF _Toc23636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319"/>
      <w:r>
        <w:rPr>
          <w:rFonts w:ascii="仿宋" w:eastAsia="仿宋" w:hAnsi="仿宋" w:cs="仿宋" w:hint="eastAsia"/>
          <w:sz w:val="28"/>
          <w:lang w:eastAsia="zh-CN"/>
        </w:rPr>
        <w:t>一、大型精密塑料模具项目建设背景及必要性分析</w:t>
      </w:r>
      <w:bookmarkEnd w:id="2"/>
    </w:p>
    <w:p>
      <w:pPr>
        <w:pStyle w:val="Heading2"/>
        <w:rPr>
          <w:rFonts w:ascii="仿宋" w:eastAsia="仿宋" w:hAnsi="仿宋" w:cs="仿宋" w:hint="eastAsia"/>
          <w:lang w:eastAsia="zh-CN"/>
        </w:rPr>
      </w:pPr>
      <w:bookmarkStart w:id="3" w:name="_Toc2057"/>
      <w:r>
        <w:rPr>
          <w:rFonts w:ascii="仿宋" w:eastAsia="仿宋" w:hAnsi="仿宋" w:cs="仿宋" w:hint="eastAsia"/>
          <w:lang w:eastAsia="zh-CN"/>
        </w:rPr>
        <w:t>(一)、大型精密塑料模具项目背景分析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型精密塑料模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型精密塑料模具项目在这个潮流中的定位。同时，我们将关注行业内涌现的新兴机遇，以便大型精密塑料模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型精密塑料模具项目提供了强大的发展动力。我们将聚焦于行业内最新的技术发展趋势，包括但不限于人工智能、大数据分析、物联网等领域。通过深度的技术研究，我们将确保大型精密塑料模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型精密塑料模具项目发展的源泉。我们将投入更多的精力对市场需求进行深入剖析，超越表面的需求，深入挖掘潜在的市场痛点和机遇。通过对市场需求的细致了解，大型精密塑料模具项目将更有针对性地设计解决方案，满足市场的多样化需求，从而更好地促进大型精密塑料模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大型精密塑料模具项目战略至关重要。我们将对竞争态势进行更为深入的分析，包括但不限于市场份额、产品特点、客户满意度等多个维度。通过深度的竞争分析，大型精密塑料模具项目将能够更准确地把握市场脉搏，制定具有竞争力的大型精密塑料模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大型精密塑料模具项目的发展具有直接的影响。我们将进行更为全面的法规和政策分析，了解行业发展中的潜在法律风险和合规挑战。通过充分了解和遵守相关法规，大型精密塑料模具项目将确保在法律框架内合法合规运营，为大型精密塑料模具项目的稳健发展提供有力支持。</w:t>
      </w:r>
    </w:p>
    <w:p>
      <w:pPr>
        <w:pStyle w:val="Heading2"/>
        <w:ind w:firstLine="560" w:firstLineChars="200"/>
        <w:rPr>
          <w:rFonts w:ascii="仿宋" w:eastAsia="仿宋" w:hAnsi="仿宋" w:cs="仿宋" w:hint="eastAsia"/>
          <w:sz w:val="28"/>
          <w:lang w:eastAsia="zh-CN"/>
        </w:rPr>
      </w:pPr>
      <w:bookmarkStart w:id="4" w:name="_Toc19027"/>
      <w:r>
        <w:rPr>
          <w:rFonts w:ascii="仿宋" w:eastAsia="仿宋" w:hAnsi="仿宋" w:cs="仿宋" w:hint="eastAsia"/>
          <w:sz w:val="28"/>
          <w:lang w:eastAsia="zh-CN"/>
        </w:rPr>
        <w:t>(二)、大型精密塑料模具项目建设必要性分析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建设的迫切性源于对行业发展趋势的深刻洞察。我们正处于一个行业变革的时代，科技创新、数字化转型成为企业发展的关键动力。大型精密塑料模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建设不仅仅是为了跟上潮流，更是为了通过技术创新推动企业的持续发展。通过引入先进的技术和解决方案，大型精密塑料模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型精密塑料模具项目的建设成为必然选择，通过提高产品质量、拓展服务领域，从而在竞争中获得更多的机会。大型精密塑料模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大型精密塑料模具项目建设的必要性体现在对客户需求更精准的满足。通过大型精密塑料模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建设的背后是对企业持续创新的追求。只有通过不断创新，企业才能在竞争中立于不败之地。大型精密塑料模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30"/>
      <w:r>
        <w:rPr>
          <w:rFonts w:ascii="仿宋" w:eastAsia="仿宋" w:hAnsi="仿宋" w:cs="仿宋" w:hint="eastAsia"/>
          <w:sz w:val="28"/>
          <w:lang w:eastAsia="zh-CN"/>
        </w:rPr>
        <w:t>二、大型精密塑料模具项目危机管理</w:t>
      </w:r>
      <w:bookmarkEnd w:id="5"/>
    </w:p>
    <w:p>
      <w:pPr>
        <w:pStyle w:val="Heading2"/>
        <w:rPr>
          <w:rFonts w:ascii="仿宋" w:eastAsia="仿宋" w:hAnsi="仿宋" w:cs="仿宋" w:hint="eastAsia"/>
          <w:lang w:eastAsia="zh-CN"/>
        </w:rPr>
      </w:pPr>
      <w:bookmarkStart w:id="6" w:name="_Toc2558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大型精密塑料模具项目危机管理中，危机预警与识别是确保大型精密塑料模具项目稳健运行的核心步骤。通过建立全面的监测机制，大型精密塑料模具项目团队旨在及时发现和理解潜在的风险和危机因素，以便采取及时的预防和应对措施，确保大型精密塑料模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型精密塑料模具项目团队全面分析了整个大型精密塑料模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大型精密塑料模具项目团队着重于明确定义大型精密塑料模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型精密塑料模具项目进展的持续监控，团队能够及时发现潜在问题并作出迅速反应。大型精密塑料模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在这一阶段，团队的专业素养和反应速度将发挥至关重要的作用，以确保潜在危机能够在初期得到有效的处理，最大程度地减轻负面影响。通过危机预警与识别，大型精密塑料模具项目得以更有序、可控地推进。</w:t>
      </w:r>
    </w:p>
    <w:p>
      <w:pPr>
        <w:pStyle w:val="Heading2"/>
        <w:ind w:firstLine="560" w:firstLineChars="200"/>
        <w:rPr>
          <w:rFonts w:ascii="仿宋" w:eastAsia="仿宋" w:hAnsi="仿宋" w:cs="仿宋" w:hint="eastAsia"/>
          <w:sz w:val="28"/>
          <w:lang w:eastAsia="zh-CN"/>
        </w:rPr>
      </w:pPr>
      <w:bookmarkStart w:id="7" w:name="_Toc2156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在危机发生时，大型精密塑料模具项目团队立即行动，成立了应急小组。该小组的任务是迅速制定并实施紧急应对措施，以最小化潜在损失。以下是采取的主要措施：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暂停大型精密塑料模具项目进度：为遏制危机蔓延，大型精密塑料模具项目暂时停止进行，以便全面评估当前状况。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资源重新分配：重新评估大型精密塑料模具项目资源的分配，确保最大限度地减小损失。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实时沟通：与关键利益相关者建立实时沟通机制，向他们传递大型精密塑料模具项目危机的实际状况，保障大型精密塑料模具项目核心利益。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在紧急应对的同时，大型精密塑料模具项目团队强调了团队协作和有效沟通的重要性。以下是团队协作的关键举措：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信息共享机制：建立了信息共享平台，确保团队成员能够及时获取大型精密塑料模具项目危机的实时信息。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领导者沟通：大型精密塑料模具项目领导者通过定期会议和即时沟通工具，指导团队应对危机，保持团队稳定运行。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随着危机得到初步控制，大型精密塑料模具项目团队转向制定恢复计划，以确保大型精密塑料模具项目能够从中迅速恢复。主要恢复计划包括：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修复受损的进度计划：重新评估大型精密塑料模具项目进度，制定修复计划，确保大型精密塑料模具项目尽快回归正常进程。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重新调整资源分配：优化资源分配，确保大型精密塑料模具项目在有限资源下高效运转。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风险管理机制加强：对大型精密塑料模具项目风险进行全面评估，制定更强化的风险管理策略，以预防未来可能的危机。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8196"/>
      <w:r>
        <w:rPr>
          <w:rFonts w:ascii="仿宋" w:eastAsia="仿宋" w:hAnsi="仿宋" w:cs="仿宋" w:hint="eastAsia"/>
          <w:sz w:val="28"/>
          <w:lang w:eastAsia="zh-CN"/>
        </w:rPr>
        <w:t>三、大型精密塑料模具项目建设单位说明</w:t>
      </w:r>
      <w:bookmarkEnd w:id="8"/>
    </w:p>
    <w:p>
      <w:pPr>
        <w:pStyle w:val="Heading2"/>
        <w:rPr>
          <w:rFonts w:ascii="仿宋" w:eastAsia="仿宋" w:hAnsi="仿宋" w:cs="仿宋" w:hint="eastAsia"/>
          <w:lang w:eastAsia="zh-CN"/>
        </w:rPr>
      </w:pPr>
      <w:bookmarkStart w:id="9" w:name="_Toc6829"/>
      <w:r>
        <w:rPr>
          <w:rFonts w:ascii="仿宋" w:eastAsia="仿宋" w:hAnsi="仿宋" w:cs="仿宋" w:hint="eastAsia"/>
          <w:lang w:eastAsia="zh-CN"/>
        </w:rPr>
        <w:t>(一)、大型精密塑料模具项目承办单位基本情况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3881"/>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型精密塑料模具项目承办单位的XXXX，我们着眼于实现可持续的经济效益。通过技术创新和解决方案的提供，公司预计在大型精密塑料模具项目执行期间将获得可观的收入增长。这一收入来源主要包括大型精密塑料模具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同时，我们注重成本控制和效率提升，以确保大型精密塑料模具项目的可持续盈利。透过精细的管理和资源优化，公司期望实现大型精密塑料模具项目利润最大化。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型精密塑料模具项目实施进行全面的投资评估，包括大型精密塑料模具项目启动阶段的资金投入和后续运营成本。通过对大型精密塑料模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大型精密塑料模具项目实施过程中具备足够的资金流动性，公司将进行详尽的现金流分析。这包括资金需求的合理预测、大型精密塑料模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4177"/>
      <w:r>
        <w:rPr>
          <w:rFonts w:ascii="仿宋" w:eastAsia="仿宋" w:hAnsi="仿宋" w:cs="仿宋" w:hint="eastAsia"/>
          <w:sz w:val="28"/>
          <w:lang w:eastAsia="zh-CN"/>
        </w:rPr>
        <w:t>四、大型精密塑料模具项目概论</w:t>
      </w:r>
      <w:bookmarkEnd w:id="11"/>
    </w:p>
    <w:p>
      <w:pPr>
        <w:pStyle w:val="Heading2"/>
        <w:rPr>
          <w:rFonts w:ascii="仿宋" w:eastAsia="仿宋" w:hAnsi="仿宋" w:cs="仿宋" w:hint="eastAsia"/>
          <w:lang w:eastAsia="zh-CN"/>
        </w:rPr>
      </w:pPr>
      <w:bookmarkStart w:id="12" w:name="_Toc2882"/>
      <w:r>
        <w:rPr>
          <w:rFonts w:ascii="仿宋" w:eastAsia="仿宋" w:hAnsi="仿宋" w:cs="仿宋" w:hint="eastAsia"/>
          <w:lang w:eastAsia="zh-CN"/>
        </w:rPr>
        <w:t>(一)、大型精密塑料模具项目概况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起源追溯至对市场的深入洞察。市场的不断演变与变革为大型精密塑料模具项目提供了难得的机遇。当前市场存在的需求缺口和变革的大环境共同构成了大型精密塑料模具项目的背景。这个大型精密塑料模具项目旨在充分利用市场机遇，填补行业中尚未满足的需求，为客户提供全新的解决方案。市场的变革和需求的增长使得这个大型精密塑料模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大型精密塑料模具项目名称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正式命名为大型精密塑料模具。这个名称不仅仅是一个标识，更代表了大型精密塑料模具项目的核心理念和愿景。它蕴含着大型精密塑料模具项目所要解决问题的关键字，具有强烈的表达和辨识度，为大型精密塑料模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大型精密塑料模具项目目标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核心目标是提供一种全新、高效的解决方案，满足客户日益增长的需求。大型精密塑料模具项目追求的不仅仅是满足市场需求，更是在市场中获得卓越的竞争优势。通过不断提升产品或服务的质量和创新水平，大型精密塑料模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大型精密塑料模具项目范围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全面涵盖了产品研发、制造、市场推广和售后服务，确保从产品设计到最终用户体验的全方位关注。这一全面的大型精密塑料模具项目范围是为了确保大型精密塑料模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大型精密塑料模具项目时间表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大型精密塑料模具项目计划在未来18个月内完成，包括研发、测试、市场试点和正式推出等不同阶段。这个时间表的合理设计是为了确保大型精密塑料模具项目各个阶段的顺利推进，以便按时交付高质量的成果。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大型精密塑料模具项目预算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总预算估算为XX百万美元，主要分配在研发、市场推广、人员培训和运营等方面。这一充足的预算为大型精密塑料模具项目提供了充足的资源，确保大型精密塑料模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大型精密塑料模具项目风险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可能面临的风险包括市场接受度低、技术难题、竞争激烈等。大型精密塑料模具项目团队已经制定了相应的风险应对计划，通过前瞻性的风险管理，确保大型精密塑料模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大型精密塑料模具项目团队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大型精密塑料模具项目汇聚了一支经验丰富、多领域专业素养的核心团队，确保大型精密塑料模具项目在各个方面都能拥有高水平的执行力。团队的协同作战是大型精密塑料模具项目成功的关键因素之一。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大型精密塑料模具项目背景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大型精密塑料模具项目的背景根植于市场对更高效、创新产品的渴望，同时也受到科技发展对行业格局的深刻改变的影响。这为大型精密塑料模具项目提供了广阔的发展空间和市场需求。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大型精密塑料模具项目现状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截至目前，大型精密塑料模具项目已完成市场调研和技术验证，取得了初步的成功。这为大型精密塑料模具项目在未来的发展奠定了坚实的基础，为更远大的目标打下了坚实的基石。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4212"/>
      <w:r>
        <w:rPr>
          <w:rFonts w:ascii="仿宋" w:eastAsia="仿宋" w:hAnsi="仿宋" w:cs="仿宋" w:hint="eastAsia"/>
          <w:sz w:val="28"/>
          <w:lang w:eastAsia="zh-CN"/>
        </w:rPr>
        <w:t>(二)、大型精密塑料模具项目目标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型精密塑料模具项目首要业务目标是在市场中占据有利地位，实现产品/服务的成功推广和销售。通过不断提升产品质量、创新性，大型精密塑料模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在科技迅速发展的时代，大型精密塑料模具项目着眼于技术创新。通过持续的研发和技术升级，大型精密塑料模具项目旨在推出更具创新性的产品或服务，以满足市场对新鲜、先进解决方案的需求。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型精密塑料模具项目设定了客户满意度目标。通过提供卓越的产品质量和优质的客户服务，大型精密塑料模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大型精密塑料模具项目注重社会责任和可持续发展。通过实施环保、社会责任大型精密塑料模具项目，大型精密塑料模具项目致力于在经济发展的同时保护环境，促进社会公平，实现可持续经营。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大型精密塑料模具项目的团队是实现目标的核心驱动力。因此，大型精密塑料模具项目设定了团队发展目标，包括提升团队成员的专业技能、培养领导力，以及搭建协同高效的团队工作氛围。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0685"/>
      <w:r>
        <w:rPr>
          <w:rFonts w:ascii="仿宋" w:eastAsia="仿宋" w:hAnsi="仿宋" w:cs="仿宋" w:hint="eastAsia"/>
          <w:sz w:val="28"/>
          <w:lang w:eastAsia="zh-CN"/>
        </w:rPr>
        <w:t>(三)、大型精密塑料模具项目提出的理由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大型精密塑料模具项目提出的理由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提出源于对市场机遇的深刻洞察。当前市场中存在的需求缺口和行业发展趋势表明，有巨大的商业机会等待被开发。通过准确捕捉市场机遇，大型精密塑料模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理念基于对技术创新的信仰。通过持续的研发和技术投入，大型精密塑料模具项目有望推出更具创新性的产品或服务。在科技飞速发展的当下，大型精密塑料模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提出是为了增强企业的行业竞争力。通过提升产品或服务的质量和独特性，大型精密塑料模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大型精密塑料模具项目响应了消费者需求的变化。随着社会和科技的不断发展，消费者对产品和服务的需求也在发生变化。通过深入了解并及时回应消费者的新需求，大型精密塑料模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提出是企业战略发展规划的一部分。在面对日益激烈的市场竞争和不断变化的商业环境中，大型精密塑料模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提出不仅仅是基于商业考量，还注重社会责任。通过推出环保、社会责任等方面的大型精密塑料模具项目，大型精密塑料模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大型精密塑料模具项目的提出反映了对利益相关者期望的关注。包括客户、员工、投资者等利益相关者在企业发展中都有着各自的期望，大型精密塑料模具项目力求在满足这些期望的同时，取得更大的共赢。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632"/>
      <w:r>
        <w:rPr>
          <w:rFonts w:ascii="仿宋" w:eastAsia="仿宋" w:hAnsi="仿宋" w:cs="仿宋" w:hint="eastAsia"/>
          <w:sz w:val="28"/>
          <w:lang w:eastAsia="zh-CN"/>
        </w:rPr>
        <w:t>(四)、大型精密塑料模具项目意义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在实施大型精密塑料模具项目的过程中，我们不仅仅是在追逐商业成功，更是为企业和社会的多个层面创造了深远的意义。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精密塑料模具项目的首要意义在于提升企业的市场竞争力。通过持续的创新和对产品质量的高标准要求，大型精密塑料模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大型精密塑料模具项目的推进将促使行业技术水平的提升。通过引入先进技术和创新性解决方案，大型精密塑料模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大型精密塑料模具项目不仅创造了大量就业机会，提高了就业水平，还注重社会责任和环保。通过参与社会公益事业和推动环保大型精密塑料模具项目，大型精密塑料模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综合而言，大型精密塑料模具项目意义重大，不仅推动了企业的发展，也为行业和社会的进步贡献了积极力量。这是一个全面而深刻的影响，将在未来产生可持续的正面效应。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7894"/>
      <w:r>
        <w:rPr>
          <w:rFonts w:ascii="仿宋" w:eastAsia="仿宋" w:hAnsi="仿宋" w:cs="仿宋" w:hint="eastAsia"/>
          <w:sz w:val="28"/>
          <w:lang w:eastAsia="zh-CN"/>
        </w:rPr>
        <w:t>(五)、大型精密塑料模具项目背景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在当今迅猛发展的商业环境中，大型精密塑料模具项目的动因根植于对多方面因素的审慎考量。这个大型精密塑料模具项目的提出并非孤立的决策，而是对企业所处背景深入思考的产物。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大型精密塑料模具项目背后的首要原因。科技的迅速发展和全球市场的快速变化使得企业必须灵活应对。大型精密塑料模具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https://d.book118.com/567135054132006051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大型精密塑料模具项目规划设计蓝图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34136A"/>
    <w:rsid w:val="693413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7135054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2024-03-02T01:49:00Z</dcterms:created>
  <dcterms:modified xsi:type="dcterms:W3CDTF">2024-03-02T01:49:37Z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D9B63B773E9E44538A6FB16073C0FA84_11</vt:lpwstr>
  </property>
  <property fmtid="{D5CDD505-2E9C-101B-9397-08002B2CF9AE}" pid="3" name="KSOProductBuildVer">
    <vt:lpwstr>2052-12.1.0.16388</vt:lpwstr>
  </property>
</Properties>
</file>