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智能小区(楼)系统项目风险可行性方案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66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_Toc9668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7599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_Toc27599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_Toc9928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6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_Toc11966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_Toc2986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8" w:history="1">
        <w:r>
          <w:rPr>
            <w:rFonts w:ascii="仿宋" w:eastAsia="仿宋" w:hAnsi="仿宋" w:cs="仿宋" w:hint="eastAsia"/>
            <w:lang w:eastAsia="zh-CN"/>
          </w:rPr>
          <w:t>二、智能小区(楼)系统项目建设内容</w:t>
        </w:r>
        <w:r>
          <w:tab/>
        </w:r>
        <w:r>
          <w:fldChar w:fldCharType="begin"/>
        </w:r>
        <w:r>
          <w:instrText xml:space="preserve"> PAGEREF _Toc17328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_Toc7467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_Toc20284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_Toc26161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_Toc8136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0" w:history="1">
        <w:r>
          <w:rPr>
            <w:rFonts w:ascii="仿宋" w:eastAsia="仿宋" w:hAnsi="仿宋" w:cs="仿宋" w:hint="eastAsia"/>
            <w:lang w:eastAsia="zh-CN"/>
          </w:rPr>
          <w:t>三、智能小区(楼)系统项目建设目标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8" w:history="1">
        <w:r>
          <w:rPr>
            <w:rFonts w:ascii="仿宋" w:eastAsia="仿宋" w:hAnsi="仿宋" w:cs="仿宋" w:hint="eastAsia"/>
            <w:lang w:eastAsia="zh-CN"/>
          </w:rPr>
          <w:t>(一)、智能小区(楼)系统项目建设目标</w:t>
        </w:r>
        <w:r>
          <w:tab/>
        </w:r>
        <w:r>
          <w:fldChar w:fldCharType="begin"/>
        </w:r>
        <w:r>
          <w:instrText xml:space="preserve"> PAGEREF _Toc12478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8" w:history="1">
        <w:r>
          <w:rPr>
            <w:rFonts w:ascii="仿宋" w:eastAsia="仿宋" w:hAnsi="仿宋" w:cs="仿宋" w:hint="eastAsia"/>
            <w:lang w:eastAsia="zh-CN"/>
          </w:rPr>
          <w:t>四、智能小区(楼)系统项目选址</w:t>
        </w:r>
        <w:r>
          <w:tab/>
        </w:r>
        <w:r>
          <w:fldChar w:fldCharType="begin"/>
        </w:r>
        <w:r>
          <w:instrText xml:space="preserve"> PAGEREF _Toc22678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仿宋" w:eastAsia="仿宋" w:hAnsi="仿宋" w:cs="仿宋" w:hint="eastAsia"/>
            <w:lang w:eastAsia="zh-CN"/>
          </w:rPr>
          <w:t>(一)、智能小区(楼)系统项目选址原则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_Toc16827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_Toc1239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8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_Toc20988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3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_Toc21263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_Toc21122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21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_Toc22421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_Toc23495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_Toc31706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07" w:history="1">
        <w:r>
          <w:rPr>
            <w:rFonts w:ascii="仿宋" w:eastAsia="仿宋" w:hAnsi="仿宋" w:cs="仿宋" w:hint="eastAsia"/>
            <w:lang w:eastAsia="zh-CN"/>
          </w:rPr>
          <w:t>六、智能小区(楼)系统项目建设符合性</w:t>
        </w:r>
        <w:r>
          <w:tab/>
        </w:r>
        <w:r>
          <w:fldChar w:fldCharType="begin"/>
        </w:r>
        <w:r>
          <w:instrText xml:space="preserve"> PAGEREF _Toc8407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2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_Toc16562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3" w:history="1">
        <w:r>
          <w:rPr>
            <w:rFonts w:ascii="仿宋" w:eastAsia="仿宋" w:hAnsi="仿宋" w:cs="仿宋" w:hint="eastAsia"/>
            <w:lang w:eastAsia="zh-CN"/>
          </w:rPr>
          <w:t>(二)、智能小区(楼)系统项目选址与用地规划相容性</w:t>
        </w:r>
        <w:r>
          <w:tab/>
        </w:r>
        <w:r>
          <w:fldChar w:fldCharType="begin"/>
        </w:r>
        <w:r>
          <w:instrText xml:space="preserve"> PAGEREF _Toc6493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73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_Toc30873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9" w:history="1">
        <w:r>
          <w:rPr>
            <w:rFonts w:ascii="仿宋" w:eastAsia="仿宋" w:hAnsi="仿宋" w:cs="仿宋" w:hint="eastAsia"/>
            <w:lang w:eastAsia="zh-CN"/>
          </w:rPr>
          <w:t>(一)、智能小区(楼)系统项目实施预备阶段</w:t>
        </w:r>
        <w:r>
          <w:tab/>
        </w:r>
        <w:r>
          <w:fldChar w:fldCharType="begin"/>
        </w:r>
        <w:r>
          <w:instrText xml:space="preserve"> PAGEREF _Toc10589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4" w:history="1">
        <w:r>
          <w:rPr>
            <w:rFonts w:ascii="仿宋" w:eastAsia="仿宋" w:hAnsi="仿宋" w:cs="仿宋" w:hint="eastAsia"/>
            <w:lang w:eastAsia="zh-CN"/>
          </w:rPr>
          <w:t>(二)、智能小区(楼)系统项目实施进度安排</w:t>
        </w:r>
        <w:r>
          <w:tab/>
        </w:r>
        <w:r>
          <w:fldChar w:fldCharType="begin"/>
        </w:r>
        <w:r>
          <w:instrText xml:space="preserve"> PAGEREF _Toc19734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8" w:history="1">
        <w:r>
          <w:rPr>
            <w:rFonts w:ascii="仿宋" w:eastAsia="仿宋" w:hAnsi="仿宋" w:cs="仿宋" w:hint="eastAsia"/>
            <w:lang w:eastAsia="zh-CN"/>
          </w:rPr>
          <w:t>八、智能小区(楼)系统项目承办单位基本情况</w:t>
        </w:r>
        <w:r>
          <w:tab/>
        </w:r>
        <w:r>
          <w:fldChar w:fldCharType="begin"/>
        </w:r>
        <w:r>
          <w:instrText xml:space="preserve"> PAGEREF _Toc7058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_Toc12315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_Toc11194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_Toc8604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" w:history="1">
        <w:r>
          <w:rPr>
            <w:rFonts w:ascii="仿宋" w:eastAsia="仿宋" w:hAnsi="仿宋" w:cs="仿宋" w:hint="eastAsia"/>
            <w:lang w:eastAsia="zh-CN"/>
          </w:rPr>
          <w:t>九、建设及运营风险分析</w:t>
        </w:r>
        <w:r>
          <w:tab/>
        </w:r>
        <w:r>
          <w:fldChar w:fldCharType="begin"/>
        </w:r>
        <w:r>
          <w:instrText xml:space="preserve"> PAGEREF _Toc2146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_Toc12985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_Toc12270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_Toc15129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_Toc27366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_Toc6784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_Toc30179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_Toc28571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_Toc16257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https://d.book118.com/567144140026006035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智能小区(楼)系统项目风险可行性方案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智能小区(楼)系统项目风险可行性方案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354E60"/>
    <w:rsid w:val="13354E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67144140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2024-01-24T02:57:00Z</dcterms:created>
  <dcterms:modified xsi:type="dcterms:W3CDTF">2024-01-24T02:57:31Z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FF70C21F2A5D41B9860870330D172B42_11</vt:lpwstr>
  </property>
  <property fmtid="{D5CDD505-2E9C-101B-9397-08002B2CF9AE}" pid="3" name="KSOProductBuildVer">
    <vt:lpwstr>2052-12.1.0.16120</vt:lpwstr>
  </property>
</Properties>
</file>