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5" w:history="1">
        <w:r>
          <w:rPr>
            <w:rFonts w:ascii="仿宋" w:eastAsia="仿宋" w:hAnsi="仿宋" w:cs="仿宋" w:hint="eastAsia"/>
            <w:lang w:eastAsia="zh-CN"/>
          </w:rPr>
          <w:t>序言</w:t>
        </w:r>
        <w:r>
          <w:tab/>
        </w:r>
        <w:r>
          <w:fldChar w:fldCharType="begin"/>
        </w:r>
        <w:r>
          <w:instrText xml:space="preserve"> PAGEREF _Toc26435 \h </w:instrText>
        </w:r>
        <w:r>
          <w:fldChar w:fldCharType="separate"/>
        </w:r>
        <w:r>
          <w:t>3</w:t>
        </w:r>
        <w:r>
          <w:fldChar w:fldCharType="end"/>
        </w:r>
      </w:hyperlink>
    </w:p>
    <w:p>
      <w:pPr>
        <w:pStyle w:val="TOC1"/>
        <w:tabs>
          <w:tab w:val="right" w:leader="dot" w:pos="8306"/>
        </w:tabs>
      </w:pPr>
      <w:hyperlink w:anchor="_Toc29149" w:history="1">
        <w:r>
          <w:rPr>
            <w:rFonts w:ascii="仿宋" w:eastAsia="仿宋" w:hAnsi="仿宋" w:cs="仿宋" w:hint="eastAsia"/>
            <w:lang w:eastAsia="zh-CN"/>
          </w:rPr>
          <w:t>一、财务管理与成本控制</w:t>
        </w:r>
        <w:r>
          <w:tab/>
        </w:r>
        <w:r>
          <w:fldChar w:fldCharType="begin"/>
        </w:r>
        <w:r>
          <w:instrText xml:space="preserve"> PAGEREF _Toc29149 \h </w:instrText>
        </w:r>
        <w:r>
          <w:fldChar w:fldCharType="separate"/>
        </w:r>
        <w:r>
          <w:t>3</w:t>
        </w:r>
        <w:r>
          <w:fldChar w:fldCharType="end"/>
        </w:r>
      </w:hyperlink>
    </w:p>
    <w:p>
      <w:pPr>
        <w:pStyle w:val="TOC2"/>
        <w:tabs>
          <w:tab w:val="right" w:leader="dot" w:pos="8306"/>
        </w:tabs>
      </w:pPr>
      <w:hyperlink w:anchor="_Toc1087" w:history="1">
        <w:r>
          <w:rPr>
            <w:rFonts w:ascii="仿宋" w:eastAsia="仿宋" w:hAnsi="仿宋" w:cs="仿宋" w:hint="eastAsia"/>
            <w:lang w:eastAsia="zh-CN"/>
          </w:rPr>
          <w:t>(一)、财务管理体系建设</w:t>
        </w:r>
        <w:r>
          <w:tab/>
        </w:r>
        <w:r>
          <w:fldChar w:fldCharType="begin"/>
        </w:r>
        <w:r>
          <w:instrText xml:space="preserve"> PAGEREF _Toc1087 \h </w:instrText>
        </w:r>
        <w:r>
          <w:fldChar w:fldCharType="separate"/>
        </w:r>
        <w:r>
          <w:t>3</w:t>
        </w:r>
        <w:r>
          <w:fldChar w:fldCharType="end"/>
        </w:r>
      </w:hyperlink>
    </w:p>
    <w:p>
      <w:pPr>
        <w:pStyle w:val="TOC2"/>
        <w:tabs>
          <w:tab w:val="right" w:leader="dot" w:pos="8306"/>
        </w:tabs>
      </w:pPr>
      <w:hyperlink w:anchor="_Toc22972" w:history="1">
        <w:r>
          <w:rPr>
            <w:rFonts w:ascii="仿宋" w:eastAsia="仿宋" w:hAnsi="仿宋" w:cs="仿宋" w:hint="eastAsia"/>
            <w:lang w:eastAsia="zh-CN"/>
          </w:rPr>
          <w:t>(二)、成本控制措施</w:t>
        </w:r>
        <w:r>
          <w:tab/>
        </w:r>
        <w:r>
          <w:fldChar w:fldCharType="begin"/>
        </w:r>
        <w:r>
          <w:instrText xml:space="preserve"> PAGEREF _Toc22972 \h </w:instrText>
        </w:r>
        <w:r>
          <w:fldChar w:fldCharType="separate"/>
        </w:r>
        <w:r>
          <w:t>4</w:t>
        </w:r>
        <w:r>
          <w:fldChar w:fldCharType="end"/>
        </w:r>
      </w:hyperlink>
    </w:p>
    <w:p>
      <w:pPr>
        <w:pStyle w:val="TOC1"/>
        <w:tabs>
          <w:tab w:val="right" w:leader="dot" w:pos="8306"/>
        </w:tabs>
      </w:pPr>
      <w:hyperlink w:anchor="_Toc2506" w:history="1">
        <w:r>
          <w:rPr>
            <w:rFonts w:ascii="仿宋" w:eastAsia="仿宋" w:hAnsi="仿宋" w:cs="仿宋" w:hint="eastAsia"/>
            <w:lang w:eastAsia="zh-CN"/>
          </w:rPr>
          <w:t>二、背景、必要性分析</w:t>
        </w:r>
        <w:r>
          <w:tab/>
        </w:r>
        <w:r>
          <w:fldChar w:fldCharType="begin"/>
        </w:r>
        <w:r>
          <w:instrText xml:space="preserve"> PAGEREF _Toc2506 \h </w:instrText>
        </w:r>
        <w:r>
          <w:fldChar w:fldCharType="separate"/>
        </w:r>
        <w:r>
          <w:t>5</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(一)、项目建设背景</w:t>
        </w:r>
        <w:r>
          <w:tab/>
        </w:r>
        <w:r>
          <w:fldChar w:fldCharType="begin"/>
        </w:r>
        <w:r>
          <w:instrText xml:space="preserve"> PAGEREF _Toc9402 \h </w:instrText>
        </w:r>
        <w:r>
          <w:fldChar w:fldCharType="separate"/>
        </w:r>
        <w:r>
          <w:t>5</w:t>
        </w:r>
        <w:r>
          <w:fldChar w:fldCharType="end"/>
        </w:r>
      </w:hyperlink>
    </w:p>
    <w:p>
      <w:pPr>
        <w:pStyle w:val="TOC2"/>
        <w:tabs>
          <w:tab w:val="right" w:leader="dot" w:pos="8306"/>
        </w:tabs>
      </w:pPr>
      <w:hyperlink w:anchor="_Toc23695" w:history="1">
        <w:r>
          <w:rPr>
            <w:rFonts w:ascii="仿宋" w:eastAsia="仿宋" w:hAnsi="仿宋" w:cs="仿宋" w:hint="eastAsia"/>
            <w:lang w:eastAsia="zh-CN"/>
          </w:rPr>
          <w:t>(二)、必要性分析</w:t>
        </w:r>
        <w:r>
          <w:tab/>
        </w:r>
        <w:r>
          <w:fldChar w:fldCharType="begin"/>
        </w:r>
        <w:r>
          <w:instrText xml:space="preserve"> PAGEREF _Toc23695 \h </w:instrText>
        </w:r>
        <w:r>
          <w:fldChar w:fldCharType="separate"/>
        </w:r>
        <w:r>
          <w:t>6</w:t>
        </w:r>
        <w:r>
          <w:fldChar w:fldCharType="end"/>
        </w:r>
      </w:hyperlink>
    </w:p>
    <w:p>
      <w:pPr>
        <w:pStyle w:val="TOC2"/>
        <w:tabs>
          <w:tab w:val="right" w:leader="dot" w:pos="8306"/>
        </w:tabs>
      </w:pPr>
      <w:hyperlink w:anchor="_Toc15704" w:history="1">
        <w:r>
          <w:rPr>
            <w:rFonts w:ascii="仿宋" w:eastAsia="仿宋" w:hAnsi="仿宋" w:cs="仿宋" w:hint="eastAsia"/>
            <w:lang w:eastAsia="zh-CN"/>
          </w:rPr>
          <w:t>(三)、项目建设有利条件</w:t>
        </w:r>
        <w:r>
          <w:tab/>
        </w:r>
        <w:r>
          <w:fldChar w:fldCharType="begin"/>
        </w:r>
        <w:r>
          <w:instrText xml:space="preserve"> PAGEREF _Toc15704 \h </w:instrText>
        </w:r>
        <w:r>
          <w:fldChar w:fldCharType="separate"/>
        </w:r>
        <w:r>
          <w:t>8</w:t>
        </w:r>
        <w:r>
          <w:fldChar w:fldCharType="end"/>
        </w:r>
      </w:hyperlink>
    </w:p>
    <w:p>
      <w:pPr>
        <w:pStyle w:val="TOC1"/>
        <w:tabs>
          <w:tab w:val="right" w:leader="dot" w:pos="8306"/>
        </w:tabs>
      </w:pPr>
      <w:hyperlink w:anchor="_Toc23446" w:history="1">
        <w:r>
          <w:rPr>
            <w:rFonts w:ascii="仿宋" w:eastAsia="仿宋" w:hAnsi="仿宋" w:cs="仿宋" w:hint="eastAsia"/>
            <w:lang w:eastAsia="zh-CN"/>
          </w:rPr>
          <w:t>三、项目选址研究</w:t>
        </w:r>
        <w:r>
          <w:tab/>
        </w:r>
        <w:r>
          <w:fldChar w:fldCharType="begin"/>
        </w:r>
        <w:r>
          <w:instrText xml:space="preserve"> PAGEREF _Toc23446 \h </w:instrText>
        </w:r>
        <w:r>
          <w:fldChar w:fldCharType="separate"/>
        </w:r>
        <w:r>
          <w:t>9</w:t>
        </w:r>
        <w:r>
          <w:fldChar w:fldCharType="end"/>
        </w:r>
      </w:hyperlink>
    </w:p>
    <w:p>
      <w:pPr>
        <w:pStyle w:val="TOC2"/>
        <w:tabs>
          <w:tab w:val="right" w:leader="dot" w:pos="8306"/>
        </w:tabs>
      </w:pPr>
      <w:hyperlink w:anchor="_Toc29377" w:history="1">
        <w:r>
          <w:rPr>
            <w:rFonts w:ascii="仿宋" w:eastAsia="仿宋" w:hAnsi="仿宋" w:cs="仿宋" w:hint="eastAsia"/>
            <w:lang w:eastAsia="zh-CN"/>
          </w:rPr>
          <w:t>(一)、项目选址原则</w:t>
        </w:r>
        <w:r>
          <w:tab/>
        </w:r>
        <w:r>
          <w:fldChar w:fldCharType="begin"/>
        </w:r>
        <w:r>
          <w:instrText xml:space="preserve"> PAGEREF _Toc29377 \h </w:instrText>
        </w:r>
        <w:r>
          <w:fldChar w:fldCharType="separate"/>
        </w:r>
        <w:r>
          <w:t>9</w:t>
        </w:r>
        <w:r>
          <w:fldChar w:fldCharType="end"/>
        </w:r>
      </w:hyperlink>
    </w:p>
    <w:p>
      <w:pPr>
        <w:pStyle w:val="TOC2"/>
        <w:tabs>
          <w:tab w:val="right" w:leader="dot" w:pos="8306"/>
        </w:tabs>
      </w:pPr>
      <w:hyperlink w:anchor="_Toc31874" w:history="1">
        <w:r>
          <w:rPr>
            <w:rFonts w:ascii="仿宋" w:eastAsia="仿宋" w:hAnsi="仿宋" w:cs="仿宋" w:hint="eastAsia"/>
            <w:lang w:eastAsia="zh-CN"/>
          </w:rPr>
          <w:t>(二)、项目选址</w:t>
        </w:r>
        <w:r>
          <w:tab/>
        </w:r>
        <w:r>
          <w:fldChar w:fldCharType="begin"/>
        </w:r>
        <w:r>
          <w:instrText xml:space="preserve"> PAGEREF _Toc31874 \h </w:instrText>
        </w:r>
        <w:r>
          <w:fldChar w:fldCharType="separate"/>
        </w:r>
        <w:r>
          <w:t>13</w:t>
        </w:r>
        <w:r>
          <w:fldChar w:fldCharType="end"/>
        </w:r>
      </w:hyperlink>
    </w:p>
    <w:p>
      <w:pPr>
        <w:pStyle w:val="TOC2"/>
        <w:tabs>
          <w:tab w:val="right" w:leader="dot" w:pos="8306"/>
        </w:tabs>
      </w:pPr>
      <w:hyperlink w:anchor="_Toc17062" w:history="1">
        <w:r>
          <w:rPr>
            <w:rFonts w:ascii="仿宋" w:eastAsia="仿宋" w:hAnsi="仿宋" w:cs="仿宋" w:hint="eastAsia"/>
            <w:lang w:eastAsia="zh-CN"/>
          </w:rPr>
          <w:t>(三)、建设条件分析</w:t>
        </w:r>
        <w:r>
          <w:tab/>
        </w:r>
        <w:r>
          <w:fldChar w:fldCharType="begin"/>
        </w:r>
        <w:r>
          <w:instrText xml:space="preserve"> PAGEREF _Toc17062 \h </w:instrText>
        </w:r>
        <w:r>
          <w:fldChar w:fldCharType="separate"/>
        </w:r>
        <w:r>
          <w:t>15</w:t>
        </w:r>
        <w:r>
          <w:fldChar w:fldCharType="end"/>
        </w:r>
      </w:hyperlink>
    </w:p>
    <w:p>
      <w:pPr>
        <w:pStyle w:val="TOC2"/>
        <w:tabs>
          <w:tab w:val="right" w:leader="dot" w:pos="8306"/>
        </w:tabs>
      </w:pPr>
      <w:hyperlink w:anchor="_Toc4722" w:history="1">
        <w:r>
          <w:rPr>
            <w:rFonts w:ascii="仿宋" w:eastAsia="仿宋" w:hAnsi="仿宋" w:cs="仿宋" w:hint="eastAsia"/>
            <w:lang w:eastAsia="zh-CN"/>
          </w:rPr>
          <w:t>(四)、用地控制指标</w:t>
        </w:r>
        <w:r>
          <w:tab/>
        </w:r>
        <w:r>
          <w:fldChar w:fldCharType="begin"/>
        </w:r>
        <w:r>
          <w:instrText xml:space="preserve"> PAGEREF _Toc4722 \h </w:instrText>
        </w:r>
        <w:r>
          <w:fldChar w:fldCharType="separate"/>
        </w:r>
        <w:r>
          <w:t>16</w:t>
        </w:r>
        <w:r>
          <w:fldChar w:fldCharType="end"/>
        </w:r>
      </w:hyperlink>
    </w:p>
    <w:p>
      <w:pPr>
        <w:pStyle w:val="TOC2"/>
        <w:tabs>
          <w:tab w:val="right" w:leader="dot" w:pos="8306"/>
        </w:tabs>
      </w:pPr>
      <w:hyperlink w:anchor="_Toc5911" w:history="1">
        <w:r>
          <w:rPr>
            <w:rFonts w:ascii="仿宋" w:eastAsia="仿宋" w:hAnsi="仿宋" w:cs="仿宋" w:hint="eastAsia"/>
            <w:lang w:eastAsia="zh-CN"/>
          </w:rPr>
          <w:t>(五)、地总体要求</w:t>
        </w:r>
        <w:r>
          <w:tab/>
        </w:r>
        <w:r>
          <w:fldChar w:fldCharType="begin"/>
        </w:r>
        <w:r>
          <w:instrText xml:space="preserve"> PAGEREF _Toc5911 \h </w:instrText>
        </w:r>
        <w:r>
          <w:fldChar w:fldCharType="separate"/>
        </w:r>
        <w:r>
          <w:t>17</w:t>
        </w:r>
        <w:r>
          <w:fldChar w:fldCharType="end"/>
        </w:r>
      </w:hyperlink>
    </w:p>
    <w:p>
      <w:pPr>
        <w:pStyle w:val="TOC2"/>
        <w:tabs>
          <w:tab w:val="right" w:leader="dot" w:pos="8306"/>
        </w:tabs>
      </w:pPr>
      <w:hyperlink w:anchor="_Toc23798" w:history="1">
        <w:r>
          <w:rPr>
            <w:rFonts w:ascii="仿宋" w:eastAsia="仿宋" w:hAnsi="仿宋" w:cs="仿宋" w:hint="eastAsia"/>
            <w:lang w:eastAsia="zh-CN"/>
          </w:rPr>
          <w:t>(六)、节约用地措施</w:t>
        </w:r>
        <w:r>
          <w:tab/>
        </w:r>
        <w:r>
          <w:fldChar w:fldCharType="begin"/>
        </w:r>
        <w:r>
          <w:instrText xml:space="preserve"> PAGEREF _Toc23798 \h </w:instrText>
        </w:r>
        <w:r>
          <w:fldChar w:fldCharType="separate"/>
        </w:r>
        <w:r>
          <w:t>19</w:t>
        </w:r>
        <w:r>
          <w:fldChar w:fldCharType="end"/>
        </w:r>
      </w:hyperlink>
    </w:p>
    <w:p>
      <w:pPr>
        <w:pStyle w:val="TOC2"/>
        <w:tabs>
          <w:tab w:val="right" w:leader="dot" w:pos="8306"/>
        </w:tabs>
      </w:pPr>
      <w:hyperlink w:anchor="_Toc16415" w:history="1">
        <w:r>
          <w:rPr>
            <w:rFonts w:ascii="仿宋" w:eastAsia="仿宋" w:hAnsi="仿宋" w:cs="仿宋" w:hint="eastAsia"/>
            <w:lang w:eastAsia="zh-CN"/>
          </w:rPr>
          <w:t>(七)、选址综合评价</w:t>
        </w:r>
        <w:r>
          <w:tab/>
        </w:r>
        <w:r>
          <w:fldChar w:fldCharType="begin"/>
        </w:r>
        <w:r>
          <w:instrText xml:space="preserve"> PAGEREF _Toc16415 \h </w:instrText>
        </w:r>
        <w:r>
          <w:fldChar w:fldCharType="separate"/>
        </w:r>
        <w:r>
          <w:t>20</w:t>
        </w:r>
        <w:r>
          <w:fldChar w:fldCharType="end"/>
        </w:r>
      </w:hyperlink>
    </w:p>
    <w:p>
      <w:pPr>
        <w:pStyle w:val="TOC1"/>
        <w:tabs>
          <w:tab w:val="right" w:leader="dot" w:pos="8306"/>
        </w:tabs>
      </w:pPr>
      <w:hyperlink w:anchor="_Toc10182" w:history="1">
        <w:r>
          <w:rPr>
            <w:rFonts w:ascii="仿宋" w:eastAsia="仿宋" w:hAnsi="仿宋" w:cs="仿宋" w:hint="eastAsia"/>
            <w:lang w:eastAsia="zh-CN"/>
          </w:rPr>
          <w:t>四、环境和生态影响分析</w:t>
        </w:r>
        <w:r>
          <w:tab/>
        </w:r>
        <w:r>
          <w:fldChar w:fldCharType="begin"/>
        </w:r>
        <w:r>
          <w:instrText xml:space="preserve"> PAGEREF _Toc10182 \h </w:instrText>
        </w:r>
        <w:r>
          <w:fldChar w:fldCharType="separate"/>
        </w:r>
        <w:r>
          <w:t>21</w:t>
        </w:r>
        <w:r>
          <w:fldChar w:fldCharType="end"/>
        </w:r>
      </w:hyperlink>
    </w:p>
    <w:p>
      <w:pPr>
        <w:pStyle w:val="TOC2"/>
        <w:tabs>
          <w:tab w:val="right" w:leader="dot" w:pos="8306"/>
        </w:tabs>
      </w:pPr>
      <w:hyperlink w:anchor="_Toc28447" w:history="1">
        <w:r>
          <w:rPr>
            <w:rFonts w:ascii="仿宋" w:eastAsia="仿宋" w:hAnsi="仿宋" w:cs="仿宋" w:hint="eastAsia"/>
            <w:lang w:eastAsia="zh-CN"/>
          </w:rPr>
          <w:t>(一)、环境和生态现状</w:t>
        </w:r>
        <w:r>
          <w:tab/>
        </w:r>
        <w:r>
          <w:fldChar w:fldCharType="begin"/>
        </w:r>
        <w:r>
          <w:instrText xml:space="preserve"> PAGEREF _Toc28447 \h </w:instrText>
        </w:r>
        <w:r>
          <w:fldChar w:fldCharType="separate"/>
        </w:r>
        <w:r>
          <w:t>21</w:t>
        </w:r>
        <w:r>
          <w:fldChar w:fldCharType="end"/>
        </w:r>
      </w:hyperlink>
    </w:p>
    <w:p>
      <w:pPr>
        <w:pStyle w:val="TOC2"/>
        <w:tabs>
          <w:tab w:val="right" w:leader="dot" w:pos="8306"/>
        </w:tabs>
      </w:pPr>
      <w:hyperlink w:anchor="_Toc18713" w:history="1">
        <w:r>
          <w:rPr>
            <w:rFonts w:ascii="仿宋" w:eastAsia="仿宋" w:hAnsi="仿宋" w:cs="仿宋" w:hint="eastAsia"/>
            <w:lang w:eastAsia="zh-CN"/>
          </w:rPr>
          <w:t>(二)、生态环境影响分析</w:t>
        </w:r>
        <w:r>
          <w:tab/>
        </w:r>
        <w:r>
          <w:fldChar w:fldCharType="begin"/>
        </w:r>
        <w:r>
          <w:instrText xml:space="preserve"> PAGEREF _Toc18713 \h </w:instrText>
        </w:r>
        <w:r>
          <w:fldChar w:fldCharType="separate"/>
        </w:r>
        <w:r>
          <w:t>23</w:t>
        </w:r>
        <w:r>
          <w:fldChar w:fldCharType="end"/>
        </w:r>
      </w:hyperlink>
    </w:p>
    <w:p>
      <w:pPr>
        <w:pStyle w:val="TOC2"/>
        <w:tabs>
          <w:tab w:val="right" w:leader="dot" w:pos="8306"/>
        </w:tabs>
      </w:pPr>
      <w:hyperlink w:anchor="_Toc27209" w:history="1">
        <w:r>
          <w:rPr>
            <w:rFonts w:ascii="仿宋" w:eastAsia="仿宋" w:hAnsi="仿宋" w:cs="仿宋" w:hint="eastAsia"/>
            <w:lang w:eastAsia="zh-CN"/>
          </w:rPr>
          <w:t>(三)、生态环境保护措施</w:t>
        </w:r>
        <w:r>
          <w:tab/>
        </w:r>
        <w:r>
          <w:fldChar w:fldCharType="begin"/>
        </w:r>
        <w:r>
          <w:instrText xml:space="preserve"> PAGEREF _Toc27209 \h </w:instrText>
        </w:r>
        <w:r>
          <w:fldChar w:fldCharType="separate"/>
        </w:r>
        <w:r>
          <w:t>24</w:t>
        </w:r>
        <w:r>
          <w:fldChar w:fldCharType="end"/>
        </w:r>
      </w:hyperlink>
    </w:p>
    <w:p>
      <w:pPr>
        <w:pStyle w:val="TOC2"/>
        <w:tabs>
          <w:tab w:val="right" w:leader="dot" w:pos="8306"/>
        </w:tabs>
      </w:pPr>
      <w:hyperlink w:anchor="_Toc31696" w:history="1">
        <w:r>
          <w:rPr>
            <w:rFonts w:ascii="仿宋" w:eastAsia="仿宋" w:hAnsi="仿宋" w:cs="仿宋" w:hint="eastAsia"/>
            <w:lang w:eastAsia="zh-CN"/>
          </w:rPr>
          <w:t>(四)、地质灾害影响分析</w:t>
        </w:r>
        <w:r>
          <w:tab/>
        </w:r>
        <w:r>
          <w:fldChar w:fldCharType="begin"/>
        </w:r>
        <w:r>
          <w:instrText xml:space="preserve"> PAGEREF _Toc31696 \h </w:instrText>
        </w:r>
        <w:r>
          <w:fldChar w:fldCharType="separate"/>
        </w:r>
        <w:r>
          <w:t>26</w:t>
        </w:r>
        <w:r>
          <w:fldChar w:fldCharType="end"/>
        </w:r>
      </w:hyperlink>
    </w:p>
    <w:p>
      <w:pPr>
        <w:pStyle w:val="TOC2"/>
        <w:tabs>
          <w:tab w:val="right" w:leader="dot" w:pos="8306"/>
        </w:tabs>
      </w:pPr>
      <w:hyperlink w:anchor="_Toc8358" w:history="1">
        <w:r>
          <w:rPr>
            <w:rFonts w:ascii="仿宋" w:eastAsia="仿宋" w:hAnsi="仿宋" w:cs="仿宋" w:hint="eastAsia"/>
            <w:lang w:eastAsia="zh-CN"/>
          </w:rPr>
          <w:t>(五)、特殊环境影响</w:t>
        </w:r>
        <w:r>
          <w:tab/>
        </w:r>
        <w:r>
          <w:fldChar w:fldCharType="begin"/>
        </w:r>
        <w:r>
          <w:instrText xml:space="preserve"> PAGEREF _Toc8358 \h </w:instrText>
        </w:r>
        <w:r>
          <w:fldChar w:fldCharType="separate"/>
        </w:r>
        <w:r>
          <w:t>27</w:t>
        </w:r>
        <w:r>
          <w:fldChar w:fldCharType="end"/>
        </w:r>
      </w:hyperlink>
    </w:p>
    <w:p>
      <w:pPr>
        <w:pStyle w:val="TOC1"/>
        <w:tabs>
          <w:tab w:val="right" w:leader="dot" w:pos="8306"/>
        </w:tabs>
      </w:pPr>
      <w:hyperlink w:anchor="_Toc15310" w:history="1">
        <w:r>
          <w:rPr>
            <w:rFonts w:ascii="仿宋" w:eastAsia="仿宋" w:hAnsi="仿宋" w:cs="仿宋" w:hint="eastAsia"/>
            <w:lang w:eastAsia="zh-CN"/>
          </w:rPr>
          <w:t>五、合金铸球段项目概论</w:t>
        </w:r>
        <w:r>
          <w:tab/>
        </w:r>
        <w:r>
          <w:fldChar w:fldCharType="begin"/>
        </w:r>
        <w:r>
          <w:instrText xml:space="preserve"> PAGEREF _Toc15310 \h </w:instrText>
        </w:r>
        <w:r>
          <w:fldChar w:fldCharType="separate"/>
        </w:r>
        <w:r>
          <w:t>28</w:t>
        </w:r>
        <w:r>
          <w:fldChar w:fldCharType="end"/>
        </w:r>
      </w:hyperlink>
    </w:p>
    <w:p>
      <w:pPr>
        <w:pStyle w:val="TOC2"/>
        <w:tabs>
          <w:tab w:val="right" w:leader="dot" w:pos="8306"/>
        </w:tabs>
      </w:pPr>
      <w:hyperlink w:anchor="_Toc19337" w:history="1">
        <w:r>
          <w:rPr>
            <w:rFonts w:ascii="仿宋" w:eastAsia="仿宋" w:hAnsi="仿宋" w:cs="仿宋" w:hint="eastAsia"/>
            <w:lang w:eastAsia="zh-CN"/>
          </w:rPr>
          <w:t>(一)、项目申报单位概况</w:t>
        </w:r>
        <w:r>
          <w:tab/>
        </w:r>
        <w:r>
          <w:fldChar w:fldCharType="begin"/>
        </w:r>
        <w:r>
          <w:instrText xml:space="preserve"> PAGEREF _Toc19337 \h </w:instrText>
        </w:r>
        <w:r>
          <w:fldChar w:fldCharType="separate"/>
        </w:r>
        <w:r>
          <w:t>28</w:t>
        </w:r>
        <w:r>
          <w:fldChar w:fldCharType="end"/>
        </w:r>
      </w:hyperlink>
    </w:p>
    <w:p>
      <w:pPr>
        <w:pStyle w:val="TOC2"/>
        <w:tabs>
          <w:tab w:val="right" w:leader="dot" w:pos="8306"/>
        </w:tabs>
      </w:pPr>
      <w:hyperlink w:anchor="_Toc15922" w:history="1">
        <w:r>
          <w:rPr>
            <w:rFonts w:ascii="仿宋" w:eastAsia="仿宋" w:hAnsi="仿宋" w:cs="仿宋" w:hint="eastAsia"/>
            <w:lang w:eastAsia="zh-CN"/>
          </w:rPr>
          <w:t>(二)、项目概况</w:t>
        </w:r>
        <w:r>
          <w:tab/>
        </w:r>
        <w:r>
          <w:fldChar w:fldCharType="begin"/>
        </w:r>
        <w:r>
          <w:instrText xml:space="preserve"> PAGEREF _Toc15922 \h </w:instrText>
        </w:r>
        <w:r>
          <w:fldChar w:fldCharType="separate"/>
        </w:r>
        <w:r>
          <w:t>29</w:t>
        </w:r>
        <w:r>
          <w:fldChar w:fldCharType="end"/>
        </w:r>
      </w:hyperlink>
    </w:p>
    <w:p>
      <w:pPr>
        <w:pStyle w:val="TOC1"/>
        <w:tabs>
          <w:tab w:val="right" w:leader="dot" w:pos="8306"/>
        </w:tabs>
      </w:pPr>
      <w:hyperlink w:anchor="_Toc28766" w:history="1">
        <w:r>
          <w:rPr>
            <w:rFonts w:ascii="仿宋" w:eastAsia="仿宋" w:hAnsi="仿宋" w:cs="仿宋" w:hint="eastAsia"/>
            <w:lang w:eastAsia="zh-CN"/>
          </w:rPr>
          <w:t>六、社会影响分析</w:t>
        </w:r>
        <w:r>
          <w:tab/>
        </w:r>
        <w:r>
          <w:fldChar w:fldCharType="begin"/>
        </w:r>
        <w:r>
          <w:instrText xml:space="preserve"> PAGEREF _Toc28766 \h </w:instrText>
        </w:r>
        <w:r>
          <w:fldChar w:fldCharType="separate"/>
        </w:r>
        <w:r>
          <w:t>32</w:t>
        </w:r>
        <w:r>
          <w:fldChar w:fldCharType="end"/>
        </w:r>
      </w:hyperlink>
    </w:p>
    <w:p>
      <w:pPr>
        <w:pStyle w:val="TOC2"/>
        <w:tabs>
          <w:tab w:val="right" w:leader="dot" w:pos="8306"/>
        </w:tabs>
      </w:pPr>
      <w:hyperlink w:anchor="_Toc11347" w:history="1">
        <w:r>
          <w:rPr>
            <w:rFonts w:ascii="仿宋" w:eastAsia="仿宋" w:hAnsi="仿宋" w:cs="仿宋" w:hint="eastAsia"/>
            <w:lang w:eastAsia="zh-CN"/>
          </w:rPr>
          <w:t>(一)、社会影响效果分析</w:t>
        </w:r>
        <w:r>
          <w:tab/>
        </w:r>
        <w:r>
          <w:fldChar w:fldCharType="begin"/>
        </w:r>
        <w:r>
          <w:instrText xml:space="preserve"> PAGEREF _Toc11347 \h </w:instrText>
        </w:r>
        <w:r>
          <w:fldChar w:fldCharType="separate"/>
        </w:r>
        <w:r>
          <w:t>32</w:t>
        </w:r>
        <w:r>
          <w:fldChar w:fldCharType="end"/>
        </w:r>
      </w:hyperlink>
    </w:p>
    <w:p>
      <w:pPr>
        <w:pStyle w:val="TOC2"/>
        <w:tabs>
          <w:tab w:val="right" w:leader="dot" w:pos="8306"/>
        </w:tabs>
      </w:pPr>
      <w:hyperlink w:anchor="_Toc28216" w:history="1">
        <w:r>
          <w:rPr>
            <w:rFonts w:ascii="仿宋" w:eastAsia="仿宋" w:hAnsi="仿宋" w:cs="仿宋" w:hint="eastAsia"/>
            <w:lang w:eastAsia="zh-CN"/>
          </w:rPr>
          <w:t>(二)、社会适应性分析</w:t>
        </w:r>
        <w:r>
          <w:tab/>
        </w:r>
        <w:r>
          <w:fldChar w:fldCharType="begin"/>
        </w:r>
        <w:r>
          <w:instrText xml:space="preserve"> PAGEREF _Toc28216 \h </w:instrText>
        </w:r>
        <w:r>
          <w:fldChar w:fldCharType="separate"/>
        </w:r>
        <w:r>
          <w:t>35</w:t>
        </w:r>
        <w:r>
          <w:fldChar w:fldCharType="end"/>
        </w:r>
      </w:hyperlink>
    </w:p>
    <w:p>
      <w:pPr>
        <w:pStyle w:val="TOC2"/>
        <w:tabs>
          <w:tab w:val="right" w:leader="dot" w:pos="8306"/>
        </w:tabs>
      </w:pPr>
      <w:hyperlink w:anchor="_Toc16301" w:history="1">
        <w:r>
          <w:rPr>
            <w:rFonts w:ascii="仿宋" w:eastAsia="仿宋" w:hAnsi="仿宋" w:cs="仿宋" w:hint="eastAsia"/>
            <w:lang w:eastAsia="zh-CN"/>
          </w:rPr>
          <w:t>(三)、社会风险及对策分析</w:t>
        </w:r>
        <w:r>
          <w:tab/>
        </w:r>
        <w:r>
          <w:fldChar w:fldCharType="begin"/>
        </w:r>
        <w:r>
          <w:instrText xml:space="preserve"> PAGEREF _Toc16301 \h </w:instrText>
        </w:r>
        <w:r>
          <w:fldChar w:fldCharType="separate"/>
        </w:r>
        <w:r>
          <w:t>36</w:t>
        </w:r>
        <w:r>
          <w:fldChar w:fldCharType="end"/>
        </w:r>
      </w:hyperlink>
    </w:p>
    <w:p>
      <w:pPr>
        <w:pStyle w:val="TOC1"/>
        <w:tabs>
          <w:tab w:val="right" w:leader="dot" w:pos="8306"/>
        </w:tabs>
      </w:pPr>
      <w:hyperlink w:anchor="_Toc23694" w:history="1">
        <w:r>
          <w:rPr>
            <w:rFonts w:ascii="仿宋" w:eastAsia="仿宋" w:hAnsi="仿宋" w:cs="仿宋" w:hint="eastAsia"/>
            <w:lang w:eastAsia="zh-CN"/>
          </w:rPr>
          <w:t>七、项目实施与管理方案</w:t>
        </w:r>
        <w:r>
          <w:tab/>
        </w:r>
        <w:r>
          <w:fldChar w:fldCharType="begin"/>
        </w:r>
        <w:r>
          <w:instrText xml:space="preserve"> PAGEREF _Toc23694 \h </w:instrText>
        </w:r>
        <w:r>
          <w:fldChar w:fldCharType="separate"/>
        </w:r>
        <w:r>
          <w:t>40</w:t>
        </w:r>
        <w:r>
          <w:fldChar w:fldCharType="end"/>
        </w:r>
      </w:hyperlink>
    </w:p>
    <w:p>
      <w:pPr>
        <w:pStyle w:val="TOC2"/>
        <w:tabs>
          <w:tab w:val="right" w:leader="dot" w:pos="8306"/>
        </w:tabs>
      </w:pPr>
      <w:hyperlink w:anchor="_Toc3616" w:history="1">
        <w:r>
          <w:rPr>
            <w:rFonts w:ascii="仿宋" w:eastAsia="仿宋" w:hAnsi="仿宋" w:cs="仿宋" w:hint="eastAsia"/>
            <w:lang w:eastAsia="zh-CN"/>
          </w:rPr>
          <w:t>(一)、项目实施计划</w:t>
        </w:r>
        <w:r>
          <w:tab/>
        </w:r>
        <w:r>
          <w:fldChar w:fldCharType="begin"/>
        </w:r>
        <w:r>
          <w:instrText xml:space="preserve"> PAGEREF _Toc3616 \h </w:instrText>
        </w:r>
        <w:r>
          <w:fldChar w:fldCharType="separate"/>
        </w:r>
        <w:r>
          <w:t>40</w:t>
        </w:r>
        <w:r>
          <w:fldChar w:fldCharType="end"/>
        </w:r>
      </w:hyperlink>
    </w:p>
    <w:p>
      <w:pPr>
        <w:pStyle w:val="TOC2"/>
        <w:tabs>
          <w:tab w:val="right" w:leader="dot" w:pos="8306"/>
        </w:tabs>
      </w:pPr>
      <w:hyperlink w:anchor="_Toc27898" w:history="1">
        <w:r>
          <w:rPr>
            <w:rFonts w:ascii="仿宋" w:eastAsia="仿宋" w:hAnsi="仿宋" w:cs="仿宋" w:hint="eastAsia"/>
            <w:lang w:eastAsia="zh-CN"/>
          </w:rPr>
          <w:t>(二)、项目组织机构与职责</w:t>
        </w:r>
        <w:r>
          <w:tab/>
        </w:r>
        <w:r>
          <w:fldChar w:fldCharType="begin"/>
        </w:r>
        <w:r>
          <w:instrText xml:space="preserve"> PAGEREF _Toc27898 \h </w:instrText>
        </w:r>
        <w:r>
          <w:fldChar w:fldCharType="separate"/>
        </w:r>
        <w:r>
          <w:t>41</w:t>
        </w:r>
        <w:r>
          <w:fldChar w:fldCharType="end"/>
        </w:r>
      </w:hyperlink>
    </w:p>
    <w:p>
      <w:pPr>
        <w:pStyle w:val="TOC2"/>
        <w:tabs>
          <w:tab w:val="right" w:leader="dot" w:pos="8306"/>
        </w:tabs>
      </w:pPr>
      <w:hyperlink w:anchor="_Toc4396" w:history="1">
        <w:r>
          <w:rPr>
            <w:rFonts w:ascii="仿宋" w:eastAsia="仿宋" w:hAnsi="仿宋" w:cs="仿宋" w:hint="eastAsia"/>
            <w:lang w:eastAsia="zh-CN"/>
          </w:rPr>
          <w:t>(三)、项目管理与监控体系</w:t>
        </w:r>
        <w:r>
          <w:tab/>
        </w:r>
        <w:r>
          <w:fldChar w:fldCharType="begin"/>
        </w:r>
        <w:r>
          <w:instrText xml:space="preserve"> PAGEREF _Toc4396 \h </w:instrText>
        </w:r>
        <w:r>
          <w:fldChar w:fldCharType="separate"/>
        </w:r>
        <w:r>
          <w:t>44</w:t>
        </w:r>
        <w:r>
          <w:fldChar w:fldCharType="end"/>
        </w:r>
      </w:hyperlink>
    </w:p>
    <w:p>
      <w:pPr>
        <w:pStyle w:val="TOC1"/>
        <w:tabs>
          <w:tab w:val="right" w:leader="dot" w:pos="8306"/>
        </w:tabs>
      </w:pPr>
      <w:hyperlink w:anchor="_Toc20487" w:history="1">
        <w:r>
          <w:rPr>
            <w:rFonts w:ascii="仿宋" w:eastAsia="仿宋" w:hAnsi="仿宋" w:cs="仿宋" w:hint="eastAsia"/>
            <w:lang w:eastAsia="zh-CN"/>
          </w:rPr>
          <w:t>八、安全与应急管理</w:t>
        </w:r>
        <w:r>
          <w:tab/>
        </w:r>
        <w:r>
          <w:fldChar w:fldCharType="begin"/>
        </w:r>
        <w:r>
          <w:instrText xml:space="preserve"> PAGEREF _Toc20487 \h </w:instrText>
        </w:r>
        <w:r>
          <w:fldChar w:fldCharType="separate"/>
        </w:r>
        <w:r>
          <w:t>45</w:t>
        </w:r>
        <w:r>
          <w:fldChar w:fldCharType="end"/>
        </w:r>
      </w:hyperlink>
    </w:p>
    <w:p>
      <w:pPr>
        <w:pStyle w:val="TOC2"/>
        <w:tabs>
          <w:tab w:val="right" w:leader="dot" w:pos="8306"/>
        </w:tabs>
      </w:pPr>
      <w:hyperlink w:anchor="_Toc2066" w:history="1">
        <w:r>
          <w:rPr>
            <w:rFonts w:ascii="仿宋" w:eastAsia="仿宋" w:hAnsi="仿宋" w:cs="仿宋" w:hint="eastAsia"/>
            <w:lang w:eastAsia="zh-CN"/>
          </w:rPr>
          <w:t>(一)、安全生产管理</w:t>
        </w:r>
        <w:r>
          <w:tab/>
        </w:r>
        <w:r>
          <w:fldChar w:fldCharType="begin"/>
        </w:r>
        <w:r>
          <w:instrText xml:space="preserve"> PAGEREF _Toc2066 \h </w:instrText>
        </w:r>
        <w:r>
          <w:fldChar w:fldCharType="separate"/>
        </w:r>
        <w:r>
          <w:t>45</w:t>
        </w:r>
        <w:r>
          <w:fldChar w:fldCharType="end"/>
        </w:r>
      </w:hyperlink>
    </w:p>
    <w:p>
      <w:pPr>
        <w:pStyle w:val="TOC2"/>
        <w:tabs>
          <w:tab w:val="right" w:leader="dot" w:pos="8306"/>
        </w:tabs>
      </w:pPr>
      <w:hyperlink w:anchor="_Toc23883" w:history="1">
        <w:r>
          <w:rPr>
            <w:rFonts w:ascii="仿宋" w:eastAsia="仿宋" w:hAnsi="仿宋" w:cs="仿宋" w:hint="eastAsia"/>
            <w:lang w:eastAsia="zh-CN"/>
          </w:rPr>
          <w:t>(二)、应急预案与响应</w:t>
        </w:r>
        <w:r>
          <w:tab/>
        </w:r>
        <w:r>
          <w:fldChar w:fldCharType="begin"/>
        </w:r>
        <w:r>
          <w:instrText xml:space="preserve"> PAGEREF _Toc23883 \h </w:instrText>
        </w:r>
        <w:r>
          <w:fldChar w:fldCharType="separate"/>
        </w:r>
        <w:r>
          <w:t>47</w:t>
        </w:r>
        <w:r>
          <w:fldChar w:fldCharType="end"/>
        </w:r>
      </w:hyperlink>
    </w:p>
    <w:p>
      <w:pPr>
        <w:pStyle w:val="TOC1"/>
        <w:tabs>
          <w:tab w:val="right" w:leader="dot" w:pos="8306"/>
        </w:tabs>
      </w:pPr>
      <w:hyperlink w:anchor="_Toc5124" w:history="1">
        <w:r>
          <w:rPr>
            <w:rFonts w:ascii="仿宋" w:eastAsia="仿宋" w:hAnsi="仿宋" w:cs="仿宋" w:hint="eastAsia"/>
            <w:lang w:eastAsia="zh-CN"/>
          </w:rPr>
          <w:t>九、技术创新与产业升级</w:t>
        </w:r>
        <w:r>
          <w:tab/>
        </w:r>
        <w:r>
          <w:fldChar w:fldCharType="begin"/>
        </w:r>
        <w:r>
          <w:instrText xml:space="preserve"> PAGEREF _Toc5124 \h </w:instrText>
        </w:r>
        <w:r>
          <w:fldChar w:fldCharType="separate"/>
        </w:r>
        <w:r>
          <w:t>49</w:t>
        </w:r>
        <w:r>
          <w:fldChar w:fldCharType="end"/>
        </w:r>
      </w:hyperlink>
    </w:p>
    <w:p>
      <w:pPr>
        <w:pStyle w:val="TOC2"/>
        <w:tabs>
          <w:tab w:val="right" w:leader="dot" w:pos="8306"/>
        </w:tabs>
      </w:pPr>
      <w:hyperlink w:anchor="_Toc346" w:history="1">
        <w:r>
          <w:rPr>
            <w:rFonts w:ascii="仿宋" w:eastAsia="仿宋" w:hAnsi="仿宋" w:cs="仿宋" w:hint="eastAsia"/>
            <w:lang w:eastAsia="zh-CN"/>
          </w:rPr>
          <w:t>(一)、技术创新方向与目标</w:t>
        </w:r>
        <w:r>
          <w:tab/>
        </w:r>
        <w:r>
          <w:fldChar w:fldCharType="begin"/>
        </w:r>
        <w:r>
          <w:instrText xml:space="preserve"> PAGEREF _Toc346 \h </w:instrText>
        </w:r>
        <w:r>
          <w:fldChar w:fldCharType="separate"/>
        </w:r>
        <w:r>
          <w:t>49</w:t>
        </w:r>
        <w:r>
          <w:fldChar w:fldCharType="end"/>
        </w:r>
      </w:hyperlink>
    </w:p>
    <w:p>
      <w:pPr>
        <w:pStyle w:val="TOC2"/>
        <w:tabs>
          <w:tab w:val="right" w:leader="dot" w:pos="8306"/>
        </w:tabs>
      </w:pPr>
      <w:hyperlink w:anchor="_Toc9928" w:history="1">
        <w:r>
          <w:rPr>
            <w:rFonts w:ascii="仿宋" w:eastAsia="仿宋" w:hAnsi="仿宋" w:cs="仿宋" w:hint="eastAsia"/>
            <w:lang w:eastAsia="zh-CN"/>
          </w:rPr>
          <w:t>(二)、产业升级路径与措施</w:t>
        </w:r>
        <w:r>
          <w:tab/>
        </w:r>
        <w:r>
          <w:fldChar w:fldCharType="begin"/>
        </w:r>
        <w:r>
          <w:instrText xml:space="preserve"> PAGEREF _Toc9928 \h </w:instrText>
        </w:r>
        <w:r>
          <w:fldChar w:fldCharType="separate"/>
        </w:r>
        <w:r>
          <w:t>50</w:t>
        </w:r>
        <w:r>
          <w:fldChar w:fldCharType="end"/>
        </w:r>
      </w:hyperlink>
    </w:p>
    <w:p>
      <w:pPr>
        <w:pStyle w:val="TOC1"/>
        <w:tabs>
          <w:tab w:val="right" w:leader="dot" w:pos="8306"/>
        </w:tabs>
      </w:pPr>
      <w:hyperlink w:anchor="_Toc18523" w:history="1">
        <w:r>
          <w:rPr>
            <w:rFonts w:ascii="仿宋" w:eastAsia="仿宋" w:hAnsi="仿宋" w:cs="仿宋" w:hint="eastAsia"/>
            <w:lang w:eastAsia="zh-CN"/>
          </w:rPr>
          <w:t>十、项目变更管理</w:t>
        </w:r>
        <w:r>
          <w:tab/>
        </w:r>
        <w:r>
          <w:fldChar w:fldCharType="begin"/>
        </w:r>
        <w:r>
          <w:instrText xml:space="preserve"> PAGEREF _Toc18523 \h </w:instrText>
        </w:r>
        <w:r>
          <w:fldChar w:fldCharType="separate"/>
        </w:r>
        <w:r>
          <w:t>51</w:t>
        </w:r>
        <w:r>
          <w:fldChar w:fldCharType="end"/>
        </w:r>
      </w:hyperlink>
    </w:p>
    <w:p>
      <w:pPr>
        <w:pStyle w:val="TOC2"/>
        <w:tabs>
          <w:tab w:val="right" w:leader="dot" w:pos="8306"/>
        </w:tabs>
      </w:pPr>
      <w:hyperlink w:anchor="_Toc24442" w:history="1">
        <w:r>
          <w:rPr>
            <w:rFonts w:ascii="仿宋" w:eastAsia="仿宋" w:hAnsi="仿宋" w:cs="仿宋" w:hint="eastAsia"/>
            <w:lang w:eastAsia="zh-CN"/>
          </w:rPr>
          <w:t>(一)、变更控制流程</w:t>
        </w:r>
        <w:r>
          <w:tab/>
        </w:r>
        <w:r>
          <w:fldChar w:fldCharType="begin"/>
        </w:r>
        <w:r>
          <w:instrText xml:space="preserve"> PAGEREF _Toc24442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4" w:history="1">
        <w:r>
          <w:rPr>
            <w:rFonts w:ascii="仿宋" w:eastAsia="仿宋" w:hAnsi="仿宋" w:cs="仿宋" w:hint="eastAsia"/>
            <w:lang w:eastAsia="zh-CN"/>
          </w:rPr>
          <w:t>(二)、影响评估与处理</w:t>
        </w:r>
        <w:r>
          <w:tab/>
        </w:r>
        <w:r>
          <w:fldChar w:fldCharType="begin"/>
        </w:r>
        <w:r>
          <w:instrText xml:space="preserve"> PAGEREF _Toc21064 \h </w:instrText>
        </w:r>
        <w:r>
          <w:fldChar w:fldCharType="separate"/>
        </w:r>
        <w:r>
          <w:t>52</w:t>
        </w:r>
        <w:r>
          <w:fldChar w:fldCharType="end"/>
        </w:r>
      </w:hyperlink>
    </w:p>
    <w:p>
      <w:pPr>
        <w:pStyle w:val="TOC2"/>
        <w:tabs>
          <w:tab w:val="right" w:leader="dot" w:pos="8306"/>
        </w:tabs>
      </w:pPr>
      <w:hyperlink w:anchor="_Toc3662" w:history="1">
        <w:r>
          <w:rPr>
            <w:rFonts w:ascii="仿宋" w:eastAsia="仿宋" w:hAnsi="仿宋" w:cs="仿宋" w:hint="eastAsia"/>
            <w:lang w:eastAsia="zh-CN"/>
          </w:rPr>
          <w:t>(三)、变更记录与追踪</w:t>
        </w:r>
        <w:r>
          <w:tab/>
        </w:r>
        <w:r>
          <w:fldChar w:fldCharType="begin"/>
        </w:r>
        <w:r>
          <w:instrText xml:space="preserve"> PAGEREF _Toc3662 \h </w:instrText>
        </w:r>
        <w:r>
          <w:fldChar w:fldCharType="separate"/>
        </w:r>
        <w:r>
          <w:t>54</w:t>
        </w:r>
        <w:r>
          <w:fldChar w:fldCharType="end"/>
        </w:r>
      </w:hyperlink>
    </w:p>
    <w:p>
      <w:pPr>
        <w:pStyle w:val="TOC2"/>
        <w:tabs>
          <w:tab w:val="right" w:leader="dot" w:pos="8306"/>
        </w:tabs>
      </w:pPr>
      <w:hyperlink w:anchor="_Toc9756" w:history="1">
        <w:r>
          <w:rPr>
            <w:rFonts w:ascii="仿宋" w:eastAsia="仿宋" w:hAnsi="仿宋" w:cs="仿宋" w:hint="eastAsia"/>
            <w:lang w:eastAsia="zh-CN"/>
          </w:rPr>
          <w:t>(四)、变更管理策略</w:t>
        </w:r>
        <w:r>
          <w:tab/>
        </w:r>
        <w:r>
          <w:fldChar w:fldCharType="begin"/>
        </w:r>
        <w:r>
          <w:instrText xml:space="preserve"> PAGEREF _Toc9756 \h </w:instrText>
        </w:r>
        <w:r>
          <w:fldChar w:fldCharType="separate"/>
        </w:r>
        <w:r>
          <w:t>55</w:t>
        </w:r>
        <w:r>
          <w:fldChar w:fldCharType="end"/>
        </w:r>
      </w:hyperlink>
    </w:p>
    <w:p>
      <w:pPr>
        <w:pStyle w:val="TOC1"/>
        <w:tabs>
          <w:tab w:val="right" w:leader="dot" w:pos="8306"/>
        </w:tabs>
      </w:pPr>
      <w:hyperlink w:anchor="_Toc8070" w:history="1">
        <w:r>
          <w:rPr>
            <w:rFonts w:ascii="仿宋" w:eastAsia="仿宋" w:hAnsi="仿宋" w:cs="仿宋" w:hint="eastAsia"/>
            <w:lang w:eastAsia="zh-CN"/>
          </w:rPr>
          <w:t>十一、资金管理与财务规划</w:t>
        </w:r>
        <w:r>
          <w:tab/>
        </w:r>
        <w:r>
          <w:fldChar w:fldCharType="begin"/>
        </w:r>
        <w:r>
          <w:instrText xml:space="preserve"> PAGEREF _Toc8070 \h </w:instrText>
        </w:r>
        <w:r>
          <w:fldChar w:fldCharType="separate"/>
        </w:r>
        <w:r>
          <w:t>57</w:t>
        </w:r>
        <w:r>
          <w:fldChar w:fldCharType="end"/>
        </w:r>
      </w:hyperlink>
    </w:p>
    <w:p>
      <w:pPr>
        <w:pStyle w:val="TOC2"/>
        <w:tabs>
          <w:tab w:val="right" w:leader="dot" w:pos="8306"/>
        </w:tabs>
      </w:pPr>
      <w:hyperlink w:anchor="_Toc17274" w:history="1">
        <w:r>
          <w:rPr>
            <w:rFonts w:ascii="仿宋" w:eastAsia="仿宋" w:hAnsi="仿宋" w:cs="仿宋" w:hint="eastAsia"/>
            <w:lang w:eastAsia="zh-CN"/>
          </w:rPr>
          <w:t>(一)、项目资金来源与筹措</w:t>
        </w:r>
        <w:r>
          <w:tab/>
        </w:r>
        <w:r>
          <w:fldChar w:fldCharType="begin"/>
        </w:r>
        <w:r>
          <w:instrText xml:space="preserve"> PAGEREF _Toc17274 \h </w:instrText>
        </w:r>
        <w:r>
          <w:fldChar w:fldCharType="separate"/>
        </w:r>
        <w:r>
          <w:t>57</w:t>
        </w:r>
        <w:r>
          <w:fldChar w:fldCharType="end"/>
        </w:r>
      </w:hyperlink>
    </w:p>
    <w:p>
      <w:pPr>
        <w:pStyle w:val="TOC2"/>
        <w:tabs>
          <w:tab w:val="right" w:leader="dot" w:pos="8306"/>
        </w:tabs>
      </w:pPr>
      <w:hyperlink w:anchor="_Toc28408" w:history="1">
        <w:r>
          <w:rPr>
            <w:rFonts w:ascii="仿宋" w:eastAsia="仿宋" w:hAnsi="仿宋" w:cs="仿宋" w:hint="eastAsia"/>
            <w:lang w:eastAsia="zh-CN"/>
          </w:rPr>
          <w:t>(二)、资金使用与监管</w:t>
        </w:r>
        <w:r>
          <w:tab/>
        </w:r>
        <w:r>
          <w:fldChar w:fldCharType="begin"/>
        </w:r>
        <w:r>
          <w:instrText xml:space="preserve"> PAGEREF _Toc28408 \h </w:instrText>
        </w:r>
        <w:r>
          <w:fldChar w:fldCharType="separate"/>
        </w:r>
        <w:r>
          <w:t>58</w:t>
        </w:r>
        <w:r>
          <w:fldChar w:fldCharType="end"/>
        </w:r>
      </w:hyperlink>
    </w:p>
    <w:p>
      <w:pPr>
        <w:pStyle w:val="TOC2"/>
        <w:tabs>
          <w:tab w:val="right" w:leader="dot" w:pos="8306"/>
        </w:tabs>
      </w:pPr>
      <w:hyperlink w:anchor="_Toc3737" w:history="1">
        <w:r>
          <w:rPr>
            <w:rFonts w:ascii="仿宋" w:eastAsia="仿宋" w:hAnsi="仿宋" w:cs="仿宋" w:hint="eastAsia"/>
            <w:lang w:eastAsia="zh-CN"/>
          </w:rPr>
          <w:t>(三)、财务规划与预测</w:t>
        </w:r>
        <w:r>
          <w:tab/>
        </w:r>
        <w:r>
          <w:fldChar w:fldCharType="begin"/>
        </w:r>
        <w:r>
          <w:instrText xml:space="preserve"> PAGEREF _Toc3737 \h </w:instrText>
        </w:r>
        <w:r>
          <w:fldChar w:fldCharType="separate"/>
        </w:r>
        <w:r>
          <w:t>60</w:t>
        </w:r>
        <w:r>
          <w:fldChar w:fldCharType="end"/>
        </w:r>
      </w:hyperlink>
    </w:p>
    <w:p>
      <w:pPr>
        <w:pStyle w:val="TOC1"/>
        <w:tabs>
          <w:tab w:val="right" w:leader="dot" w:pos="8306"/>
        </w:tabs>
      </w:pPr>
      <w:hyperlink w:anchor="_Toc20694" w:history="1">
        <w:r>
          <w:rPr>
            <w:rFonts w:ascii="仿宋" w:eastAsia="仿宋" w:hAnsi="仿宋" w:cs="仿宋" w:hint="eastAsia"/>
            <w:lang w:eastAsia="zh-CN"/>
          </w:rPr>
          <w:t>十二、经济效益与社会效益优化</w:t>
        </w:r>
        <w:r>
          <w:tab/>
        </w:r>
        <w:r>
          <w:fldChar w:fldCharType="begin"/>
        </w:r>
        <w:r>
          <w:instrText xml:space="preserve"> PAGEREF _Toc20694 \h </w:instrText>
        </w:r>
        <w:r>
          <w:fldChar w:fldCharType="separate"/>
        </w:r>
        <w:r>
          <w:t>61</w:t>
        </w:r>
        <w:r>
          <w:fldChar w:fldCharType="end"/>
        </w:r>
      </w:hyperlink>
    </w:p>
    <w:p>
      <w:pPr>
        <w:pStyle w:val="TOC2"/>
        <w:tabs>
          <w:tab w:val="right" w:leader="dot" w:pos="8306"/>
        </w:tabs>
      </w:pPr>
      <w:hyperlink w:anchor="_Toc20595" w:history="1">
        <w:r>
          <w:rPr>
            <w:rFonts w:ascii="仿宋" w:eastAsia="仿宋" w:hAnsi="仿宋" w:cs="仿宋" w:hint="eastAsia"/>
            <w:lang w:eastAsia="zh-CN"/>
          </w:rPr>
          <w:t>(一)、经济效益提升策略</w:t>
        </w:r>
        <w:r>
          <w:tab/>
        </w:r>
        <w:r>
          <w:fldChar w:fldCharType="begin"/>
        </w:r>
        <w:r>
          <w:instrText xml:space="preserve"> PAGEREF _Toc20595 \h </w:instrText>
        </w:r>
        <w:r>
          <w:fldChar w:fldCharType="separate"/>
        </w:r>
        <w:r>
          <w:t>61</w:t>
        </w:r>
        <w:r>
          <w:fldChar w:fldCharType="end"/>
        </w:r>
      </w:hyperlink>
    </w:p>
    <w:p>
      <w:pPr>
        <w:pStyle w:val="TOC2"/>
        <w:tabs>
          <w:tab w:val="right" w:leader="dot" w:pos="8306"/>
        </w:tabs>
      </w:pPr>
      <w:hyperlink w:anchor="_Toc16785" w:history="1">
        <w:r>
          <w:rPr>
            <w:rFonts w:ascii="仿宋" w:eastAsia="仿宋" w:hAnsi="仿宋" w:cs="仿宋" w:hint="eastAsia"/>
            <w:lang w:eastAsia="zh-CN"/>
          </w:rPr>
          <w:t>(二)、社会效益增强方案</w:t>
        </w:r>
        <w:r>
          <w:tab/>
        </w:r>
        <w:r>
          <w:fldChar w:fldCharType="begin"/>
        </w:r>
        <w:r>
          <w:instrText xml:space="preserve"> PAGEREF _Toc16785 \h </w:instrText>
        </w:r>
        <w:r>
          <w:fldChar w:fldCharType="separate"/>
        </w:r>
        <w:r>
          <w:t>62</w:t>
        </w:r>
        <w:r>
          <w:fldChar w:fldCharType="end"/>
        </w:r>
      </w:hyperlink>
    </w:p>
    <w:p>
      <w:pPr>
        <w:pStyle w:val="TOC1"/>
        <w:tabs>
          <w:tab w:val="right" w:leader="dot" w:pos="8306"/>
        </w:tabs>
      </w:pPr>
      <w:hyperlink w:anchor="_Toc5513" w:history="1">
        <w:r>
          <w:rPr>
            <w:rFonts w:ascii="仿宋" w:eastAsia="仿宋" w:hAnsi="仿宋" w:cs="仿宋" w:hint="eastAsia"/>
            <w:lang w:eastAsia="zh-CN"/>
          </w:rPr>
          <w:t>十三、成果转化与推广应用</w:t>
        </w:r>
        <w:r>
          <w:tab/>
        </w:r>
        <w:r>
          <w:fldChar w:fldCharType="begin"/>
        </w:r>
        <w:r>
          <w:instrText xml:space="preserve"> PAGEREF _Toc5513 \h </w:instrText>
        </w:r>
        <w:r>
          <w:fldChar w:fldCharType="separate"/>
        </w:r>
        <w:r>
          <w:t>63</w:t>
        </w:r>
        <w:r>
          <w:fldChar w:fldCharType="end"/>
        </w:r>
      </w:hyperlink>
    </w:p>
    <w:p>
      <w:pPr>
        <w:pStyle w:val="TOC2"/>
        <w:tabs>
          <w:tab w:val="right" w:leader="dot" w:pos="8306"/>
        </w:tabs>
      </w:pPr>
      <w:hyperlink w:anchor="_Toc32278" w:history="1">
        <w:r>
          <w:rPr>
            <w:rFonts w:ascii="仿宋" w:eastAsia="仿宋" w:hAnsi="仿宋" w:cs="仿宋" w:hint="eastAsia"/>
            <w:lang w:eastAsia="zh-CN"/>
          </w:rPr>
          <w:t>(一)、成果转化策略制定</w:t>
        </w:r>
        <w:r>
          <w:tab/>
        </w:r>
        <w:r>
          <w:fldChar w:fldCharType="begin"/>
        </w:r>
        <w:r>
          <w:instrText xml:space="preserve"> PAGEREF _Toc32278 \h </w:instrText>
        </w:r>
        <w:r>
          <w:fldChar w:fldCharType="separate"/>
        </w:r>
        <w:r>
          <w:t>63</w:t>
        </w:r>
        <w:r>
          <w:fldChar w:fldCharType="end"/>
        </w:r>
      </w:hyperlink>
    </w:p>
    <w:p>
      <w:pPr>
        <w:pStyle w:val="TOC2"/>
        <w:tabs>
          <w:tab w:val="right" w:leader="dot" w:pos="8306"/>
        </w:tabs>
      </w:pPr>
      <w:hyperlink w:anchor="_Toc18370" w:history="1">
        <w:r>
          <w:rPr>
            <w:rFonts w:ascii="仿宋" w:eastAsia="仿宋" w:hAnsi="仿宋" w:cs="仿宋" w:hint="eastAsia"/>
            <w:lang w:eastAsia="zh-CN"/>
          </w:rPr>
          <w:t>(二)、成果推广应用方案</w:t>
        </w:r>
        <w:r>
          <w:tab/>
        </w:r>
        <w:r>
          <w:fldChar w:fldCharType="begin"/>
        </w:r>
        <w:r>
          <w:instrText xml:space="preserve"> PAGEREF _Toc18370 \h </w:instrText>
        </w:r>
        <w:r>
          <w:fldChar w:fldCharType="separate"/>
        </w:r>
        <w:r>
          <w:t>64</w:t>
        </w:r>
        <w:r>
          <w:fldChar w:fldCharType="end"/>
        </w:r>
      </w:hyperlink>
    </w:p>
    <w:p>
      <w:pPr>
        <w:pStyle w:val="TOC1"/>
        <w:tabs>
          <w:tab w:val="right" w:leader="dot" w:pos="8306"/>
        </w:tabs>
      </w:pPr>
      <w:hyperlink w:anchor="_Toc3765" w:history="1">
        <w:r>
          <w:rPr>
            <w:rFonts w:ascii="仿宋" w:eastAsia="仿宋" w:hAnsi="仿宋" w:cs="仿宋" w:hint="eastAsia"/>
            <w:lang w:eastAsia="zh-CN"/>
          </w:rPr>
          <w:t>十四、项目施工方案</w:t>
        </w:r>
        <w:r>
          <w:tab/>
        </w:r>
        <w:r>
          <w:fldChar w:fldCharType="begin"/>
        </w:r>
        <w:r>
          <w:instrText xml:space="preserve"> PAGEREF _Toc3765 \h </w:instrText>
        </w:r>
        <w:r>
          <w:fldChar w:fldCharType="separate"/>
        </w:r>
        <w:r>
          <w:t>66</w:t>
        </w:r>
        <w:r>
          <w:fldChar w:fldCharType="end"/>
        </w:r>
      </w:hyperlink>
    </w:p>
    <w:p>
      <w:pPr>
        <w:pStyle w:val="TOC2"/>
        <w:tabs>
          <w:tab w:val="right" w:leader="dot" w:pos="8306"/>
        </w:tabs>
      </w:pPr>
      <w:hyperlink w:anchor="_Toc1060" w:history="1">
        <w:r>
          <w:rPr>
            <w:rFonts w:ascii="仿宋" w:eastAsia="仿宋" w:hAnsi="仿宋" w:cs="仿宋" w:hint="eastAsia"/>
            <w:lang w:eastAsia="zh-CN"/>
          </w:rPr>
          <w:t>(一)、施工组织设计</w:t>
        </w:r>
        <w:r>
          <w:tab/>
        </w:r>
        <w:r>
          <w:fldChar w:fldCharType="begin"/>
        </w:r>
        <w:r>
          <w:instrText xml:space="preserve"> PAGEREF _Toc1060 \h </w:instrText>
        </w:r>
        <w:r>
          <w:fldChar w:fldCharType="separate"/>
        </w:r>
        <w:r>
          <w:t>66</w:t>
        </w:r>
        <w:r>
          <w:fldChar w:fldCharType="end"/>
        </w:r>
      </w:hyperlink>
    </w:p>
    <w:p>
      <w:pPr>
        <w:pStyle w:val="TOC2"/>
        <w:tabs>
          <w:tab w:val="right" w:leader="dot" w:pos="8306"/>
        </w:tabs>
      </w:pPr>
      <w:hyperlink w:anchor="_Toc25199" w:history="1">
        <w:r>
          <w:rPr>
            <w:rFonts w:ascii="仿宋" w:eastAsia="仿宋" w:hAnsi="仿宋" w:cs="仿宋" w:hint="eastAsia"/>
            <w:lang w:eastAsia="zh-CN"/>
          </w:rPr>
          <w:t>(二)、施工工艺与技术路线</w:t>
        </w:r>
        <w:r>
          <w:tab/>
        </w:r>
        <w:r>
          <w:fldChar w:fldCharType="begin"/>
        </w:r>
        <w:r>
          <w:instrText xml:space="preserve"> PAGEREF _Toc25199 \h </w:instrText>
        </w:r>
        <w:r>
          <w:fldChar w:fldCharType="separate"/>
        </w:r>
        <w:r>
          <w:t>67</w:t>
        </w:r>
        <w:r>
          <w:fldChar w:fldCharType="end"/>
        </w:r>
      </w:hyperlink>
    </w:p>
    <w:p>
      <w:pPr>
        <w:pStyle w:val="TOC2"/>
        <w:tabs>
          <w:tab w:val="right" w:leader="dot" w:pos="8306"/>
        </w:tabs>
      </w:pPr>
      <w:hyperlink w:anchor="_Toc29564" w:history="1">
        <w:r>
          <w:rPr>
            <w:rFonts w:ascii="仿宋" w:eastAsia="仿宋" w:hAnsi="仿宋" w:cs="仿宋" w:hint="eastAsia"/>
            <w:lang w:eastAsia="zh-CN"/>
          </w:rPr>
          <w:t>(三)、关键节点施工计划</w:t>
        </w:r>
        <w:r>
          <w:tab/>
        </w:r>
        <w:r>
          <w:fldChar w:fldCharType="begin"/>
        </w:r>
        <w:r>
          <w:instrText xml:space="preserve"> PAGEREF _Toc29564 \h </w:instrText>
        </w:r>
        <w:r>
          <w:fldChar w:fldCharType="separate"/>
        </w:r>
        <w:r>
          <w:t>68</w:t>
        </w:r>
        <w:r>
          <w:fldChar w:fldCharType="end"/>
        </w:r>
      </w:hyperlink>
    </w:p>
    <w:p>
      <w:pPr>
        <w:pStyle w:val="TOC2"/>
        <w:tabs>
          <w:tab w:val="right" w:leader="dot" w:pos="8306"/>
        </w:tabs>
      </w:pPr>
      <w:hyperlink w:anchor="_Toc17788" w:history="1">
        <w:r>
          <w:rPr>
            <w:rFonts w:ascii="仿宋" w:eastAsia="仿宋" w:hAnsi="仿宋" w:cs="仿宋" w:hint="eastAsia"/>
            <w:lang w:eastAsia="zh-CN"/>
          </w:rPr>
          <w:t>(四)、施工现场管理</w:t>
        </w:r>
        <w:r>
          <w:tab/>
        </w:r>
        <w:r>
          <w:fldChar w:fldCharType="begin"/>
        </w:r>
        <w:r>
          <w:instrText xml:space="preserve"> PAGEREF _Toc17788 \h </w:instrText>
        </w:r>
        <w:r>
          <w:fldChar w:fldCharType="separate"/>
        </w:r>
        <w:r>
          <w:t>70</w:t>
        </w:r>
        <w:r>
          <w:fldChar w:fldCharType="end"/>
        </w:r>
      </w:hyperlink>
    </w:p>
    <w:p>
      <w:pPr>
        <w:pStyle w:val="TOC1"/>
        <w:tabs>
          <w:tab w:val="right" w:leader="dot" w:pos="8306"/>
        </w:tabs>
      </w:pPr>
      <w:hyperlink w:anchor="_Toc25909" w:history="1">
        <w:r>
          <w:rPr>
            <w:rFonts w:ascii="仿宋" w:eastAsia="仿宋" w:hAnsi="仿宋" w:cs="仿宋" w:hint="eastAsia"/>
            <w:lang w:eastAsia="zh-CN"/>
          </w:rPr>
          <w:t>十五、合作与交流机制建立</w:t>
        </w:r>
        <w:r>
          <w:tab/>
        </w:r>
        <w:r>
          <w:fldChar w:fldCharType="begin"/>
        </w:r>
        <w:r>
          <w:instrText xml:space="preserve"> PAGEREF _Toc25909 \h </w:instrText>
        </w:r>
        <w:r>
          <w:fldChar w:fldCharType="separate"/>
        </w:r>
        <w:r>
          <w:t>72</w:t>
        </w:r>
        <w:r>
          <w:fldChar w:fldCharType="end"/>
        </w:r>
      </w:hyperlink>
    </w:p>
    <w:p>
      <w:pPr>
        <w:pStyle w:val="TOC2"/>
        <w:tabs>
          <w:tab w:val="right" w:leader="dot" w:pos="8306"/>
        </w:tabs>
      </w:pPr>
      <w:hyperlink w:anchor="_Toc5453" w:history="1">
        <w:r>
          <w:rPr>
            <w:rFonts w:ascii="仿宋" w:eastAsia="仿宋" w:hAnsi="仿宋" w:cs="仿宋" w:hint="eastAsia"/>
            <w:lang w:eastAsia="zh-CN"/>
          </w:rPr>
          <w:t>(一)、合作伙伴选择与合作方式</w:t>
        </w:r>
        <w:r>
          <w:tab/>
        </w:r>
        <w:r>
          <w:fldChar w:fldCharType="begin"/>
        </w:r>
        <w:r>
          <w:instrText xml:space="preserve"> PAGEREF _Toc5453 \h </w:instrText>
        </w:r>
        <w:r>
          <w:fldChar w:fldCharType="separate"/>
        </w:r>
        <w:r>
          <w:t>72</w:t>
        </w:r>
        <w:r>
          <w:fldChar w:fldCharType="end"/>
        </w:r>
      </w:hyperlink>
    </w:p>
    <w:p>
      <w:pPr>
        <w:pStyle w:val="TOC2"/>
        <w:tabs>
          <w:tab w:val="right" w:leader="dot" w:pos="8306"/>
        </w:tabs>
      </w:pPr>
      <w:hyperlink w:anchor="_Toc9705" w:history="1">
        <w:r>
          <w:rPr>
            <w:rFonts w:ascii="仿宋" w:eastAsia="仿宋" w:hAnsi="仿宋" w:cs="仿宋" w:hint="eastAsia"/>
            <w:lang w:eastAsia="zh-CN"/>
          </w:rPr>
          <w:t>(二)、交流与合作平台搭建</w:t>
        </w:r>
        <w:r>
          <w:tab/>
        </w:r>
        <w:r>
          <w:fldChar w:fldCharType="begin"/>
        </w:r>
        <w:r>
          <w:instrText xml:space="preserve"> PAGEREF _Toc9705 \h </w:instrText>
        </w:r>
        <w:r>
          <w:fldChar w:fldCharType="separate"/>
        </w:r>
        <w:r>
          <w:t>73</w:t>
        </w:r>
        <w:r>
          <w:fldChar w:fldCharType="end"/>
        </w:r>
      </w:hyperlink>
    </w:p>
    <w:p>
      <w:pPr>
        <w:pStyle w:val="TOC1"/>
        <w:tabs>
          <w:tab w:val="right" w:leader="dot" w:pos="8306"/>
        </w:tabs>
      </w:pPr>
      <w:hyperlink w:anchor="_Toc25945" w:history="1">
        <w:r>
          <w:rPr>
            <w:rFonts w:ascii="仿宋" w:eastAsia="仿宋" w:hAnsi="仿宋" w:cs="仿宋" w:hint="eastAsia"/>
            <w:lang w:eastAsia="zh-CN"/>
          </w:rPr>
          <w:t>十六、企业合规与伦理</w:t>
        </w:r>
        <w:r>
          <w:tab/>
        </w:r>
        <w:r>
          <w:fldChar w:fldCharType="begin"/>
        </w:r>
        <w:r>
          <w:instrText xml:space="preserve"> PAGEREF _Toc25945 \h </w:instrText>
        </w:r>
        <w:r>
          <w:fldChar w:fldCharType="separate"/>
        </w:r>
        <w:r>
          <w:t>75</w:t>
        </w:r>
        <w:r>
          <w:fldChar w:fldCharType="end"/>
        </w:r>
      </w:hyperlink>
    </w:p>
    <w:p>
      <w:pPr>
        <w:pStyle w:val="TOC2"/>
        <w:tabs>
          <w:tab w:val="right" w:leader="dot" w:pos="8306"/>
        </w:tabs>
      </w:pPr>
      <w:hyperlink w:anchor="_Toc6001" w:history="1">
        <w:r>
          <w:rPr>
            <w:rFonts w:ascii="仿宋" w:eastAsia="仿宋" w:hAnsi="仿宋" w:cs="仿宋" w:hint="eastAsia"/>
            <w:lang w:eastAsia="zh-CN"/>
          </w:rPr>
          <w:t>(一)、合规政策与程序</w:t>
        </w:r>
        <w:r>
          <w:tab/>
        </w:r>
        <w:r>
          <w:fldChar w:fldCharType="begin"/>
        </w:r>
        <w:r>
          <w:instrText xml:space="preserve"> PAGEREF _Toc6001 \h </w:instrText>
        </w:r>
        <w:r>
          <w:fldChar w:fldCharType="separate"/>
        </w:r>
        <w:r>
          <w:t>75</w:t>
        </w:r>
        <w:r>
          <w:fldChar w:fldCharType="end"/>
        </w:r>
      </w:hyperlink>
    </w:p>
    <w:p>
      <w:pPr>
        <w:pStyle w:val="TOC2"/>
        <w:tabs>
          <w:tab w:val="right" w:leader="dot" w:pos="8306"/>
        </w:tabs>
      </w:pPr>
      <w:hyperlink w:anchor="_Toc9062" w:history="1">
        <w:r>
          <w:rPr>
            <w:rFonts w:ascii="仿宋" w:eastAsia="仿宋" w:hAnsi="仿宋" w:cs="仿宋" w:hint="eastAsia"/>
            <w:lang w:eastAsia="zh-CN"/>
          </w:rPr>
          <w:t>(二)、伦理规范与培训</w:t>
        </w:r>
        <w:r>
          <w:tab/>
        </w:r>
        <w:r>
          <w:fldChar w:fldCharType="begin"/>
        </w:r>
        <w:r>
          <w:instrText xml:space="preserve"> PAGEREF _Toc9062 \h </w:instrText>
        </w:r>
        <w:r>
          <w:fldChar w:fldCharType="separate"/>
        </w:r>
        <w:r>
          <w:t>76</w:t>
        </w:r>
        <w:r>
          <w:fldChar w:fldCharType="end"/>
        </w:r>
      </w:hyperlink>
    </w:p>
    <w:p>
      <w:pPr>
        <w:pStyle w:val="TOC2"/>
        <w:tabs>
          <w:tab w:val="right" w:leader="dot" w:pos="8306"/>
        </w:tabs>
      </w:pPr>
      <w:hyperlink w:anchor="_Toc32382" w:history="1">
        <w:r>
          <w:rPr>
            <w:rFonts w:ascii="仿宋" w:eastAsia="仿宋" w:hAnsi="仿宋" w:cs="仿宋" w:hint="eastAsia"/>
            <w:lang w:eastAsia="zh-CN"/>
          </w:rPr>
          <w:t>(三)、合规风险评估</w:t>
        </w:r>
        <w:r>
          <w:tab/>
        </w:r>
        <w:r>
          <w:fldChar w:fldCharType="begin"/>
        </w:r>
        <w:r>
          <w:instrText xml:space="preserve"> PAGEREF _Toc32382 \h </w:instrText>
        </w:r>
        <w:r>
          <w:fldChar w:fldCharType="separate"/>
        </w:r>
        <w:r>
          <w:t>77</w:t>
        </w:r>
        <w:r>
          <w:fldChar w:fldCharType="end"/>
        </w:r>
      </w:hyperlink>
    </w:p>
    <w:p>
      <w:pPr>
        <w:pStyle w:val="TOC2"/>
        <w:tabs>
          <w:tab w:val="right" w:leader="dot" w:pos="8306"/>
        </w:tabs>
      </w:pPr>
      <w:hyperlink w:anchor="_Toc32577" w:history="1">
        <w:r>
          <w:rPr>
            <w:rFonts w:ascii="仿宋" w:eastAsia="仿宋" w:hAnsi="仿宋" w:cs="仿宋" w:hint="eastAsia"/>
            <w:lang w:eastAsia="zh-CN"/>
          </w:rPr>
          <w:t>(四)、合规监督与执行</w:t>
        </w:r>
        <w:r>
          <w:tab/>
        </w:r>
        <w:r>
          <w:fldChar w:fldCharType="begin"/>
        </w:r>
        <w:r>
          <w:instrText xml:space="preserve"> PAGEREF _Toc32577 \h </w:instrText>
        </w:r>
        <w:r>
          <w:fldChar w:fldCharType="separate"/>
        </w:r>
        <w:r>
          <w:t>78</w:t>
        </w:r>
        <w:r>
          <w:fldChar w:fldCharType="end"/>
        </w:r>
      </w:hyperlink>
    </w:p>
    <w:p>
      <w:pPr>
        <w:pStyle w:val="TOC1"/>
        <w:tabs>
          <w:tab w:val="right" w:leader="dot" w:pos="8306"/>
        </w:tabs>
      </w:pPr>
      <w:hyperlink w:anchor="_Toc23047" w:history="1">
        <w:r>
          <w:rPr>
            <w:rFonts w:ascii="仿宋" w:eastAsia="仿宋" w:hAnsi="仿宋" w:cs="仿宋" w:hint="eastAsia"/>
            <w:lang w:eastAsia="zh-CN"/>
          </w:rPr>
          <w:t>十七、设施与设备管理</w:t>
        </w:r>
        <w:r>
          <w:tab/>
        </w:r>
        <w:r>
          <w:fldChar w:fldCharType="begin"/>
        </w:r>
        <w:r>
          <w:instrText xml:space="preserve"> PAGEREF _Toc23047 \h </w:instrText>
        </w:r>
        <w:r>
          <w:fldChar w:fldCharType="separate"/>
        </w:r>
        <w:r>
          <w:t>79</w:t>
        </w:r>
        <w:r>
          <w:fldChar w:fldCharType="end"/>
        </w:r>
      </w:hyperlink>
    </w:p>
    <w:p>
      <w:pPr>
        <w:pStyle w:val="TOC2"/>
        <w:tabs>
          <w:tab w:val="right" w:leader="dot" w:pos="8306"/>
        </w:tabs>
      </w:pPr>
      <w:hyperlink w:anchor="_Toc14584" w:history="1">
        <w:r>
          <w:rPr>
            <w:rFonts w:ascii="仿宋" w:eastAsia="仿宋" w:hAnsi="仿宋" w:cs="仿宋" w:hint="eastAsia"/>
            <w:lang w:eastAsia="zh-CN"/>
          </w:rPr>
          <w:t>(一)、设施规划与配置</w:t>
        </w:r>
        <w:r>
          <w:tab/>
        </w:r>
        <w:r>
          <w:fldChar w:fldCharType="begin"/>
        </w:r>
        <w:r>
          <w:instrText xml:space="preserve"> PAGEREF _Toc14584 \h </w:instrText>
        </w:r>
        <w:r>
          <w:fldChar w:fldCharType="separate"/>
        </w:r>
        <w:r>
          <w:t>79</w:t>
        </w:r>
        <w:r>
          <w:fldChar w:fldCharType="end"/>
        </w:r>
      </w:hyperlink>
    </w:p>
    <w:p>
      <w:pPr>
        <w:pStyle w:val="TOC2"/>
        <w:tabs>
          <w:tab w:val="right" w:leader="dot" w:pos="8306"/>
        </w:tabs>
      </w:pPr>
      <w:hyperlink w:anchor="_Toc31499" w:history="1">
        <w:r>
          <w:rPr>
            <w:rFonts w:ascii="仿宋" w:eastAsia="仿宋" w:hAnsi="仿宋" w:cs="仿宋" w:hint="eastAsia"/>
            <w:lang w:eastAsia="zh-CN"/>
          </w:rPr>
          <w:t>(二)、设备采购与维护管理</w:t>
        </w:r>
        <w:r>
          <w:tab/>
        </w:r>
        <w:r>
          <w:fldChar w:fldCharType="begin"/>
        </w:r>
        <w:r>
          <w:instrText xml:space="preserve"> PAGEREF _Toc31499 \h </w:instrText>
        </w:r>
        <w:r>
          <w:fldChar w:fldCharType="separate"/>
        </w:r>
        <w:r>
          <w:t>80</w:t>
        </w:r>
        <w:r>
          <w:fldChar w:fldCharType="end"/>
        </w:r>
      </w:hyperlink>
    </w:p>
    <w:p>
      <w:pPr>
        <w:pStyle w:val="TOC2"/>
        <w:tabs>
          <w:tab w:val="right" w:leader="dot" w:pos="8306"/>
        </w:tabs>
      </w:pPr>
      <w:hyperlink w:anchor="_Toc21007" w:history="1">
        <w:r>
          <w:rPr>
            <w:rFonts w:ascii="仿宋" w:eastAsia="仿宋" w:hAnsi="仿宋" w:cs="仿宋" w:hint="eastAsia"/>
            <w:lang w:eastAsia="zh-CN"/>
          </w:rPr>
          <w:t>(三)、设施设备升级策略</w:t>
        </w:r>
        <w:r>
          <w:tab/>
        </w:r>
        <w:r>
          <w:fldChar w:fldCharType="begin"/>
        </w:r>
        <w:r>
          <w:instrText xml:space="preserve"> PAGEREF _Toc21007 \h </w:instrText>
        </w:r>
        <w:r>
          <w:fldChar w:fldCharType="separate"/>
        </w:r>
        <w:r>
          <w:t>81</w:t>
        </w:r>
        <w:r>
          <w:fldChar w:fldCharType="end"/>
        </w:r>
      </w:hyperlink>
    </w:p>
    <w:p>
      <w:pPr>
        <w:pStyle w:val="TOC1"/>
        <w:tabs>
          <w:tab w:val="right" w:leader="dot" w:pos="8306"/>
        </w:tabs>
      </w:pPr>
      <w:hyperlink w:anchor="_Toc1912" w:history="1">
        <w:r>
          <w:rPr>
            <w:rFonts w:ascii="仿宋" w:eastAsia="仿宋" w:hAnsi="仿宋" w:cs="仿宋" w:hint="eastAsia"/>
            <w:lang w:eastAsia="zh-CN"/>
          </w:rPr>
          <w:t>十八、创新驱动与持续发展</w:t>
        </w:r>
        <w:r>
          <w:tab/>
        </w:r>
        <w:r>
          <w:fldChar w:fldCharType="begin"/>
        </w:r>
        <w:r>
          <w:instrText xml:space="preserve"> PAGEREF _Toc1912 \h </w:instrText>
        </w:r>
        <w:r>
          <w:fldChar w:fldCharType="separate"/>
        </w:r>
        <w:r>
          <w:t>81</w:t>
        </w:r>
        <w:r>
          <w:fldChar w:fldCharType="end"/>
        </w:r>
      </w:hyperlink>
    </w:p>
    <w:p>
      <w:pPr>
        <w:pStyle w:val="TOC2"/>
        <w:tabs>
          <w:tab w:val="right" w:leader="dot" w:pos="8306"/>
        </w:tabs>
      </w:pPr>
      <w:hyperlink w:anchor="_Toc16721" w:history="1">
        <w:r>
          <w:rPr>
            <w:rFonts w:ascii="仿宋" w:eastAsia="仿宋" w:hAnsi="仿宋" w:cs="仿宋" w:hint="eastAsia"/>
            <w:lang w:eastAsia="zh-CN"/>
          </w:rPr>
          <w:t>(一)、创新驱动战略实施</w:t>
        </w:r>
        <w:r>
          <w:tab/>
        </w:r>
        <w:r>
          <w:fldChar w:fldCharType="begin"/>
        </w:r>
        <w:r>
          <w:instrText xml:space="preserve"> PAGEREF _Toc16721 \h </w:instrText>
        </w:r>
        <w:r>
          <w:fldChar w:fldCharType="separate"/>
        </w:r>
        <w:r>
          <w:t>81</w:t>
        </w:r>
        <w:r>
          <w:fldChar w:fldCharType="end"/>
        </w:r>
      </w:hyperlink>
    </w:p>
    <w:p>
      <w:pPr>
        <w:pStyle w:val="TOC2"/>
        <w:tabs>
          <w:tab w:val="right" w:leader="dot" w:pos="8306"/>
        </w:tabs>
      </w:pPr>
      <w:hyperlink w:anchor="_Toc10550" w:history="1">
        <w:r>
          <w:rPr>
            <w:rFonts w:ascii="仿宋" w:eastAsia="仿宋" w:hAnsi="仿宋" w:cs="仿宋" w:hint="eastAsia"/>
            <w:lang w:eastAsia="zh-CN"/>
          </w:rPr>
          <w:t>(二)、持续发展路径探索</w:t>
        </w:r>
        <w:r>
          <w:tab/>
        </w:r>
        <w:r>
          <w:fldChar w:fldCharType="begin"/>
        </w:r>
        <w:r>
          <w:instrText xml:space="preserve"> PAGEREF _Toc10550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金铸球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9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0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40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金铸球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金铸球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69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金铸球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合金铸球段项目在其专注的领域内，特别是在人工智能和数据科学方面，有望推动显著的技术革新。项目的研发活动不仅有望孕育出改变行业运作方式的新技术，还可能在长远中影响整个技术生态系统。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合金铸球段项目还致力于提升当地居民的技能和就业能力，通过与当地教育机构合作提供培训和教育机会，从而提高社区整体的生活水平和社会福祉。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金铸球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570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金铸球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金铸球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44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937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https://d.book118.com/567154033155006046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66275"/>
    <w:rsid w:val="19A66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5403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2024-02-19T10:18:00Z</dcterms:created>
  <dcterms:modified xsi:type="dcterms:W3CDTF">2024-02-19T10:19:22Z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8372F588B2E247B0887441C0DF066889_11</vt:lpwstr>
  </property>
  <property fmtid="{D5CDD505-2E9C-101B-9397-08002B2CF9AE}" pid="3" name="KSOProductBuildVer">
    <vt:lpwstr>2052-12.1.0.16250</vt:lpwstr>
  </property>
</Properties>
</file>