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冷饮：雪糕项目建设方案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86" w:history="1">
        <w:r>
          <w:rPr>
            <w:rFonts w:ascii="仿宋" w:eastAsia="仿宋" w:hAnsi="仿宋" w:cs="仿宋" w:hint="eastAsia"/>
            <w:lang w:eastAsia="zh-CN"/>
          </w:rPr>
          <w:t>前言</w:t>
        </w:r>
        <w:r>
          <w:tab/>
        </w:r>
        <w:r>
          <w:fldChar w:fldCharType="begin"/>
        </w:r>
        <w:r>
          <w:instrText xml:space="preserve"> PAGEREF _Toc32586 \h </w:instrText>
        </w:r>
        <w:r>
          <w:fldChar w:fldCharType="separate"/>
        </w:r>
        <w:r>
          <w:t>3</w:t>
        </w:r>
        <w:r>
          <w:fldChar w:fldCharType="end"/>
        </w:r>
      </w:hyperlink>
    </w:p>
    <w:p>
      <w:pPr>
        <w:pStyle w:val="TOC1"/>
        <w:tabs>
          <w:tab w:val="right" w:leader="dot" w:pos="8306"/>
        </w:tabs>
      </w:pPr>
      <w:hyperlink w:anchor="_Toc32475" w:history="1">
        <w:r>
          <w:rPr>
            <w:rFonts w:ascii="仿宋" w:eastAsia="仿宋" w:hAnsi="仿宋" w:cs="仿宋" w:hint="eastAsia"/>
            <w:lang w:eastAsia="zh-CN"/>
          </w:rPr>
          <w:t>一、社会影响分析</w:t>
        </w:r>
        <w:r>
          <w:tab/>
        </w:r>
        <w:r>
          <w:fldChar w:fldCharType="begin"/>
        </w:r>
        <w:r>
          <w:instrText xml:space="preserve"> PAGEREF _Toc32475 \h </w:instrText>
        </w:r>
        <w:r>
          <w:fldChar w:fldCharType="separate"/>
        </w:r>
        <w:r>
          <w:t>3</w:t>
        </w:r>
        <w:r>
          <w:fldChar w:fldCharType="end"/>
        </w:r>
      </w:hyperlink>
    </w:p>
    <w:p>
      <w:pPr>
        <w:pStyle w:val="TOC2"/>
        <w:tabs>
          <w:tab w:val="right" w:leader="dot" w:pos="8306"/>
        </w:tabs>
      </w:pPr>
      <w:hyperlink w:anchor="_Toc1711" w:history="1">
        <w:r>
          <w:rPr>
            <w:rFonts w:ascii="仿宋" w:eastAsia="仿宋" w:hAnsi="仿宋" w:cs="仿宋" w:hint="eastAsia"/>
            <w:lang w:eastAsia="zh-CN"/>
          </w:rPr>
          <w:t>(一)、社会影响效果分析</w:t>
        </w:r>
        <w:r>
          <w:tab/>
        </w:r>
        <w:r>
          <w:fldChar w:fldCharType="begin"/>
        </w:r>
        <w:r>
          <w:instrText xml:space="preserve"> PAGEREF _Toc1711 \h </w:instrText>
        </w:r>
        <w:r>
          <w:fldChar w:fldCharType="separate"/>
        </w:r>
        <w:r>
          <w:t>3</w:t>
        </w:r>
        <w:r>
          <w:fldChar w:fldCharType="end"/>
        </w:r>
      </w:hyperlink>
    </w:p>
    <w:p>
      <w:pPr>
        <w:pStyle w:val="TOC2"/>
        <w:tabs>
          <w:tab w:val="right" w:leader="dot" w:pos="8306"/>
        </w:tabs>
      </w:pPr>
      <w:hyperlink w:anchor="_Toc23625" w:history="1">
        <w:r>
          <w:rPr>
            <w:rFonts w:ascii="仿宋" w:eastAsia="仿宋" w:hAnsi="仿宋" w:cs="仿宋" w:hint="eastAsia"/>
            <w:lang w:eastAsia="zh-CN"/>
          </w:rPr>
          <w:t>(二)、社会适应性分析</w:t>
        </w:r>
        <w:r>
          <w:tab/>
        </w:r>
        <w:r>
          <w:fldChar w:fldCharType="begin"/>
        </w:r>
        <w:r>
          <w:instrText xml:space="preserve"> PAGEREF _Toc23625 \h </w:instrText>
        </w:r>
        <w:r>
          <w:fldChar w:fldCharType="separate"/>
        </w:r>
        <w:r>
          <w:t>5</w:t>
        </w:r>
        <w:r>
          <w:fldChar w:fldCharType="end"/>
        </w:r>
      </w:hyperlink>
    </w:p>
    <w:p>
      <w:pPr>
        <w:pStyle w:val="TOC2"/>
        <w:tabs>
          <w:tab w:val="right" w:leader="dot" w:pos="8306"/>
        </w:tabs>
      </w:pPr>
      <w:hyperlink w:anchor="_Toc21033" w:history="1">
        <w:r>
          <w:rPr>
            <w:rFonts w:ascii="仿宋" w:eastAsia="仿宋" w:hAnsi="仿宋" w:cs="仿宋" w:hint="eastAsia"/>
            <w:lang w:eastAsia="zh-CN"/>
          </w:rPr>
          <w:t>(三)、社会风险及对策分析</w:t>
        </w:r>
        <w:r>
          <w:tab/>
        </w:r>
        <w:r>
          <w:fldChar w:fldCharType="begin"/>
        </w:r>
        <w:r>
          <w:instrText xml:space="preserve"> PAGEREF _Toc21033 \h </w:instrText>
        </w:r>
        <w:r>
          <w:fldChar w:fldCharType="separate"/>
        </w:r>
        <w:r>
          <w:t>7</w:t>
        </w:r>
        <w:r>
          <w:fldChar w:fldCharType="end"/>
        </w:r>
      </w:hyperlink>
    </w:p>
    <w:p>
      <w:pPr>
        <w:pStyle w:val="TOC1"/>
        <w:tabs>
          <w:tab w:val="right" w:leader="dot" w:pos="8306"/>
        </w:tabs>
      </w:pPr>
      <w:hyperlink w:anchor="_Toc4789" w:history="1">
        <w:r>
          <w:rPr>
            <w:rFonts w:ascii="仿宋" w:eastAsia="仿宋" w:hAnsi="仿宋" w:cs="仿宋" w:hint="eastAsia"/>
            <w:lang w:eastAsia="zh-CN"/>
          </w:rPr>
          <w:t>二、项目监理与质量保证</w:t>
        </w:r>
        <w:r>
          <w:tab/>
        </w:r>
        <w:r>
          <w:fldChar w:fldCharType="begin"/>
        </w:r>
        <w:r>
          <w:instrText xml:space="preserve"> PAGEREF _Toc4789 \h </w:instrText>
        </w:r>
        <w:r>
          <w:fldChar w:fldCharType="separate"/>
        </w:r>
        <w:r>
          <w:t>10</w:t>
        </w:r>
        <w:r>
          <w:fldChar w:fldCharType="end"/>
        </w:r>
      </w:hyperlink>
    </w:p>
    <w:p>
      <w:pPr>
        <w:pStyle w:val="TOC2"/>
        <w:tabs>
          <w:tab w:val="right" w:leader="dot" w:pos="8306"/>
        </w:tabs>
      </w:pPr>
      <w:hyperlink w:anchor="_Toc6138" w:history="1">
        <w:r>
          <w:rPr>
            <w:rFonts w:ascii="仿宋" w:eastAsia="仿宋" w:hAnsi="仿宋" w:cs="仿宋" w:hint="eastAsia"/>
            <w:lang w:eastAsia="zh-CN"/>
          </w:rPr>
          <w:t>(一)、监理体系构建</w:t>
        </w:r>
        <w:r>
          <w:tab/>
        </w:r>
        <w:r>
          <w:fldChar w:fldCharType="begin"/>
        </w:r>
        <w:r>
          <w:instrText xml:space="preserve"> PAGEREF _Toc6138 \h </w:instrText>
        </w:r>
        <w:r>
          <w:fldChar w:fldCharType="separate"/>
        </w:r>
        <w:r>
          <w:t>10</w:t>
        </w:r>
        <w:r>
          <w:fldChar w:fldCharType="end"/>
        </w:r>
      </w:hyperlink>
    </w:p>
    <w:p>
      <w:pPr>
        <w:pStyle w:val="TOC2"/>
        <w:tabs>
          <w:tab w:val="right" w:leader="dot" w:pos="8306"/>
        </w:tabs>
      </w:pPr>
      <w:hyperlink w:anchor="_Toc27421" w:history="1">
        <w:r>
          <w:rPr>
            <w:rFonts w:ascii="仿宋" w:eastAsia="仿宋" w:hAnsi="仿宋" w:cs="仿宋" w:hint="eastAsia"/>
            <w:lang w:eastAsia="zh-CN"/>
          </w:rPr>
          <w:t>(二)、质量保证体系实施</w:t>
        </w:r>
        <w:r>
          <w:tab/>
        </w:r>
        <w:r>
          <w:fldChar w:fldCharType="begin"/>
        </w:r>
        <w:r>
          <w:instrText xml:space="preserve"> PAGEREF _Toc27421 \h </w:instrText>
        </w:r>
        <w:r>
          <w:fldChar w:fldCharType="separate"/>
        </w:r>
        <w:r>
          <w:t>11</w:t>
        </w:r>
        <w:r>
          <w:fldChar w:fldCharType="end"/>
        </w:r>
      </w:hyperlink>
    </w:p>
    <w:p>
      <w:pPr>
        <w:pStyle w:val="TOC2"/>
        <w:tabs>
          <w:tab w:val="right" w:leader="dot" w:pos="8306"/>
        </w:tabs>
      </w:pPr>
      <w:hyperlink w:anchor="_Toc25039" w:history="1">
        <w:r>
          <w:rPr>
            <w:rFonts w:ascii="仿宋" w:eastAsia="仿宋" w:hAnsi="仿宋" w:cs="仿宋" w:hint="eastAsia"/>
            <w:lang w:eastAsia="zh-CN"/>
          </w:rPr>
          <w:t>(三)、监理与质量控制流程</w:t>
        </w:r>
        <w:r>
          <w:tab/>
        </w:r>
        <w:r>
          <w:fldChar w:fldCharType="begin"/>
        </w:r>
        <w:r>
          <w:instrText xml:space="preserve"> PAGEREF _Toc25039 \h </w:instrText>
        </w:r>
        <w:r>
          <w:fldChar w:fldCharType="separate"/>
        </w:r>
        <w:r>
          <w:t>12</w:t>
        </w:r>
        <w:r>
          <w:fldChar w:fldCharType="end"/>
        </w:r>
      </w:hyperlink>
    </w:p>
    <w:p>
      <w:pPr>
        <w:pStyle w:val="TOC1"/>
        <w:tabs>
          <w:tab w:val="right" w:leader="dot" w:pos="8306"/>
        </w:tabs>
      </w:pPr>
      <w:hyperlink w:anchor="_Toc8856" w:history="1">
        <w:r>
          <w:rPr>
            <w:rFonts w:ascii="仿宋" w:eastAsia="仿宋" w:hAnsi="仿宋" w:cs="仿宋" w:hint="eastAsia"/>
            <w:lang w:eastAsia="zh-CN"/>
          </w:rPr>
          <w:t>三、资源开发及综合利用分析</w:t>
        </w:r>
        <w:r>
          <w:tab/>
        </w:r>
        <w:r>
          <w:fldChar w:fldCharType="begin"/>
        </w:r>
        <w:r>
          <w:instrText xml:space="preserve"> PAGEREF _Toc8856 \h </w:instrText>
        </w:r>
        <w:r>
          <w:fldChar w:fldCharType="separate"/>
        </w:r>
        <w:r>
          <w:t>12</w:t>
        </w:r>
        <w:r>
          <w:fldChar w:fldCharType="end"/>
        </w:r>
      </w:hyperlink>
    </w:p>
    <w:p>
      <w:pPr>
        <w:pStyle w:val="TOC2"/>
        <w:tabs>
          <w:tab w:val="right" w:leader="dot" w:pos="8306"/>
        </w:tabs>
      </w:pPr>
      <w:hyperlink w:anchor="_Toc21013" w:history="1">
        <w:r>
          <w:rPr>
            <w:rFonts w:ascii="仿宋" w:eastAsia="仿宋" w:hAnsi="仿宋" w:cs="仿宋" w:hint="eastAsia"/>
            <w:lang w:eastAsia="zh-CN"/>
          </w:rPr>
          <w:t>(一)、资源开发方案</w:t>
        </w:r>
        <w:r>
          <w:tab/>
        </w:r>
        <w:r>
          <w:fldChar w:fldCharType="begin"/>
        </w:r>
        <w:r>
          <w:instrText xml:space="preserve"> PAGEREF _Toc21013 \h </w:instrText>
        </w:r>
        <w:r>
          <w:fldChar w:fldCharType="separate"/>
        </w:r>
        <w:r>
          <w:t>12</w:t>
        </w:r>
        <w:r>
          <w:fldChar w:fldCharType="end"/>
        </w:r>
      </w:hyperlink>
    </w:p>
    <w:p>
      <w:pPr>
        <w:pStyle w:val="TOC2"/>
        <w:tabs>
          <w:tab w:val="right" w:leader="dot" w:pos="8306"/>
        </w:tabs>
      </w:pPr>
      <w:hyperlink w:anchor="_Toc3269" w:history="1">
        <w:r>
          <w:rPr>
            <w:rFonts w:ascii="仿宋" w:eastAsia="仿宋" w:hAnsi="仿宋" w:cs="仿宋" w:hint="eastAsia"/>
            <w:lang w:eastAsia="zh-CN"/>
          </w:rPr>
          <w:t>(二)、资源利用方案</w:t>
        </w:r>
        <w:r>
          <w:tab/>
        </w:r>
        <w:r>
          <w:fldChar w:fldCharType="begin"/>
        </w:r>
        <w:r>
          <w:instrText xml:space="preserve"> PAGEREF _Toc3269 \h </w:instrText>
        </w:r>
        <w:r>
          <w:fldChar w:fldCharType="separate"/>
        </w:r>
        <w:r>
          <w:t>13</w:t>
        </w:r>
        <w:r>
          <w:fldChar w:fldCharType="end"/>
        </w:r>
      </w:hyperlink>
    </w:p>
    <w:p>
      <w:pPr>
        <w:pStyle w:val="TOC2"/>
        <w:tabs>
          <w:tab w:val="right" w:leader="dot" w:pos="8306"/>
        </w:tabs>
      </w:pPr>
      <w:hyperlink w:anchor="_Toc25900" w:history="1">
        <w:r>
          <w:rPr>
            <w:rFonts w:ascii="仿宋" w:eastAsia="仿宋" w:hAnsi="仿宋" w:cs="仿宋" w:hint="eastAsia"/>
            <w:lang w:eastAsia="zh-CN"/>
          </w:rPr>
          <w:t>(三)、资源节约措施</w:t>
        </w:r>
        <w:r>
          <w:tab/>
        </w:r>
        <w:r>
          <w:fldChar w:fldCharType="begin"/>
        </w:r>
        <w:r>
          <w:instrText xml:space="preserve"> PAGEREF _Toc25900 \h </w:instrText>
        </w:r>
        <w:r>
          <w:fldChar w:fldCharType="separate"/>
        </w:r>
        <w:r>
          <w:t>14</w:t>
        </w:r>
        <w:r>
          <w:fldChar w:fldCharType="end"/>
        </w:r>
      </w:hyperlink>
    </w:p>
    <w:p>
      <w:pPr>
        <w:pStyle w:val="TOC1"/>
        <w:tabs>
          <w:tab w:val="right" w:leader="dot" w:pos="8306"/>
        </w:tabs>
      </w:pPr>
      <w:hyperlink w:anchor="_Toc22210" w:history="1">
        <w:r>
          <w:rPr>
            <w:rFonts w:ascii="仿宋" w:eastAsia="仿宋" w:hAnsi="仿宋" w:cs="仿宋" w:hint="eastAsia"/>
            <w:lang w:eastAsia="zh-CN"/>
          </w:rPr>
          <w:t>四、发展规划、产业政策和行业准入分析</w:t>
        </w:r>
        <w:r>
          <w:tab/>
        </w:r>
        <w:r>
          <w:fldChar w:fldCharType="begin"/>
        </w:r>
        <w:r>
          <w:instrText xml:space="preserve"> PAGEREF _Toc22210 \h </w:instrText>
        </w:r>
        <w:r>
          <w:fldChar w:fldCharType="separate"/>
        </w:r>
        <w:r>
          <w:t>16</w:t>
        </w:r>
        <w:r>
          <w:fldChar w:fldCharType="end"/>
        </w:r>
      </w:hyperlink>
    </w:p>
    <w:p>
      <w:pPr>
        <w:pStyle w:val="TOC2"/>
        <w:tabs>
          <w:tab w:val="right" w:leader="dot" w:pos="8306"/>
        </w:tabs>
      </w:pPr>
      <w:hyperlink w:anchor="_Toc5393" w:history="1">
        <w:r>
          <w:rPr>
            <w:rFonts w:ascii="仿宋" w:eastAsia="仿宋" w:hAnsi="仿宋" w:cs="仿宋" w:hint="eastAsia"/>
            <w:lang w:eastAsia="zh-CN"/>
          </w:rPr>
          <w:t>(一)、发展规划分析</w:t>
        </w:r>
        <w:r>
          <w:tab/>
        </w:r>
        <w:r>
          <w:fldChar w:fldCharType="begin"/>
        </w:r>
        <w:r>
          <w:instrText xml:space="preserve"> PAGEREF _Toc5393 \h </w:instrText>
        </w:r>
        <w:r>
          <w:fldChar w:fldCharType="separate"/>
        </w:r>
        <w:r>
          <w:t>16</w:t>
        </w:r>
        <w:r>
          <w:fldChar w:fldCharType="end"/>
        </w:r>
      </w:hyperlink>
    </w:p>
    <w:p>
      <w:pPr>
        <w:pStyle w:val="TOC2"/>
        <w:tabs>
          <w:tab w:val="right" w:leader="dot" w:pos="8306"/>
        </w:tabs>
      </w:pPr>
      <w:hyperlink w:anchor="_Toc22176" w:history="1">
        <w:r>
          <w:rPr>
            <w:rFonts w:ascii="仿宋" w:eastAsia="仿宋" w:hAnsi="仿宋" w:cs="仿宋" w:hint="eastAsia"/>
            <w:lang w:eastAsia="zh-CN"/>
          </w:rPr>
          <w:t>(二)、产业政策分析</w:t>
        </w:r>
        <w:r>
          <w:tab/>
        </w:r>
        <w:r>
          <w:fldChar w:fldCharType="begin"/>
        </w:r>
        <w:r>
          <w:instrText xml:space="preserve"> PAGEREF _Toc22176 \h </w:instrText>
        </w:r>
        <w:r>
          <w:fldChar w:fldCharType="separate"/>
        </w:r>
        <w:r>
          <w:t>17</w:t>
        </w:r>
        <w:r>
          <w:fldChar w:fldCharType="end"/>
        </w:r>
      </w:hyperlink>
    </w:p>
    <w:p>
      <w:pPr>
        <w:pStyle w:val="TOC2"/>
        <w:tabs>
          <w:tab w:val="right" w:leader="dot" w:pos="8306"/>
        </w:tabs>
      </w:pPr>
      <w:hyperlink w:anchor="_Toc15217" w:history="1">
        <w:r>
          <w:rPr>
            <w:rFonts w:ascii="仿宋" w:eastAsia="仿宋" w:hAnsi="仿宋" w:cs="仿宋" w:hint="eastAsia"/>
            <w:lang w:eastAsia="zh-CN"/>
          </w:rPr>
          <w:t>(三)、行业准入分析</w:t>
        </w:r>
        <w:r>
          <w:tab/>
        </w:r>
        <w:r>
          <w:fldChar w:fldCharType="begin"/>
        </w:r>
        <w:r>
          <w:instrText xml:space="preserve"> PAGEREF _Toc15217 \h </w:instrText>
        </w:r>
        <w:r>
          <w:fldChar w:fldCharType="separate"/>
        </w:r>
        <w:r>
          <w:t>19</w:t>
        </w:r>
        <w:r>
          <w:fldChar w:fldCharType="end"/>
        </w:r>
      </w:hyperlink>
    </w:p>
    <w:p>
      <w:pPr>
        <w:pStyle w:val="TOC1"/>
        <w:tabs>
          <w:tab w:val="right" w:leader="dot" w:pos="8306"/>
        </w:tabs>
      </w:pPr>
      <w:hyperlink w:anchor="_Toc29617" w:history="1">
        <w:r>
          <w:rPr>
            <w:rFonts w:ascii="仿宋" w:eastAsia="仿宋" w:hAnsi="仿宋" w:cs="仿宋" w:hint="eastAsia"/>
            <w:lang w:eastAsia="zh-CN"/>
          </w:rPr>
          <w:t>五、环境和生态影响分析</w:t>
        </w:r>
        <w:r>
          <w:tab/>
        </w:r>
        <w:r>
          <w:fldChar w:fldCharType="begin"/>
        </w:r>
        <w:r>
          <w:instrText xml:space="preserve"> PAGEREF _Toc29617 \h </w:instrText>
        </w:r>
        <w:r>
          <w:fldChar w:fldCharType="separate"/>
        </w:r>
        <w:r>
          <w:t>20</w:t>
        </w:r>
        <w:r>
          <w:fldChar w:fldCharType="end"/>
        </w:r>
      </w:hyperlink>
    </w:p>
    <w:p>
      <w:pPr>
        <w:pStyle w:val="TOC2"/>
        <w:tabs>
          <w:tab w:val="right" w:leader="dot" w:pos="8306"/>
        </w:tabs>
      </w:pPr>
      <w:hyperlink w:anchor="_Toc11592" w:history="1">
        <w:r>
          <w:rPr>
            <w:rFonts w:ascii="仿宋" w:eastAsia="仿宋" w:hAnsi="仿宋" w:cs="仿宋" w:hint="eastAsia"/>
            <w:lang w:eastAsia="zh-CN"/>
          </w:rPr>
          <w:t>(一)、环境和生态现状</w:t>
        </w:r>
        <w:r>
          <w:tab/>
        </w:r>
        <w:r>
          <w:fldChar w:fldCharType="begin"/>
        </w:r>
        <w:r>
          <w:instrText xml:space="preserve"> PAGEREF _Toc11592 \h </w:instrText>
        </w:r>
        <w:r>
          <w:fldChar w:fldCharType="separate"/>
        </w:r>
        <w:r>
          <w:t>20</w:t>
        </w:r>
        <w:r>
          <w:fldChar w:fldCharType="end"/>
        </w:r>
      </w:hyperlink>
    </w:p>
    <w:p>
      <w:pPr>
        <w:pStyle w:val="TOC2"/>
        <w:tabs>
          <w:tab w:val="right" w:leader="dot" w:pos="8306"/>
        </w:tabs>
      </w:pPr>
      <w:hyperlink w:anchor="_Toc22060" w:history="1">
        <w:r>
          <w:rPr>
            <w:rFonts w:ascii="仿宋" w:eastAsia="仿宋" w:hAnsi="仿宋" w:cs="仿宋" w:hint="eastAsia"/>
            <w:lang w:eastAsia="zh-CN"/>
          </w:rPr>
          <w:t>(二)、生态环境影响分析</w:t>
        </w:r>
        <w:r>
          <w:tab/>
        </w:r>
        <w:r>
          <w:fldChar w:fldCharType="begin"/>
        </w:r>
        <w:r>
          <w:instrText xml:space="preserve"> PAGEREF _Toc22060 \h </w:instrText>
        </w:r>
        <w:r>
          <w:fldChar w:fldCharType="separate"/>
        </w:r>
        <w:r>
          <w:t>22</w:t>
        </w:r>
        <w:r>
          <w:fldChar w:fldCharType="end"/>
        </w:r>
      </w:hyperlink>
    </w:p>
    <w:p>
      <w:pPr>
        <w:pStyle w:val="TOC2"/>
        <w:tabs>
          <w:tab w:val="right" w:leader="dot" w:pos="8306"/>
        </w:tabs>
      </w:pPr>
      <w:hyperlink w:anchor="_Toc9333" w:history="1">
        <w:r>
          <w:rPr>
            <w:rFonts w:ascii="仿宋" w:eastAsia="仿宋" w:hAnsi="仿宋" w:cs="仿宋" w:hint="eastAsia"/>
            <w:lang w:eastAsia="zh-CN"/>
          </w:rPr>
          <w:t>(三)、生态环境保护措施</w:t>
        </w:r>
        <w:r>
          <w:tab/>
        </w:r>
        <w:r>
          <w:fldChar w:fldCharType="begin"/>
        </w:r>
        <w:r>
          <w:instrText xml:space="preserve"> PAGEREF _Toc9333 \h </w:instrText>
        </w:r>
        <w:r>
          <w:fldChar w:fldCharType="separate"/>
        </w:r>
        <w:r>
          <w:t>23</w:t>
        </w:r>
        <w:r>
          <w:fldChar w:fldCharType="end"/>
        </w:r>
      </w:hyperlink>
    </w:p>
    <w:p>
      <w:pPr>
        <w:pStyle w:val="TOC2"/>
        <w:tabs>
          <w:tab w:val="right" w:leader="dot" w:pos="8306"/>
        </w:tabs>
      </w:pPr>
      <w:hyperlink w:anchor="_Toc16625" w:history="1">
        <w:r>
          <w:rPr>
            <w:rFonts w:ascii="仿宋" w:eastAsia="仿宋" w:hAnsi="仿宋" w:cs="仿宋" w:hint="eastAsia"/>
            <w:lang w:eastAsia="zh-CN"/>
          </w:rPr>
          <w:t>(四)、地质灾害影响分析</w:t>
        </w:r>
        <w:r>
          <w:tab/>
        </w:r>
        <w:r>
          <w:fldChar w:fldCharType="begin"/>
        </w:r>
        <w:r>
          <w:instrText xml:space="preserve"> PAGEREF _Toc16625 \h </w:instrText>
        </w:r>
        <w:r>
          <w:fldChar w:fldCharType="separate"/>
        </w:r>
        <w:r>
          <w:t>25</w:t>
        </w:r>
        <w:r>
          <w:fldChar w:fldCharType="end"/>
        </w:r>
      </w:hyperlink>
    </w:p>
    <w:p>
      <w:pPr>
        <w:pStyle w:val="TOC2"/>
        <w:tabs>
          <w:tab w:val="right" w:leader="dot" w:pos="8306"/>
        </w:tabs>
      </w:pPr>
      <w:hyperlink w:anchor="_Toc28391" w:history="1">
        <w:r>
          <w:rPr>
            <w:rFonts w:ascii="仿宋" w:eastAsia="仿宋" w:hAnsi="仿宋" w:cs="仿宋" w:hint="eastAsia"/>
            <w:lang w:eastAsia="zh-CN"/>
          </w:rPr>
          <w:t>(五)、特殊环境影响</w:t>
        </w:r>
        <w:r>
          <w:tab/>
        </w:r>
        <w:r>
          <w:fldChar w:fldCharType="begin"/>
        </w:r>
        <w:r>
          <w:instrText xml:space="preserve"> PAGEREF _Toc28391 \h </w:instrText>
        </w:r>
        <w:r>
          <w:fldChar w:fldCharType="separate"/>
        </w:r>
        <w:r>
          <w:t>26</w:t>
        </w:r>
        <w:r>
          <w:fldChar w:fldCharType="end"/>
        </w:r>
      </w:hyperlink>
    </w:p>
    <w:p>
      <w:pPr>
        <w:pStyle w:val="TOC1"/>
        <w:tabs>
          <w:tab w:val="right" w:leader="dot" w:pos="8306"/>
        </w:tabs>
      </w:pPr>
      <w:hyperlink w:anchor="_Toc20088" w:history="1">
        <w:r>
          <w:rPr>
            <w:rFonts w:ascii="仿宋" w:eastAsia="仿宋" w:hAnsi="仿宋" w:cs="仿宋" w:hint="eastAsia"/>
            <w:lang w:eastAsia="zh-CN"/>
          </w:rPr>
          <w:t>六、财务管理与成本控制</w:t>
        </w:r>
        <w:r>
          <w:tab/>
        </w:r>
        <w:r>
          <w:fldChar w:fldCharType="begin"/>
        </w:r>
        <w:r>
          <w:instrText xml:space="preserve"> PAGEREF _Toc20088 \h </w:instrText>
        </w:r>
        <w:r>
          <w:fldChar w:fldCharType="separate"/>
        </w:r>
        <w:r>
          <w:t>27</w:t>
        </w:r>
        <w:r>
          <w:fldChar w:fldCharType="end"/>
        </w:r>
      </w:hyperlink>
    </w:p>
    <w:p>
      <w:pPr>
        <w:pStyle w:val="TOC2"/>
        <w:tabs>
          <w:tab w:val="right" w:leader="dot" w:pos="8306"/>
        </w:tabs>
      </w:pPr>
      <w:hyperlink w:anchor="_Toc22615" w:history="1">
        <w:r>
          <w:rPr>
            <w:rFonts w:ascii="仿宋" w:eastAsia="仿宋" w:hAnsi="仿宋" w:cs="仿宋" w:hint="eastAsia"/>
            <w:lang w:eastAsia="zh-CN"/>
          </w:rPr>
          <w:t>(一)、财务管理体系建设</w:t>
        </w:r>
        <w:r>
          <w:tab/>
        </w:r>
        <w:r>
          <w:fldChar w:fldCharType="begin"/>
        </w:r>
        <w:r>
          <w:instrText xml:space="preserve"> PAGEREF _Toc22615 \h </w:instrText>
        </w:r>
        <w:r>
          <w:fldChar w:fldCharType="separate"/>
        </w:r>
        <w:r>
          <w:t>27</w:t>
        </w:r>
        <w:r>
          <w:fldChar w:fldCharType="end"/>
        </w:r>
      </w:hyperlink>
    </w:p>
    <w:p>
      <w:pPr>
        <w:pStyle w:val="TOC2"/>
        <w:tabs>
          <w:tab w:val="right" w:leader="dot" w:pos="8306"/>
        </w:tabs>
      </w:pPr>
      <w:hyperlink w:anchor="_Toc21042" w:history="1">
        <w:r>
          <w:rPr>
            <w:rFonts w:ascii="仿宋" w:eastAsia="仿宋" w:hAnsi="仿宋" w:cs="仿宋" w:hint="eastAsia"/>
            <w:lang w:eastAsia="zh-CN"/>
          </w:rPr>
          <w:t>(二)、成本控制措施</w:t>
        </w:r>
        <w:r>
          <w:tab/>
        </w:r>
        <w:r>
          <w:fldChar w:fldCharType="begin"/>
        </w:r>
        <w:r>
          <w:instrText xml:space="preserve"> PAGEREF _Toc21042 \h </w:instrText>
        </w:r>
        <w:r>
          <w:fldChar w:fldCharType="separate"/>
        </w:r>
        <w:r>
          <w:t>29</w:t>
        </w:r>
        <w:r>
          <w:fldChar w:fldCharType="end"/>
        </w:r>
      </w:hyperlink>
    </w:p>
    <w:p>
      <w:pPr>
        <w:pStyle w:val="TOC1"/>
        <w:tabs>
          <w:tab w:val="right" w:leader="dot" w:pos="8306"/>
        </w:tabs>
      </w:pPr>
      <w:hyperlink w:anchor="_Toc10922" w:history="1">
        <w:r>
          <w:rPr>
            <w:rFonts w:ascii="仿宋" w:eastAsia="仿宋" w:hAnsi="仿宋" w:cs="仿宋" w:hint="eastAsia"/>
            <w:lang w:eastAsia="zh-CN"/>
          </w:rPr>
          <w:t>七、环境保护与绿色发展</w:t>
        </w:r>
        <w:r>
          <w:tab/>
        </w:r>
        <w:r>
          <w:fldChar w:fldCharType="begin"/>
        </w:r>
        <w:r>
          <w:instrText xml:space="preserve"> PAGEREF _Toc10922 \h </w:instrText>
        </w:r>
        <w:r>
          <w:fldChar w:fldCharType="separate"/>
        </w:r>
        <w:r>
          <w:t>30</w:t>
        </w:r>
        <w:r>
          <w:fldChar w:fldCharType="end"/>
        </w:r>
      </w:hyperlink>
    </w:p>
    <w:p>
      <w:pPr>
        <w:pStyle w:val="TOC2"/>
        <w:tabs>
          <w:tab w:val="right" w:leader="dot" w:pos="8306"/>
        </w:tabs>
      </w:pPr>
      <w:hyperlink w:anchor="_Toc27100" w:history="1">
        <w:r>
          <w:rPr>
            <w:rFonts w:ascii="仿宋" w:eastAsia="仿宋" w:hAnsi="仿宋" w:cs="仿宋" w:hint="eastAsia"/>
            <w:lang w:eastAsia="zh-CN"/>
          </w:rPr>
          <w:t>(一)、环境保护措施</w:t>
        </w:r>
        <w:r>
          <w:tab/>
        </w:r>
        <w:r>
          <w:fldChar w:fldCharType="begin"/>
        </w:r>
        <w:r>
          <w:instrText xml:space="preserve"> PAGEREF _Toc27100 \h </w:instrText>
        </w:r>
        <w:r>
          <w:fldChar w:fldCharType="separate"/>
        </w:r>
        <w:r>
          <w:t>30</w:t>
        </w:r>
        <w:r>
          <w:fldChar w:fldCharType="end"/>
        </w:r>
      </w:hyperlink>
    </w:p>
    <w:p>
      <w:pPr>
        <w:pStyle w:val="TOC2"/>
        <w:tabs>
          <w:tab w:val="right" w:leader="dot" w:pos="8306"/>
        </w:tabs>
      </w:pPr>
      <w:hyperlink w:anchor="_Toc16998" w:history="1">
        <w:r>
          <w:rPr>
            <w:rFonts w:ascii="仿宋" w:eastAsia="仿宋" w:hAnsi="仿宋" w:cs="仿宋" w:hint="eastAsia"/>
            <w:lang w:eastAsia="zh-CN"/>
          </w:rPr>
          <w:t>(二)、绿色发展与可持续发展策略</w:t>
        </w:r>
        <w:r>
          <w:tab/>
        </w:r>
        <w:r>
          <w:fldChar w:fldCharType="begin"/>
        </w:r>
        <w:r>
          <w:instrText xml:space="preserve"> PAGEREF _Toc16998 \h </w:instrText>
        </w:r>
        <w:r>
          <w:fldChar w:fldCharType="separate"/>
        </w:r>
        <w:r>
          <w:t>32</w:t>
        </w:r>
        <w:r>
          <w:fldChar w:fldCharType="end"/>
        </w:r>
      </w:hyperlink>
    </w:p>
    <w:p>
      <w:pPr>
        <w:pStyle w:val="TOC1"/>
        <w:tabs>
          <w:tab w:val="right" w:leader="dot" w:pos="8306"/>
        </w:tabs>
      </w:pPr>
      <w:hyperlink w:anchor="_Toc26269" w:history="1">
        <w:r>
          <w:rPr>
            <w:rFonts w:ascii="仿宋" w:eastAsia="仿宋" w:hAnsi="仿宋" w:cs="仿宋" w:hint="eastAsia"/>
            <w:lang w:eastAsia="zh-CN"/>
          </w:rPr>
          <w:t>八、土地利用与规划方案</w:t>
        </w:r>
        <w:r>
          <w:tab/>
        </w:r>
        <w:r>
          <w:fldChar w:fldCharType="begin"/>
        </w:r>
        <w:r>
          <w:instrText xml:space="preserve"> PAGEREF _Toc26269 \h </w:instrText>
        </w:r>
        <w:r>
          <w:fldChar w:fldCharType="separate"/>
        </w:r>
        <w:r>
          <w:t>33</w:t>
        </w:r>
        <w:r>
          <w:fldChar w:fldCharType="end"/>
        </w:r>
      </w:hyperlink>
    </w:p>
    <w:p>
      <w:pPr>
        <w:pStyle w:val="TOC2"/>
        <w:tabs>
          <w:tab w:val="right" w:leader="dot" w:pos="8306"/>
        </w:tabs>
      </w:pPr>
      <w:hyperlink w:anchor="_Toc24551" w:history="1">
        <w:r>
          <w:rPr>
            <w:rFonts w:ascii="仿宋" w:eastAsia="仿宋" w:hAnsi="仿宋" w:cs="仿宋" w:hint="eastAsia"/>
            <w:lang w:eastAsia="zh-CN"/>
          </w:rPr>
          <w:t>(一)、项目用地情况分析</w:t>
        </w:r>
        <w:r>
          <w:tab/>
        </w:r>
        <w:r>
          <w:fldChar w:fldCharType="begin"/>
        </w:r>
        <w:r>
          <w:instrText xml:space="preserve"> PAGEREF _Toc24551 \h </w:instrText>
        </w:r>
        <w:r>
          <w:fldChar w:fldCharType="separate"/>
        </w:r>
        <w:r>
          <w:t>33</w:t>
        </w:r>
        <w:r>
          <w:fldChar w:fldCharType="end"/>
        </w:r>
      </w:hyperlink>
    </w:p>
    <w:p>
      <w:pPr>
        <w:pStyle w:val="TOC2"/>
        <w:tabs>
          <w:tab w:val="right" w:leader="dot" w:pos="8306"/>
        </w:tabs>
      </w:pPr>
      <w:hyperlink w:anchor="_Toc13287" w:history="1">
        <w:r>
          <w:rPr>
            <w:rFonts w:ascii="仿宋" w:eastAsia="仿宋" w:hAnsi="仿宋" w:cs="仿宋" w:hint="eastAsia"/>
            <w:lang w:eastAsia="zh-CN"/>
          </w:rPr>
          <w:t>(二)、土地利用规划方案</w:t>
        </w:r>
        <w:r>
          <w:tab/>
        </w:r>
        <w:r>
          <w:fldChar w:fldCharType="begin"/>
        </w:r>
        <w:r>
          <w:instrText xml:space="preserve"> PAGEREF _Toc13287 \h </w:instrText>
        </w:r>
        <w:r>
          <w:fldChar w:fldCharType="separate"/>
        </w:r>
        <w:r>
          <w:t>34</w:t>
        </w:r>
        <w:r>
          <w:fldChar w:fldCharType="end"/>
        </w:r>
      </w:hyperlink>
    </w:p>
    <w:p>
      <w:pPr>
        <w:pStyle w:val="TOC1"/>
        <w:tabs>
          <w:tab w:val="right" w:leader="dot" w:pos="8306"/>
        </w:tabs>
      </w:pPr>
      <w:hyperlink w:anchor="_Toc25405" w:history="1">
        <w:r>
          <w:rPr>
            <w:rFonts w:ascii="仿宋" w:eastAsia="仿宋" w:hAnsi="仿宋" w:cs="仿宋" w:hint="eastAsia"/>
            <w:lang w:eastAsia="zh-CN"/>
          </w:rPr>
          <w:t>九、技术创新与产业升级</w:t>
        </w:r>
        <w:r>
          <w:tab/>
        </w:r>
        <w:r>
          <w:fldChar w:fldCharType="begin"/>
        </w:r>
        <w:r>
          <w:instrText xml:space="preserve"> PAGEREF _Toc25405 \h </w:instrText>
        </w:r>
        <w:r>
          <w:fldChar w:fldCharType="separate"/>
        </w:r>
        <w:r>
          <w:t>35</w:t>
        </w:r>
        <w:r>
          <w:fldChar w:fldCharType="end"/>
        </w:r>
      </w:hyperlink>
    </w:p>
    <w:p>
      <w:pPr>
        <w:pStyle w:val="TOC2"/>
        <w:tabs>
          <w:tab w:val="right" w:leader="dot" w:pos="8306"/>
        </w:tabs>
      </w:pPr>
      <w:hyperlink w:anchor="_Toc21096" w:history="1">
        <w:r>
          <w:rPr>
            <w:rFonts w:ascii="仿宋" w:eastAsia="仿宋" w:hAnsi="仿宋" w:cs="仿宋" w:hint="eastAsia"/>
            <w:lang w:eastAsia="zh-CN"/>
          </w:rPr>
          <w:t>(一)、技术创新方向与目标</w:t>
        </w:r>
        <w:r>
          <w:tab/>
        </w:r>
        <w:r>
          <w:fldChar w:fldCharType="begin"/>
        </w:r>
        <w:r>
          <w:instrText xml:space="preserve"> PAGEREF _Toc21096 \h </w:instrText>
        </w:r>
        <w:r>
          <w:fldChar w:fldCharType="separate"/>
        </w:r>
        <w:r>
          <w:t>35</w:t>
        </w:r>
        <w:r>
          <w:fldChar w:fldCharType="end"/>
        </w:r>
      </w:hyperlink>
    </w:p>
    <w:p>
      <w:pPr>
        <w:pStyle w:val="TOC2"/>
        <w:tabs>
          <w:tab w:val="right" w:leader="dot" w:pos="8306"/>
        </w:tabs>
      </w:pPr>
      <w:hyperlink w:anchor="_Toc20430" w:history="1">
        <w:r>
          <w:rPr>
            <w:rFonts w:ascii="仿宋" w:eastAsia="仿宋" w:hAnsi="仿宋" w:cs="仿宋" w:hint="eastAsia"/>
            <w:lang w:eastAsia="zh-CN"/>
          </w:rPr>
          <w:t>(二)、产业升级路径与措施</w:t>
        </w:r>
        <w:r>
          <w:tab/>
        </w:r>
        <w:r>
          <w:fldChar w:fldCharType="begin"/>
        </w:r>
        <w:r>
          <w:instrText xml:space="preserve"> PAGEREF _Toc20430 \h </w:instrText>
        </w:r>
        <w:r>
          <w:fldChar w:fldCharType="separate"/>
        </w:r>
        <w:r>
          <w:t>36</w:t>
        </w:r>
        <w:r>
          <w:fldChar w:fldCharType="end"/>
        </w:r>
      </w:hyperlink>
    </w:p>
    <w:p>
      <w:pPr>
        <w:pStyle w:val="TOC1"/>
        <w:tabs>
          <w:tab w:val="right" w:leader="dot" w:pos="8306"/>
        </w:tabs>
      </w:pPr>
      <w:hyperlink w:anchor="_Toc28569" w:history="1">
        <w:r>
          <w:rPr>
            <w:rFonts w:ascii="仿宋" w:eastAsia="仿宋" w:hAnsi="仿宋" w:cs="仿宋" w:hint="eastAsia"/>
            <w:lang w:eastAsia="zh-CN"/>
          </w:rPr>
          <w:t>十、项目实施与管理方案</w:t>
        </w:r>
        <w:r>
          <w:tab/>
        </w:r>
        <w:r>
          <w:fldChar w:fldCharType="begin"/>
        </w:r>
        <w:r>
          <w:instrText xml:space="preserve"> PAGEREF _Toc28569 \h </w:instrText>
        </w:r>
        <w:r>
          <w:fldChar w:fldCharType="separate"/>
        </w:r>
        <w:r>
          <w:t>38</w:t>
        </w:r>
        <w:r>
          <w:fldChar w:fldCharType="end"/>
        </w:r>
      </w:hyperlink>
    </w:p>
    <w:p>
      <w:pPr>
        <w:pStyle w:val="TOC2"/>
        <w:tabs>
          <w:tab w:val="right" w:leader="dot" w:pos="8306"/>
        </w:tabs>
      </w:pPr>
      <w:hyperlink w:anchor="_Toc7730" w:history="1">
        <w:r>
          <w:rPr>
            <w:rFonts w:ascii="仿宋" w:eastAsia="仿宋" w:hAnsi="仿宋" w:cs="仿宋" w:hint="eastAsia"/>
            <w:lang w:eastAsia="zh-CN"/>
          </w:rPr>
          <w:t>(一)、项目实施计划</w:t>
        </w:r>
        <w:r>
          <w:tab/>
        </w:r>
        <w:r>
          <w:fldChar w:fldCharType="begin"/>
        </w:r>
        <w:r>
          <w:instrText xml:space="preserve"> PAGEREF _Toc7730 \h </w:instrText>
        </w:r>
        <w:r>
          <w:fldChar w:fldCharType="separate"/>
        </w:r>
        <w:r>
          <w:t>38</w:t>
        </w:r>
        <w:r>
          <w:fldChar w:fldCharType="end"/>
        </w:r>
      </w:hyperlink>
    </w:p>
    <w:p>
      <w:pPr>
        <w:pStyle w:val="TOC2"/>
        <w:tabs>
          <w:tab w:val="right" w:leader="dot" w:pos="8306"/>
        </w:tabs>
      </w:pPr>
      <w:hyperlink w:anchor="_Toc9896" w:history="1">
        <w:r>
          <w:rPr>
            <w:rFonts w:ascii="仿宋" w:eastAsia="仿宋" w:hAnsi="仿宋" w:cs="仿宋" w:hint="eastAsia"/>
            <w:lang w:eastAsia="zh-CN"/>
          </w:rPr>
          <w:t>(二)、项目组织机构与职责</w:t>
        </w:r>
        <w:r>
          <w:tab/>
        </w:r>
        <w:r>
          <w:fldChar w:fldCharType="begin"/>
        </w:r>
        <w:r>
          <w:instrText xml:space="preserve"> PAGEREF _Toc9896 \h </w:instrText>
        </w:r>
        <w:r>
          <w:fldChar w:fldCharType="separate"/>
        </w:r>
        <w:r>
          <w:t>39</w:t>
        </w:r>
        <w:r>
          <w:fldChar w:fldCharType="end"/>
        </w:r>
      </w:hyperlink>
    </w:p>
    <w:p>
      <w:pPr>
        <w:pStyle w:val="TOC2"/>
        <w:tabs>
          <w:tab w:val="right" w:leader="dot" w:pos="8306"/>
        </w:tabs>
      </w:pPr>
      <w:hyperlink w:anchor="_Toc21999" w:history="1">
        <w:r>
          <w:rPr>
            <w:rFonts w:ascii="仿宋" w:eastAsia="仿宋" w:hAnsi="仿宋" w:cs="仿宋" w:hint="eastAsia"/>
            <w:lang w:eastAsia="zh-CN"/>
          </w:rPr>
          <w:t>(三)、项目管理与监控体系</w:t>
        </w:r>
        <w:r>
          <w:tab/>
        </w:r>
        <w:r>
          <w:fldChar w:fldCharType="begin"/>
        </w:r>
        <w:r>
          <w:instrText xml:space="preserve"> PAGEREF _Toc21999 \h </w:instrText>
        </w:r>
        <w:r>
          <w:fldChar w:fldCharType="separate"/>
        </w:r>
        <w:r>
          <w:t>42</w:t>
        </w:r>
        <w:r>
          <w:fldChar w:fldCharType="end"/>
        </w:r>
      </w:hyperlink>
    </w:p>
    <w:p>
      <w:pPr>
        <w:pStyle w:val="TOC1"/>
        <w:tabs>
          <w:tab w:val="right" w:leader="dot" w:pos="8306"/>
        </w:tabs>
      </w:pPr>
      <w:hyperlink w:anchor="_Toc7634" w:history="1">
        <w:r>
          <w:rPr>
            <w:rFonts w:ascii="仿宋" w:eastAsia="仿宋" w:hAnsi="仿宋" w:cs="仿宋" w:hint="eastAsia"/>
            <w:lang w:eastAsia="zh-CN"/>
          </w:rPr>
          <w:t>十一、项目进度计划</w:t>
        </w:r>
        <w:r>
          <w:tab/>
        </w:r>
        <w:r>
          <w:fldChar w:fldCharType="begin"/>
        </w:r>
        <w:r>
          <w:instrText xml:space="preserve"> PAGEREF _Toc7634 \h </w:instrText>
        </w:r>
        <w:r>
          <w:fldChar w:fldCharType="separate"/>
        </w:r>
        <w:r>
          <w:t>43</w:t>
        </w:r>
        <w:r>
          <w:fldChar w:fldCharType="end"/>
        </w:r>
      </w:hyperlink>
    </w:p>
    <w:p>
      <w:pPr>
        <w:pStyle w:val="TOC2"/>
        <w:tabs>
          <w:tab w:val="right" w:leader="dot" w:pos="8306"/>
        </w:tabs>
      </w:pPr>
      <w:hyperlink w:anchor="_Toc30194" w:history="1">
        <w:r>
          <w:rPr>
            <w:rFonts w:ascii="仿宋" w:eastAsia="仿宋" w:hAnsi="仿宋" w:cs="仿宋" w:hint="eastAsia"/>
            <w:lang w:eastAsia="zh-CN"/>
          </w:rPr>
          <w:t>(一)、建设周期</w:t>
        </w:r>
        <w:r>
          <w:tab/>
        </w:r>
        <w:r>
          <w:fldChar w:fldCharType="begin"/>
        </w:r>
        <w:r>
          <w:instrText xml:space="preserve"> PAGEREF _Toc30194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9" w:history="1">
        <w:r>
          <w:rPr>
            <w:rFonts w:ascii="仿宋" w:eastAsia="仿宋" w:hAnsi="仿宋" w:cs="仿宋" w:hint="eastAsia"/>
            <w:lang w:eastAsia="zh-CN"/>
          </w:rPr>
          <w:t>(二)、建设进度</w:t>
        </w:r>
        <w:r>
          <w:tab/>
        </w:r>
        <w:r>
          <w:fldChar w:fldCharType="begin"/>
        </w:r>
        <w:r>
          <w:instrText xml:space="preserve"> PAGEREF _Toc2919 \h </w:instrText>
        </w:r>
        <w:r>
          <w:fldChar w:fldCharType="separate"/>
        </w:r>
        <w:r>
          <w:t>43</w:t>
        </w:r>
        <w:r>
          <w:fldChar w:fldCharType="end"/>
        </w:r>
      </w:hyperlink>
    </w:p>
    <w:p>
      <w:pPr>
        <w:pStyle w:val="TOC2"/>
        <w:tabs>
          <w:tab w:val="right" w:leader="dot" w:pos="8306"/>
        </w:tabs>
      </w:pPr>
      <w:hyperlink w:anchor="_Toc10749" w:history="1">
        <w:r>
          <w:rPr>
            <w:rFonts w:ascii="仿宋" w:eastAsia="仿宋" w:hAnsi="仿宋" w:cs="仿宋" w:hint="eastAsia"/>
            <w:lang w:eastAsia="zh-CN"/>
          </w:rPr>
          <w:t>(三)、进度安排注意事项</w:t>
        </w:r>
        <w:r>
          <w:tab/>
        </w:r>
        <w:r>
          <w:fldChar w:fldCharType="begin"/>
        </w:r>
        <w:r>
          <w:instrText xml:space="preserve"> PAGEREF _Toc10749 \h </w:instrText>
        </w:r>
        <w:r>
          <w:fldChar w:fldCharType="separate"/>
        </w:r>
        <w:r>
          <w:t>45</w:t>
        </w:r>
        <w:r>
          <w:fldChar w:fldCharType="end"/>
        </w:r>
      </w:hyperlink>
    </w:p>
    <w:p>
      <w:pPr>
        <w:pStyle w:val="TOC2"/>
        <w:tabs>
          <w:tab w:val="right" w:leader="dot" w:pos="8306"/>
        </w:tabs>
      </w:pPr>
      <w:hyperlink w:anchor="_Toc18443" w:history="1">
        <w:r>
          <w:rPr>
            <w:rFonts w:ascii="仿宋" w:eastAsia="仿宋" w:hAnsi="仿宋" w:cs="仿宋" w:hint="eastAsia"/>
            <w:lang w:eastAsia="zh-CN"/>
          </w:rPr>
          <w:t>(四)、人力资源配置</w:t>
        </w:r>
        <w:r>
          <w:tab/>
        </w:r>
        <w:r>
          <w:fldChar w:fldCharType="begin"/>
        </w:r>
        <w:r>
          <w:instrText xml:space="preserve"> PAGEREF _Toc18443 \h </w:instrText>
        </w:r>
        <w:r>
          <w:fldChar w:fldCharType="separate"/>
        </w:r>
        <w:r>
          <w:t>46</w:t>
        </w:r>
        <w:r>
          <w:fldChar w:fldCharType="end"/>
        </w:r>
      </w:hyperlink>
    </w:p>
    <w:p>
      <w:pPr>
        <w:pStyle w:val="TOC2"/>
        <w:tabs>
          <w:tab w:val="right" w:leader="dot" w:pos="8306"/>
        </w:tabs>
      </w:pPr>
      <w:hyperlink w:anchor="_Toc31845" w:history="1">
        <w:r>
          <w:rPr>
            <w:rFonts w:ascii="仿宋" w:eastAsia="仿宋" w:hAnsi="仿宋" w:cs="仿宋" w:hint="eastAsia"/>
            <w:lang w:eastAsia="zh-CN"/>
          </w:rPr>
          <w:t>(五)、员工培训</w:t>
        </w:r>
        <w:r>
          <w:tab/>
        </w:r>
        <w:r>
          <w:fldChar w:fldCharType="begin"/>
        </w:r>
        <w:r>
          <w:instrText xml:space="preserve"> PAGEREF _Toc31845 \h </w:instrText>
        </w:r>
        <w:r>
          <w:fldChar w:fldCharType="separate"/>
        </w:r>
        <w:r>
          <w:t>48</w:t>
        </w:r>
        <w:r>
          <w:fldChar w:fldCharType="end"/>
        </w:r>
      </w:hyperlink>
    </w:p>
    <w:p>
      <w:pPr>
        <w:pStyle w:val="TOC2"/>
        <w:tabs>
          <w:tab w:val="right" w:leader="dot" w:pos="8306"/>
        </w:tabs>
      </w:pPr>
      <w:hyperlink w:anchor="_Toc32759" w:history="1">
        <w:r>
          <w:rPr>
            <w:rFonts w:ascii="仿宋" w:eastAsia="仿宋" w:hAnsi="仿宋" w:cs="仿宋" w:hint="eastAsia"/>
            <w:lang w:eastAsia="zh-CN"/>
          </w:rPr>
          <w:t>(六)、项目实施保障</w:t>
        </w:r>
        <w:r>
          <w:tab/>
        </w:r>
        <w:r>
          <w:fldChar w:fldCharType="begin"/>
        </w:r>
        <w:r>
          <w:instrText xml:space="preserve"> PAGEREF _Toc32759 \h </w:instrText>
        </w:r>
        <w:r>
          <w:fldChar w:fldCharType="separate"/>
        </w:r>
        <w:r>
          <w:t>49</w:t>
        </w:r>
        <w:r>
          <w:fldChar w:fldCharType="end"/>
        </w:r>
      </w:hyperlink>
    </w:p>
    <w:p>
      <w:pPr>
        <w:pStyle w:val="TOC2"/>
        <w:tabs>
          <w:tab w:val="right" w:leader="dot" w:pos="8306"/>
        </w:tabs>
      </w:pPr>
      <w:hyperlink w:anchor="_Toc28369" w:history="1">
        <w:r>
          <w:rPr>
            <w:rFonts w:ascii="仿宋" w:eastAsia="仿宋" w:hAnsi="仿宋" w:cs="仿宋" w:hint="eastAsia"/>
            <w:lang w:eastAsia="zh-CN"/>
          </w:rPr>
          <w:t>(七)、安全规范管理</w:t>
        </w:r>
        <w:r>
          <w:tab/>
        </w:r>
        <w:r>
          <w:fldChar w:fldCharType="begin"/>
        </w:r>
        <w:r>
          <w:instrText xml:space="preserve"> PAGEREF _Toc28369 \h </w:instrText>
        </w:r>
        <w:r>
          <w:fldChar w:fldCharType="separate"/>
        </w:r>
        <w:r>
          <w:t>50</w:t>
        </w:r>
        <w:r>
          <w:fldChar w:fldCharType="end"/>
        </w:r>
      </w:hyperlink>
    </w:p>
    <w:p>
      <w:pPr>
        <w:pStyle w:val="TOC1"/>
        <w:tabs>
          <w:tab w:val="right" w:leader="dot" w:pos="8306"/>
        </w:tabs>
      </w:pPr>
      <w:hyperlink w:anchor="_Toc25412" w:history="1">
        <w:r>
          <w:rPr>
            <w:rFonts w:ascii="仿宋" w:eastAsia="仿宋" w:hAnsi="仿宋" w:cs="仿宋" w:hint="eastAsia"/>
            <w:lang w:eastAsia="zh-CN"/>
          </w:rPr>
          <w:t>十二、安全与应急管理</w:t>
        </w:r>
        <w:r>
          <w:tab/>
        </w:r>
        <w:r>
          <w:fldChar w:fldCharType="begin"/>
        </w:r>
        <w:r>
          <w:instrText xml:space="preserve"> PAGEREF _Toc25412 \h </w:instrText>
        </w:r>
        <w:r>
          <w:fldChar w:fldCharType="separate"/>
        </w:r>
        <w:r>
          <w:t>51</w:t>
        </w:r>
        <w:r>
          <w:fldChar w:fldCharType="end"/>
        </w:r>
      </w:hyperlink>
    </w:p>
    <w:p>
      <w:pPr>
        <w:pStyle w:val="TOC2"/>
        <w:tabs>
          <w:tab w:val="right" w:leader="dot" w:pos="8306"/>
        </w:tabs>
      </w:pPr>
      <w:hyperlink w:anchor="_Toc31192" w:history="1">
        <w:r>
          <w:rPr>
            <w:rFonts w:ascii="仿宋" w:eastAsia="仿宋" w:hAnsi="仿宋" w:cs="仿宋" w:hint="eastAsia"/>
            <w:lang w:eastAsia="zh-CN"/>
          </w:rPr>
          <w:t>(一)、安全生产管理</w:t>
        </w:r>
        <w:r>
          <w:tab/>
        </w:r>
        <w:r>
          <w:fldChar w:fldCharType="begin"/>
        </w:r>
        <w:r>
          <w:instrText xml:space="preserve"> PAGEREF _Toc31192 \h </w:instrText>
        </w:r>
        <w:r>
          <w:fldChar w:fldCharType="separate"/>
        </w:r>
        <w:r>
          <w:t>51</w:t>
        </w:r>
        <w:r>
          <w:fldChar w:fldCharType="end"/>
        </w:r>
      </w:hyperlink>
    </w:p>
    <w:p>
      <w:pPr>
        <w:pStyle w:val="TOC2"/>
        <w:tabs>
          <w:tab w:val="right" w:leader="dot" w:pos="8306"/>
        </w:tabs>
      </w:pPr>
      <w:hyperlink w:anchor="_Toc30085" w:history="1">
        <w:r>
          <w:rPr>
            <w:rFonts w:ascii="仿宋" w:eastAsia="仿宋" w:hAnsi="仿宋" w:cs="仿宋" w:hint="eastAsia"/>
            <w:lang w:eastAsia="zh-CN"/>
          </w:rPr>
          <w:t>(二)、应急预案与响应</w:t>
        </w:r>
        <w:r>
          <w:tab/>
        </w:r>
        <w:r>
          <w:fldChar w:fldCharType="begin"/>
        </w:r>
        <w:r>
          <w:instrText xml:space="preserve"> PAGEREF _Toc30085 \h </w:instrText>
        </w:r>
        <w:r>
          <w:fldChar w:fldCharType="separate"/>
        </w:r>
        <w:r>
          <w:t>52</w:t>
        </w:r>
        <w:r>
          <w:fldChar w:fldCharType="end"/>
        </w:r>
      </w:hyperlink>
    </w:p>
    <w:p>
      <w:pPr>
        <w:pStyle w:val="TOC1"/>
        <w:tabs>
          <w:tab w:val="right" w:leader="dot" w:pos="8306"/>
        </w:tabs>
      </w:pPr>
      <w:hyperlink w:anchor="_Toc12977" w:history="1">
        <w:r>
          <w:rPr>
            <w:rFonts w:ascii="仿宋" w:eastAsia="仿宋" w:hAnsi="仿宋" w:cs="仿宋" w:hint="eastAsia"/>
            <w:lang w:eastAsia="zh-CN"/>
          </w:rPr>
          <w:t>十三、创新驱动与持续发展</w:t>
        </w:r>
        <w:r>
          <w:tab/>
        </w:r>
        <w:r>
          <w:fldChar w:fldCharType="begin"/>
        </w:r>
        <w:r>
          <w:instrText xml:space="preserve"> PAGEREF _Toc12977 \h </w:instrText>
        </w:r>
        <w:r>
          <w:fldChar w:fldCharType="separate"/>
        </w:r>
        <w:r>
          <w:t>54</w:t>
        </w:r>
        <w:r>
          <w:fldChar w:fldCharType="end"/>
        </w:r>
      </w:hyperlink>
    </w:p>
    <w:p>
      <w:pPr>
        <w:pStyle w:val="TOC2"/>
        <w:tabs>
          <w:tab w:val="right" w:leader="dot" w:pos="8306"/>
        </w:tabs>
      </w:pPr>
      <w:hyperlink w:anchor="_Toc24381" w:history="1">
        <w:r>
          <w:rPr>
            <w:rFonts w:ascii="仿宋" w:eastAsia="仿宋" w:hAnsi="仿宋" w:cs="仿宋" w:hint="eastAsia"/>
            <w:lang w:eastAsia="zh-CN"/>
          </w:rPr>
          <w:t>(一)、创新驱动战略实施</w:t>
        </w:r>
        <w:r>
          <w:tab/>
        </w:r>
        <w:r>
          <w:fldChar w:fldCharType="begin"/>
        </w:r>
        <w:r>
          <w:instrText xml:space="preserve"> PAGEREF _Toc24381 \h </w:instrText>
        </w:r>
        <w:r>
          <w:fldChar w:fldCharType="separate"/>
        </w:r>
        <w:r>
          <w:t>54</w:t>
        </w:r>
        <w:r>
          <w:fldChar w:fldCharType="end"/>
        </w:r>
      </w:hyperlink>
    </w:p>
    <w:p>
      <w:pPr>
        <w:pStyle w:val="TOC2"/>
        <w:tabs>
          <w:tab w:val="right" w:leader="dot" w:pos="8306"/>
        </w:tabs>
      </w:pPr>
      <w:hyperlink w:anchor="_Toc3930" w:history="1">
        <w:r>
          <w:rPr>
            <w:rFonts w:ascii="仿宋" w:eastAsia="仿宋" w:hAnsi="仿宋" w:cs="仿宋" w:hint="eastAsia"/>
            <w:lang w:eastAsia="zh-CN"/>
          </w:rPr>
          <w:t>(二)、持续发展路径探索</w:t>
        </w:r>
        <w:r>
          <w:tab/>
        </w:r>
        <w:r>
          <w:fldChar w:fldCharType="begin"/>
        </w:r>
        <w:r>
          <w:instrText xml:space="preserve"> PAGEREF _Toc3930 \h </w:instrText>
        </w:r>
        <w:r>
          <w:fldChar w:fldCharType="separate"/>
        </w:r>
        <w:r>
          <w:t>56</w:t>
        </w:r>
        <w:r>
          <w:fldChar w:fldCharType="end"/>
        </w:r>
      </w:hyperlink>
    </w:p>
    <w:p>
      <w:pPr>
        <w:pStyle w:val="TOC1"/>
        <w:tabs>
          <w:tab w:val="right" w:leader="dot" w:pos="8306"/>
        </w:tabs>
      </w:pPr>
      <w:hyperlink w:anchor="_Toc30705" w:history="1">
        <w:r>
          <w:rPr>
            <w:rFonts w:ascii="仿宋" w:eastAsia="仿宋" w:hAnsi="仿宋" w:cs="仿宋" w:hint="eastAsia"/>
            <w:lang w:eastAsia="zh-CN"/>
          </w:rPr>
          <w:t>十四、知识产权管理与保护</w:t>
        </w:r>
        <w:r>
          <w:tab/>
        </w:r>
        <w:r>
          <w:fldChar w:fldCharType="begin"/>
        </w:r>
        <w:r>
          <w:instrText xml:space="preserve"> PAGEREF _Toc30705 \h </w:instrText>
        </w:r>
        <w:r>
          <w:fldChar w:fldCharType="separate"/>
        </w:r>
        <w:r>
          <w:t>60</w:t>
        </w:r>
        <w:r>
          <w:fldChar w:fldCharType="end"/>
        </w:r>
      </w:hyperlink>
    </w:p>
    <w:p>
      <w:pPr>
        <w:pStyle w:val="TOC2"/>
        <w:tabs>
          <w:tab w:val="right" w:leader="dot" w:pos="8306"/>
        </w:tabs>
      </w:pPr>
      <w:hyperlink w:anchor="_Toc17619" w:history="1">
        <w:r>
          <w:rPr>
            <w:rFonts w:ascii="仿宋" w:eastAsia="仿宋" w:hAnsi="仿宋" w:cs="仿宋" w:hint="eastAsia"/>
            <w:lang w:eastAsia="zh-CN"/>
          </w:rPr>
          <w:t>(一)、知识产权管理体系建设</w:t>
        </w:r>
        <w:r>
          <w:tab/>
        </w:r>
        <w:r>
          <w:fldChar w:fldCharType="begin"/>
        </w:r>
        <w:r>
          <w:instrText xml:space="preserve"> PAGEREF _Toc17619 \h </w:instrText>
        </w:r>
        <w:r>
          <w:fldChar w:fldCharType="separate"/>
        </w:r>
        <w:r>
          <w:t>60</w:t>
        </w:r>
        <w:r>
          <w:fldChar w:fldCharType="end"/>
        </w:r>
      </w:hyperlink>
    </w:p>
    <w:p>
      <w:pPr>
        <w:pStyle w:val="TOC2"/>
        <w:tabs>
          <w:tab w:val="right" w:leader="dot" w:pos="8306"/>
        </w:tabs>
      </w:pPr>
      <w:hyperlink w:anchor="_Toc13801" w:history="1">
        <w:r>
          <w:rPr>
            <w:rFonts w:ascii="仿宋" w:eastAsia="仿宋" w:hAnsi="仿宋" w:cs="仿宋" w:hint="eastAsia"/>
            <w:lang w:eastAsia="zh-CN"/>
          </w:rPr>
          <w:t>(二)、知识产权保护措施</w:t>
        </w:r>
        <w:r>
          <w:tab/>
        </w:r>
        <w:r>
          <w:fldChar w:fldCharType="begin"/>
        </w:r>
        <w:r>
          <w:instrText xml:space="preserve"> PAGEREF _Toc13801 \h </w:instrText>
        </w:r>
        <w:r>
          <w:fldChar w:fldCharType="separate"/>
        </w:r>
        <w:r>
          <w:t>60</w:t>
        </w:r>
        <w:r>
          <w:fldChar w:fldCharType="end"/>
        </w:r>
      </w:hyperlink>
    </w:p>
    <w:p>
      <w:pPr>
        <w:pStyle w:val="TOC1"/>
        <w:tabs>
          <w:tab w:val="right" w:leader="dot" w:pos="8306"/>
        </w:tabs>
      </w:pPr>
      <w:hyperlink w:anchor="_Toc22630" w:history="1">
        <w:r>
          <w:rPr>
            <w:rFonts w:ascii="仿宋" w:eastAsia="仿宋" w:hAnsi="仿宋" w:cs="仿宋" w:hint="eastAsia"/>
            <w:lang w:eastAsia="zh-CN"/>
          </w:rPr>
          <w:t>十五、项目施工方案</w:t>
        </w:r>
        <w:r>
          <w:tab/>
        </w:r>
        <w:r>
          <w:fldChar w:fldCharType="begin"/>
        </w:r>
        <w:r>
          <w:instrText xml:space="preserve"> PAGEREF _Toc22630 \h </w:instrText>
        </w:r>
        <w:r>
          <w:fldChar w:fldCharType="separate"/>
        </w:r>
        <w:r>
          <w:t>62</w:t>
        </w:r>
        <w:r>
          <w:fldChar w:fldCharType="end"/>
        </w:r>
      </w:hyperlink>
    </w:p>
    <w:p>
      <w:pPr>
        <w:pStyle w:val="TOC2"/>
        <w:tabs>
          <w:tab w:val="right" w:leader="dot" w:pos="8306"/>
        </w:tabs>
      </w:pPr>
      <w:hyperlink w:anchor="_Toc22750" w:history="1">
        <w:r>
          <w:rPr>
            <w:rFonts w:ascii="仿宋" w:eastAsia="仿宋" w:hAnsi="仿宋" w:cs="仿宋" w:hint="eastAsia"/>
            <w:lang w:eastAsia="zh-CN"/>
          </w:rPr>
          <w:t>(一)、施工组织设计</w:t>
        </w:r>
        <w:r>
          <w:tab/>
        </w:r>
        <w:r>
          <w:fldChar w:fldCharType="begin"/>
        </w:r>
        <w:r>
          <w:instrText xml:space="preserve"> PAGEREF _Toc22750 \h </w:instrText>
        </w:r>
        <w:r>
          <w:fldChar w:fldCharType="separate"/>
        </w:r>
        <w:r>
          <w:t>62</w:t>
        </w:r>
        <w:r>
          <w:fldChar w:fldCharType="end"/>
        </w:r>
      </w:hyperlink>
    </w:p>
    <w:p>
      <w:pPr>
        <w:pStyle w:val="TOC2"/>
        <w:tabs>
          <w:tab w:val="right" w:leader="dot" w:pos="8306"/>
        </w:tabs>
      </w:pPr>
      <w:hyperlink w:anchor="_Toc1053" w:history="1">
        <w:r>
          <w:rPr>
            <w:rFonts w:ascii="仿宋" w:eastAsia="仿宋" w:hAnsi="仿宋" w:cs="仿宋" w:hint="eastAsia"/>
            <w:lang w:eastAsia="zh-CN"/>
          </w:rPr>
          <w:t>(二)、施工工艺与技术路线</w:t>
        </w:r>
        <w:r>
          <w:tab/>
        </w:r>
        <w:r>
          <w:fldChar w:fldCharType="begin"/>
        </w:r>
        <w:r>
          <w:instrText xml:space="preserve"> PAGEREF _Toc1053 \h </w:instrText>
        </w:r>
        <w:r>
          <w:fldChar w:fldCharType="separate"/>
        </w:r>
        <w:r>
          <w:t>64</w:t>
        </w:r>
        <w:r>
          <w:fldChar w:fldCharType="end"/>
        </w:r>
      </w:hyperlink>
    </w:p>
    <w:p>
      <w:pPr>
        <w:pStyle w:val="TOC2"/>
        <w:tabs>
          <w:tab w:val="right" w:leader="dot" w:pos="8306"/>
        </w:tabs>
      </w:pPr>
      <w:hyperlink w:anchor="_Toc3872" w:history="1">
        <w:r>
          <w:rPr>
            <w:rFonts w:ascii="仿宋" w:eastAsia="仿宋" w:hAnsi="仿宋" w:cs="仿宋" w:hint="eastAsia"/>
            <w:lang w:eastAsia="zh-CN"/>
          </w:rPr>
          <w:t>(三)、关键节点施工计划</w:t>
        </w:r>
        <w:r>
          <w:tab/>
        </w:r>
        <w:r>
          <w:fldChar w:fldCharType="begin"/>
        </w:r>
        <w:r>
          <w:instrText xml:space="preserve"> PAGEREF _Toc3872 \h </w:instrText>
        </w:r>
        <w:r>
          <w:fldChar w:fldCharType="separate"/>
        </w:r>
        <w:r>
          <w:t>65</w:t>
        </w:r>
        <w:r>
          <w:fldChar w:fldCharType="end"/>
        </w:r>
      </w:hyperlink>
    </w:p>
    <w:p>
      <w:pPr>
        <w:pStyle w:val="TOC2"/>
        <w:tabs>
          <w:tab w:val="right" w:leader="dot" w:pos="8306"/>
        </w:tabs>
      </w:pPr>
      <w:hyperlink w:anchor="_Toc20419" w:history="1">
        <w:r>
          <w:rPr>
            <w:rFonts w:ascii="仿宋" w:eastAsia="仿宋" w:hAnsi="仿宋" w:cs="仿宋" w:hint="eastAsia"/>
            <w:lang w:eastAsia="zh-CN"/>
          </w:rPr>
          <w:t>(四)、施工现场管理</w:t>
        </w:r>
        <w:r>
          <w:tab/>
        </w:r>
        <w:r>
          <w:fldChar w:fldCharType="begin"/>
        </w:r>
        <w:r>
          <w:instrText xml:space="preserve"> PAGEREF _Toc20419 \h </w:instrText>
        </w:r>
        <w:r>
          <w:fldChar w:fldCharType="separate"/>
        </w:r>
        <w:r>
          <w:t>66</w:t>
        </w:r>
        <w:r>
          <w:fldChar w:fldCharType="end"/>
        </w:r>
      </w:hyperlink>
    </w:p>
    <w:p>
      <w:pPr>
        <w:pStyle w:val="TOC1"/>
        <w:tabs>
          <w:tab w:val="right" w:leader="dot" w:pos="8306"/>
        </w:tabs>
      </w:pPr>
      <w:hyperlink w:anchor="_Toc4357" w:history="1">
        <w:r>
          <w:rPr>
            <w:rFonts w:ascii="仿宋" w:eastAsia="仿宋" w:hAnsi="仿宋" w:cs="仿宋" w:hint="eastAsia"/>
            <w:lang w:eastAsia="zh-CN"/>
          </w:rPr>
          <w:t>十六、成果转化与推广应用</w:t>
        </w:r>
        <w:r>
          <w:tab/>
        </w:r>
        <w:r>
          <w:fldChar w:fldCharType="begin"/>
        </w:r>
        <w:r>
          <w:instrText xml:space="preserve"> PAGEREF _Toc4357 \h </w:instrText>
        </w:r>
        <w:r>
          <w:fldChar w:fldCharType="separate"/>
        </w:r>
        <w:r>
          <w:t>69</w:t>
        </w:r>
        <w:r>
          <w:fldChar w:fldCharType="end"/>
        </w:r>
      </w:hyperlink>
    </w:p>
    <w:p>
      <w:pPr>
        <w:pStyle w:val="TOC2"/>
        <w:tabs>
          <w:tab w:val="right" w:leader="dot" w:pos="8306"/>
        </w:tabs>
      </w:pPr>
      <w:hyperlink w:anchor="_Toc2863" w:history="1">
        <w:r>
          <w:rPr>
            <w:rFonts w:ascii="仿宋" w:eastAsia="仿宋" w:hAnsi="仿宋" w:cs="仿宋" w:hint="eastAsia"/>
            <w:lang w:eastAsia="zh-CN"/>
          </w:rPr>
          <w:t>(一)、成果转化策略制定</w:t>
        </w:r>
        <w:r>
          <w:tab/>
        </w:r>
        <w:r>
          <w:fldChar w:fldCharType="begin"/>
        </w:r>
        <w:r>
          <w:instrText xml:space="preserve"> PAGEREF _Toc2863 \h </w:instrText>
        </w:r>
        <w:r>
          <w:fldChar w:fldCharType="separate"/>
        </w:r>
        <w:r>
          <w:t>69</w:t>
        </w:r>
        <w:r>
          <w:fldChar w:fldCharType="end"/>
        </w:r>
      </w:hyperlink>
    </w:p>
    <w:p>
      <w:pPr>
        <w:pStyle w:val="TOC2"/>
        <w:tabs>
          <w:tab w:val="right" w:leader="dot" w:pos="8306"/>
        </w:tabs>
      </w:pPr>
      <w:hyperlink w:anchor="_Toc19604" w:history="1">
        <w:r>
          <w:rPr>
            <w:rFonts w:ascii="仿宋" w:eastAsia="仿宋" w:hAnsi="仿宋" w:cs="仿宋" w:hint="eastAsia"/>
            <w:lang w:eastAsia="zh-CN"/>
          </w:rPr>
          <w:t>(二)、成果推广应用方案</w:t>
        </w:r>
        <w:r>
          <w:tab/>
        </w:r>
        <w:r>
          <w:fldChar w:fldCharType="begin"/>
        </w:r>
        <w:r>
          <w:instrText xml:space="preserve"> PAGEREF _Toc19604 \h </w:instrText>
        </w:r>
        <w:r>
          <w:fldChar w:fldCharType="separate"/>
        </w:r>
        <w:r>
          <w:t>70</w:t>
        </w:r>
        <w:r>
          <w:fldChar w:fldCharType="end"/>
        </w:r>
      </w:hyperlink>
    </w:p>
    <w:p>
      <w:pPr>
        <w:pStyle w:val="TOC1"/>
        <w:tabs>
          <w:tab w:val="right" w:leader="dot" w:pos="8306"/>
        </w:tabs>
      </w:pPr>
      <w:hyperlink w:anchor="_Toc31657" w:history="1">
        <w:r>
          <w:rPr>
            <w:rFonts w:ascii="仿宋" w:eastAsia="仿宋" w:hAnsi="仿宋" w:cs="仿宋" w:hint="eastAsia"/>
            <w:lang w:eastAsia="zh-CN"/>
          </w:rPr>
          <w:t>十七、质量管理与控制</w:t>
        </w:r>
        <w:r>
          <w:tab/>
        </w:r>
        <w:r>
          <w:fldChar w:fldCharType="begin"/>
        </w:r>
        <w:r>
          <w:instrText xml:space="preserve"> PAGEREF _Toc31657 \h </w:instrText>
        </w:r>
        <w:r>
          <w:fldChar w:fldCharType="separate"/>
        </w:r>
        <w:r>
          <w:t>72</w:t>
        </w:r>
        <w:r>
          <w:fldChar w:fldCharType="end"/>
        </w:r>
      </w:hyperlink>
    </w:p>
    <w:p>
      <w:pPr>
        <w:pStyle w:val="TOC2"/>
        <w:tabs>
          <w:tab w:val="right" w:leader="dot" w:pos="8306"/>
        </w:tabs>
      </w:pPr>
      <w:hyperlink w:anchor="_Toc19406" w:history="1">
        <w:r>
          <w:rPr>
            <w:rFonts w:ascii="仿宋" w:eastAsia="仿宋" w:hAnsi="仿宋" w:cs="仿宋" w:hint="eastAsia"/>
            <w:lang w:eastAsia="zh-CN"/>
          </w:rPr>
          <w:t>(一)、质量管理体系建设</w:t>
        </w:r>
        <w:r>
          <w:tab/>
        </w:r>
        <w:r>
          <w:fldChar w:fldCharType="begin"/>
        </w:r>
        <w:r>
          <w:instrText xml:space="preserve"> PAGEREF _Toc19406 \h </w:instrText>
        </w:r>
        <w:r>
          <w:fldChar w:fldCharType="separate"/>
        </w:r>
        <w:r>
          <w:t>72</w:t>
        </w:r>
        <w:r>
          <w:fldChar w:fldCharType="end"/>
        </w:r>
      </w:hyperlink>
    </w:p>
    <w:p>
      <w:pPr>
        <w:pStyle w:val="TOC2"/>
        <w:tabs>
          <w:tab w:val="right" w:leader="dot" w:pos="8306"/>
        </w:tabs>
      </w:pPr>
      <w:hyperlink w:anchor="_Toc23971" w:history="1">
        <w:r>
          <w:rPr>
            <w:rFonts w:ascii="仿宋" w:eastAsia="仿宋" w:hAnsi="仿宋" w:cs="仿宋" w:hint="eastAsia"/>
            <w:lang w:eastAsia="zh-CN"/>
          </w:rPr>
          <w:t>(二)、质量控制措施</w:t>
        </w:r>
        <w:r>
          <w:tab/>
        </w:r>
        <w:r>
          <w:fldChar w:fldCharType="begin"/>
        </w:r>
        <w:r>
          <w:instrText xml:space="preserve"> PAGEREF _Toc23971 \h </w:instrText>
        </w:r>
        <w:r>
          <w:fldChar w:fldCharType="separate"/>
        </w:r>
        <w:r>
          <w:t>73</w:t>
        </w:r>
        <w:r>
          <w:fldChar w:fldCharType="end"/>
        </w:r>
      </w:hyperlink>
    </w:p>
    <w:p>
      <w:pPr>
        <w:pStyle w:val="TOC1"/>
        <w:tabs>
          <w:tab w:val="right" w:leader="dot" w:pos="8306"/>
        </w:tabs>
      </w:pPr>
      <w:hyperlink w:anchor="_Toc4614" w:history="1">
        <w:r>
          <w:rPr>
            <w:rFonts w:ascii="仿宋" w:eastAsia="仿宋" w:hAnsi="仿宋" w:cs="仿宋" w:hint="eastAsia"/>
            <w:lang w:eastAsia="zh-CN"/>
          </w:rPr>
          <w:t>十八、合作与交流机制建立</w:t>
        </w:r>
        <w:r>
          <w:tab/>
        </w:r>
        <w:r>
          <w:fldChar w:fldCharType="begin"/>
        </w:r>
        <w:r>
          <w:instrText xml:space="preserve"> PAGEREF _Toc4614 \h </w:instrText>
        </w:r>
        <w:r>
          <w:fldChar w:fldCharType="separate"/>
        </w:r>
        <w:r>
          <w:t>74</w:t>
        </w:r>
        <w:r>
          <w:fldChar w:fldCharType="end"/>
        </w:r>
      </w:hyperlink>
    </w:p>
    <w:p>
      <w:pPr>
        <w:pStyle w:val="TOC2"/>
        <w:tabs>
          <w:tab w:val="right" w:leader="dot" w:pos="8306"/>
        </w:tabs>
      </w:pPr>
      <w:hyperlink w:anchor="_Toc9509" w:history="1">
        <w:r>
          <w:rPr>
            <w:rFonts w:ascii="仿宋" w:eastAsia="仿宋" w:hAnsi="仿宋" w:cs="仿宋" w:hint="eastAsia"/>
            <w:lang w:eastAsia="zh-CN"/>
          </w:rPr>
          <w:t>(一)、合作伙伴选择与合作方式</w:t>
        </w:r>
        <w:r>
          <w:tab/>
        </w:r>
        <w:r>
          <w:fldChar w:fldCharType="begin"/>
        </w:r>
        <w:r>
          <w:instrText xml:space="preserve"> PAGEREF _Toc9509 \h </w:instrText>
        </w:r>
        <w:r>
          <w:fldChar w:fldCharType="separate"/>
        </w:r>
        <w:r>
          <w:t>74</w:t>
        </w:r>
        <w:r>
          <w:fldChar w:fldCharType="end"/>
        </w:r>
      </w:hyperlink>
    </w:p>
    <w:p>
      <w:pPr>
        <w:pStyle w:val="TOC2"/>
        <w:tabs>
          <w:tab w:val="right" w:leader="dot" w:pos="8306"/>
        </w:tabs>
      </w:pPr>
      <w:hyperlink w:anchor="_Toc20769" w:history="1">
        <w:r>
          <w:rPr>
            <w:rFonts w:ascii="仿宋" w:eastAsia="仿宋" w:hAnsi="仿宋" w:cs="仿宋" w:hint="eastAsia"/>
            <w:lang w:eastAsia="zh-CN"/>
          </w:rPr>
          <w:t>(二)、交流与合作平台搭建</w:t>
        </w:r>
        <w:r>
          <w:tab/>
        </w:r>
        <w:r>
          <w:fldChar w:fldCharType="begin"/>
        </w:r>
        <w:r>
          <w:instrText xml:space="preserve"> PAGEREF _Toc20769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1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冷饮：雪糕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冷饮：雪糕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冷饮：雪糕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饮：雪糕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冷饮：雪糕项目的社会影响是全面而深远的。从提供就业机会和提升公共服务，到促进社会结构和劳动市场的多元化，再到推动社会责任和伦理标准的提高，项目对于提升社区的经济、文化和社会福祉有着重要作用。通过这些正面影响，冷饮：雪糕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62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为了融入当地社区，冷饮：雪糕项目需深入理解当地的文化特色和社会习俗。例如，项目在设计广告和市场推广活动时，应考虑使用当地语言和符合地方文化的表达方式。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冷饮：雪糕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0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为了确保冷饮：雪糕项目的成功并最大限度地减轻潜在的社会风险，详细的风险分析和具体的应对策略至关重要。以下是针对项目可能面临的具体社会风险及相应对策的分析：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风险描述：冷饮：雪糕项目可能遭遇社区抵制，尤其如果社区成员认为项目会破坏他们的生活环境或忽略他们的意见。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风险描述：冷饮：雪糕项目的商业实践可能与当地的文化和价值观存在冲突，导致社会紧张和文化冲突。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风险描述：冷饮：雪糕项目可能会增加对公共资源和基础设施的需求，给当地带来额外压力，例如在水资源、能源供应和交通系统方面。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风险描述：冷饮：雪糕项目可能会引起当地社会结构和动态的变化，例如改变社区的人口组成和社交模式。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风险描述：在冷饮：雪糕项目运营过程中，可能涉及大量个人和商业敏感信息，存在信息安全和隐私保护的风险。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78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13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742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https://d.book118.com/567154104153006046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冷饮：雪糕项目建设方案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E2321C"/>
    <w:rsid w:val="23E232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154104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2024-02-18T23:41:00Z</dcterms:created>
  <dcterms:modified xsi:type="dcterms:W3CDTF">2024-02-18T23:41:46Z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8AB9CDB4706F4A6992EEB32D76966548_11</vt:lpwstr>
  </property>
  <property fmtid="{D5CDD505-2E9C-101B-9397-08002B2CF9AE}" pid="3" name="KSOProductBuildVer">
    <vt:lpwstr>2052-12.1.0.16250</vt:lpwstr>
  </property>
</Properties>
</file>