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胶印CTP项目建设总纲及方案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0" w:history="1">
        <w:r>
          <w:rPr>
            <w:rFonts w:ascii="仿宋" w:eastAsia="仿宋" w:hAnsi="仿宋" w:cs="仿宋" w:hint="eastAsia"/>
            <w:lang w:eastAsia="zh-CN"/>
          </w:rPr>
          <w:t>前言</w:t>
        </w:r>
        <w:r>
          <w:tab/>
        </w:r>
        <w:r>
          <w:fldChar w:fldCharType="begin"/>
        </w:r>
        <w:r>
          <w:instrText xml:space="preserve"> PAGEREF _Toc22410 \h </w:instrText>
        </w:r>
        <w:r>
          <w:fldChar w:fldCharType="separate"/>
        </w:r>
        <w:r>
          <w:t>3</w:t>
        </w:r>
        <w:r>
          <w:fldChar w:fldCharType="end"/>
        </w:r>
      </w:hyperlink>
    </w:p>
    <w:p>
      <w:pPr>
        <w:pStyle w:val="TOC1"/>
        <w:tabs>
          <w:tab w:val="right" w:leader="dot" w:pos="8306"/>
        </w:tabs>
      </w:pPr>
      <w:hyperlink w:anchor="_Toc21019" w:history="1">
        <w:r>
          <w:rPr>
            <w:rFonts w:ascii="仿宋" w:eastAsia="仿宋" w:hAnsi="仿宋" w:cs="仿宋" w:hint="eastAsia"/>
            <w:lang w:eastAsia="zh-CN"/>
          </w:rPr>
          <w:t>一、项目监理与质量保证</w:t>
        </w:r>
        <w:r>
          <w:tab/>
        </w:r>
        <w:r>
          <w:fldChar w:fldCharType="begin"/>
        </w:r>
        <w:r>
          <w:instrText xml:space="preserve"> PAGEREF _Toc21019 \h </w:instrText>
        </w:r>
        <w:r>
          <w:fldChar w:fldCharType="separate"/>
        </w:r>
        <w:r>
          <w:t>3</w:t>
        </w:r>
        <w:r>
          <w:fldChar w:fldCharType="end"/>
        </w:r>
      </w:hyperlink>
    </w:p>
    <w:p>
      <w:pPr>
        <w:pStyle w:val="TOC2"/>
        <w:tabs>
          <w:tab w:val="right" w:leader="dot" w:pos="8306"/>
        </w:tabs>
      </w:pPr>
      <w:hyperlink w:anchor="_Toc19597" w:history="1">
        <w:r>
          <w:rPr>
            <w:rFonts w:ascii="仿宋" w:eastAsia="仿宋" w:hAnsi="仿宋" w:cs="仿宋" w:hint="eastAsia"/>
            <w:lang w:eastAsia="zh-CN"/>
          </w:rPr>
          <w:t>(一)、监理体系构建</w:t>
        </w:r>
        <w:r>
          <w:tab/>
        </w:r>
        <w:r>
          <w:fldChar w:fldCharType="begin"/>
        </w:r>
        <w:r>
          <w:instrText xml:space="preserve"> PAGEREF _Toc19597 \h </w:instrText>
        </w:r>
        <w:r>
          <w:fldChar w:fldCharType="separate"/>
        </w:r>
        <w:r>
          <w:t>3</w:t>
        </w:r>
        <w:r>
          <w:fldChar w:fldCharType="end"/>
        </w:r>
      </w:hyperlink>
    </w:p>
    <w:p>
      <w:pPr>
        <w:pStyle w:val="TOC2"/>
        <w:tabs>
          <w:tab w:val="right" w:leader="dot" w:pos="8306"/>
        </w:tabs>
      </w:pPr>
      <w:hyperlink w:anchor="_Toc20725" w:history="1">
        <w:r>
          <w:rPr>
            <w:rFonts w:ascii="仿宋" w:eastAsia="仿宋" w:hAnsi="仿宋" w:cs="仿宋" w:hint="eastAsia"/>
            <w:lang w:eastAsia="zh-CN"/>
          </w:rPr>
          <w:t>(二)、质量保证体系实施</w:t>
        </w:r>
        <w:r>
          <w:tab/>
        </w:r>
        <w:r>
          <w:fldChar w:fldCharType="begin"/>
        </w:r>
        <w:r>
          <w:instrText xml:space="preserve"> PAGEREF _Toc20725 \h </w:instrText>
        </w:r>
        <w:r>
          <w:fldChar w:fldCharType="separate"/>
        </w:r>
        <w:r>
          <w:t>4</w:t>
        </w:r>
        <w:r>
          <w:fldChar w:fldCharType="end"/>
        </w:r>
      </w:hyperlink>
    </w:p>
    <w:p>
      <w:pPr>
        <w:pStyle w:val="TOC2"/>
        <w:tabs>
          <w:tab w:val="right" w:leader="dot" w:pos="8306"/>
        </w:tabs>
      </w:pPr>
      <w:hyperlink w:anchor="_Toc4601" w:history="1">
        <w:r>
          <w:rPr>
            <w:rFonts w:ascii="仿宋" w:eastAsia="仿宋" w:hAnsi="仿宋" w:cs="仿宋" w:hint="eastAsia"/>
            <w:lang w:eastAsia="zh-CN"/>
          </w:rPr>
          <w:t>(三)、监理与质量控制流程</w:t>
        </w:r>
        <w:r>
          <w:tab/>
        </w:r>
        <w:r>
          <w:fldChar w:fldCharType="begin"/>
        </w:r>
        <w:r>
          <w:instrText xml:space="preserve"> PAGEREF _Toc4601 \h </w:instrText>
        </w:r>
        <w:r>
          <w:fldChar w:fldCharType="separate"/>
        </w:r>
        <w:r>
          <w:t>4</w:t>
        </w:r>
        <w:r>
          <w:fldChar w:fldCharType="end"/>
        </w:r>
      </w:hyperlink>
    </w:p>
    <w:p>
      <w:pPr>
        <w:pStyle w:val="TOC1"/>
        <w:tabs>
          <w:tab w:val="right" w:leader="dot" w:pos="8306"/>
        </w:tabs>
      </w:pPr>
      <w:hyperlink w:anchor="_Toc10212" w:history="1">
        <w:r>
          <w:rPr>
            <w:rFonts w:ascii="仿宋" w:eastAsia="仿宋" w:hAnsi="仿宋" w:cs="仿宋" w:hint="eastAsia"/>
            <w:lang w:eastAsia="zh-CN"/>
          </w:rPr>
          <w:t>二、发展规划、产业政策和行业准入分析</w:t>
        </w:r>
        <w:r>
          <w:tab/>
        </w:r>
        <w:r>
          <w:fldChar w:fldCharType="begin"/>
        </w:r>
        <w:r>
          <w:instrText xml:space="preserve"> PAGEREF _Toc10212 \h </w:instrText>
        </w:r>
        <w:r>
          <w:fldChar w:fldCharType="separate"/>
        </w:r>
        <w:r>
          <w:t>5</w:t>
        </w:r>
        <w:r>
          <w:fldChar w:fldCharType="end"/>
        </w:r>
      </w:hyperlink>
    </w:p>
    <w:p>
      <w:pPr>
        <w:pStyle w:val="TOC2"/>
        <w:tabs>
          <w:tab w:val="right" w:leader="dot" w:pos="8306"/>
        </w:tabs>
      </w:pPr>
      <w:hyperlink w:anchor="_Toc20522" w:history="1">
        <w:r>
          <w:rPr>
            <w:rFonts w:ascii="仿宋" w:eastAsia="仿宋" w:hAnsi="仿宋" w:cs="仿宋" w:hint="eastAsia"/>
            <w:lang w:eastAsia="zh-CN"/>
          </w:rPr>
          <w:t>(一)、发展规划分析</w:t>
        </w:r>
        <w:r>
          <w:tab/>
        </w:r>
        <w:r>
          <w:fldChar w:fldCharType="begin"/>
        </w:r>
        <w:r>
          <w:instrText xml:space="preserve"> PAGEREF _Toc20522 \h </w:instrText>
        </w:r>
        <w:r>
          <w:fldChar w:fldCharType="separate"/>
        </w:r>
        <w:r>
          <w:t>5</w:t>
        </w:r>
        <w:r>
          <w:fldChar w:fldCharType="end"/>
        </w:r>
      </w:hyperlink>
    </w:p>
    <w:p>
      <w:pPr>
        <w:pStyle w:val="TOC2"/>
        <w:tabs>
          <w:tab w:val="right" w:leader="dot" w:pos="8306"/>
        </w:tabs>
      </w:pPr>
      <w:hyperlink w:anchor="_Toc31349" w:history="1">
        <w:r>
          <w:rPr>
            <w:rFonts w:ascii="仿宋" w:eastAsia="仿宋" w:hAnsi="仿宋" w:cs="仿宋" w:hint="eastAsia"/>
            <w:lang w:eastAsia="zh-CN"/>
          </w:rPr>
          <w:t>(二)、产业政策分析</w:t>
        </w:r>
        <w:r>
          <w:tab/>
        </w:r>
        <w:r>
          <w:fldChar w:fldCharType="begin"/>
        </w:r>
        <w:r>
          <w:instrText xml:space="preserve"> PAGEREF _Toc31349 \h </w:instrText>
        </w:r>
        <w:r>
          <w:fldChar w:fldCharType="separate"/>
        </w:r>
        <w:r>
          <w:t>7</w:t>
        </w:r>
        <w:r>
          <w:fldChar w:fldCharType="end"/>
        </w:r>
      </w:hyperlink>
    </w:p>
    <w:p>
      <w:pPr>
        <w:pStyle w:val="TOC2"/>
        <w:tabs>
          <w:tab w:val="right" w:leader="dot" w:pos="8306"/>
        </w:tabs>
      </w:pPr>
      <w:hyperlink w:anchor="_Toc11952" w:history="1">
        <w:r>
          <w:rPr>
            <w:rFonts w:ascii="仿宋" w:eastAsia="仿宋" w:hAnsi="仿宋" w:cs="仿宋" w:hint="eastAsia"/>
            <w:lang w:eastAsia="zh-CN"/>
          </w:rPr>
          <w:t>(三)、行业准入分析</w:t>
        </w:r>
        <w:r>
          <w:tab/>
        </w:r>
        <w:r>
          <w:fldChar w:fldCharType="begin"/>
        </w:r>
        <w:r>
          <w:instrText xml:space="preserve"> PAGEREF _Toc11952 \h </w:instrText>
        </w:r>
        <w:r>
          <w:fldChar w:fldCharType="separate"/>
        </w:r>
        <w:r>
          <w:t>8</w:t>
        </w:r>
        <w:r>
          <w:fldChar w:fldCharType="end"/>
        </w:r>
      </w:hyperlink>
    </w:p>
    <w:p>
      <w:pPr>
        <w:pStyle w:val="TOC1"/>
        <w:tabs>
          <w:tab w:val="right" w:leader="dot" w:pos="8306"/>
        </w:tabs>
      </w:pPr>
      <w:hyperlink w:anchor="_Toc25436" w:history="1">
        <w:r>
          <w:rPr>
            <w:rFonts w:ascii="仿宋" w:eastAsia="仿宋" w:hAnsi="仿宋" w:cs="仿宋" w:hint="eastAsia"/>
            <w:lang w:eastAsia="zh-CN"/>
          </w:rPr>
          <w:t>三、社会影响分析</w:t>
        </w:r>
        <w:r>
          <w:tab/>
        </w:r>
        <w:r>
          <w:fldChar w:fldCharType="begin"/>
        </w:r>
        <w:r>
          <w:instrText xml:space="preserve"> PAGEREF _Toc25436 \h </w:instrText>
        </w:r>
        <w:r>
          <w:fldChar w:fldCharType="separate"/>
        </w:r>
        <w:r>
          <w:t>9</w:t>
        </w:r>
        <w:r>
          <w:fldChar w:fldCharType="end"/>
        </w:r>
      </w:hyperlink>
    </w:p>
    <w:p>
      <w:pPr>
        <w:pStyle w:val="TOC2"/>
        <w:tabs>
          <w:tab w:val="right" w:leader="dot" w:pos="8306"/>
        </w:tabs>
      </w:pPr>
      <w:hyperlink w:anchor="_Toc20780" w:history="1">
        <w:r>
          <w:rPr>
            <w:rFonts w:ascii="仿宋" w:eastAsia="仿宋" w:hAnsi="仿宋" w:cs="仿宋" w:hint="eastAsia"/>
            <w:lang w:eastAsia="zh-CN"/>
          </w:rPr>
          <w:t>(一)、社会影响效果分析</w:t>
        </w:r>
        <w:r>
          <w:tab/>
        </w:r>
        <w:r>
          <w:fldChar w:fldCharType="begin"/>
        </w:r>
        <w:r>
          <w:instrText xml:space="preserve"> PAGEREF _Toc20780 \h </w:instrText>
        </w:r>
        <w:r>
          <w:fldChar w:fldCharType="separate"/>
        </w:r>
        <w:r>
          <w:t>9</w:t>
        </w:r>
        <w:r>
          <w:fldChar w:fldCharType="end"/>
        </w:r>
      </w:hyperlink>
    </w:p>
    <w:p>
      <w:pPr>
        <w:pStyle w:val="TOC2"/>
        <w:tabs>
          <w:tab w:val="right" w:leader="dot" w:pos="8306"/>
        </w:tabs>
      </w:pPr>
      <w:hyperlink w:anchor="_Toc9332" w:history="1">
        <w:r>
          <w:rPr>
            <w:rFonts w:ascii="仿宋" w:eastAsia="仿宋" w:hAnsi="仿宋" w:cs="仿宋" w:hint="eastAsia"/>
            <w:lang w:eastAsia="zh-CN"/>
          </w:rPr>
          <w:t>(二)、社会适应性分析</w:t>
        </w:r>
        <w:r>
          <w:tab/>
        </w:r>
        <w:r>
          <w:fldChar w:fldCharType="begin"/>
        </w:r>
        <w:r>
          <w:instrText xml:space="preserve"> PAGEREF _Toc9332 \h </w:instrText>
        </w:r>
        <w:r>
          <w:fldChar w:fldCharType="separate"/>
        </w:r>
        <w:r>
          <w:t>12</w:t>
        </w:r>
        <w:r>
          <w:fldChar w:fldCharType="end"/>
        </w:r>
      </w:hyperlink>
    </w:p>
    <w:p>
      <w:pPr>
        <w:pStyle w:val="TOC2"/>
        <w:tabs>
          <w:tab w:val="right" w:leader="dot" w:pos="8306"/>
        </w:tabs>
      </w:pPr>
      <w:hyperlink w:anchor="_Toc21472" w:history="1">
        <w:r>
          <w:rPr>
            <w:rFonts w:ascii="仿宋" w:eastAsia="仿宋" w:hAnsi="仿宋" w:cs="仿宋" w:hint="eastAsia"/>
            <w:lang w:eastAsia="zh-CN"/>
          </w:rPr>
          <w:t>(三)、社会风险及对策分析</w:t>
        </w:r>
        <w:r>
          <w:tab/>
        </w:r>
        <w:r>
          <w:fldChar w:fldCharType="begin"/>
        </w:r>
        <w:r>
          <w:instrText xml:space="preserve"> PAGEREF _Toc21472 \h </w:instrText>
        </w:r>
        <w:r>
          <w:fldChar w:fldCharType="separate"/>
        </w:r>
        <w:r>
          <w:t>13</w:t>
        </w:r>
        <w:r>
          <w:fldChar w:fldCharType="end"/>
        </w:r>
      </w:hyperlink>
    </w:p>
    <w:p>
      <w:pPr>
        <w:pStyle w:val="TOC1"/>
        <w:tabs>
          <w:tab w:val="right" w:leader="dot" w:pos="8306"/>
        </w:tabs>
      </w:pPr>
      <w:hyperlink w:anchor="_Toc2943" w:history="1">
        <w:r>
          <w:rPr>
            <w:rFonts w:ascii="仿宋" w:eastAsia="仿宋" w:hAnsi="仿宋" w:cs="仿宋" w:hint="eastAsia"/>
            <w:lang w:eastAsia="zh-CN"/>
          </w:rPr>
          <w:t>四、胶印CTP项目概论</w:t>
        </w:r>
        <w:r>
          <w:tab/>
        </w:r>
        <w:r>
          <w:fldChar w:fldCharType="begin"/>
        </w:r>
        <w:r>
          <w:instrText xml:space="preserve"> PAGEREF _Toc2943 \h </w:instrText>
        </w:r>
        <w:r>
          <w:fldChar w:fldCharType="separate"/>
        </w:r>
        <w:r>
          <w:t>17</w:t>
        </w:r>
        <w:r>
          <w:fldChar w:fldCharType="end"/>
        </w:r>
      </w:hyperlink>
    </w:p>
    <w:p>
      <w:pPr>
        <w:pStyle w:val="TOC2"/>
        <w:tabs>
          <w:tab w:val="right" w:leader="dot" w:pos="8306"/>
        </w:tabs>
      </w:pPr>
      <w:hyperlink w:anchor="_Toc3565" w:history="1">
        <w:r>
          <w:rPr>
            <w:rFonts w:ascii="仿宋" w:eastAsia="仿宋" w:hAnsi="仿宋" w:cs="仿宋" w:hint="eastAsia"/>
            <w:lang w:eastAsia="zh-CN"/>
          </w:rPr>
          <w:t>(一)、项目申报单位概况</w:t>
        </w:r>
        <w:r>
          <w:tab/>
        </w:r>
        <w:r>
          <w:fldChar w:fldCharType="begin"/>
        </w:r>
        <w:r>
          <w:instrText xml:space="preserve"> PAGEREF _Toc3565 \h </w:instrText>
        </w:r>
        <w:r>
          <w:fldChar w:fldCharType="separate"/>
        </w:r>
        <w:r>
          <w:t>17</w:t>
        </w:r>
        <w:r>
          <w:fldChar w:fldCharType="end"/>
        </w:r>
      </w:hyperlink>
    </w:p>
    <w:p>
      <w:pPr>
        <w:pStyle w:val="TOC2"/>
        <w:tabs>
          <w:tab w:val="right" w:leader="dot" w:pos="8306"/>
        </w:tabs>
      </w:pPr>
      <w:hyperlink w:anchor="_Toc23030" w:history="1">
        <w:r>
          <w:rPr>
            <w:rFonts w:ascii="仿宋" w:eastAsia="仿宋" w:hAnsi="仿宋" w:cs="仿宋" w:hint="eastAsia"/>
            <w:lang w:eastAsia="zh-CN"/>
          </w:rPr>
          <w:t>(二)、项目概况</w:t>
        </w:r>
        <w:r>
          <w:tab/>
        </w:r>
        <w:r>
          <w:fldChar w:fldCharType="begin"/>
        </w:r>
        <w:r>
          <w:instrText xml:space="preserve"> PAGEREF _Toc23030 \h </w:instrText>
        </w:r>
        <w:r>
          <w:fldChar w:fldCharType="separate"/>
        </w:r>
        <w:r>
          <w:t>18</w:t>
        </w:r>
        <w:r>
          <w:fldChar w:fldCharType="end"/>
        </w:r>
      </w:hyperlink>
    </w:p>
    <w:p>
      <w:pPr>
        <w:pStyle w:val="TOC1"/>
        <w:tabs>
          <w:tab w:val="right" w:leader="dot" w:pos="8306"/>
        </w:tabs>
      </w:pPr>
      <w:hyperlink w:anchor="_Toc20053" w:history="1">
        <w:r>
          <w:rPr>
            <w:rFonts w:ascii="仿宋" w:eastAsia="仿宋" w:hAnsi="仿宋" w:cs="仿宋" w:hint="eastAsia"/>
            <w:lang w:eastAsia="zh-CN"/>
          </w:rPr>
          <w:t>五、资源开发及综合利用分析</w:t>
        </w:r>
        <w:r>
          <w:tab/>
        </w:r>
        <w:r>
          <w:fldChar w:fldCharType="begin"/>
        </w:r>
        <w:r>
          <w:instrText xml:space="preserve"> PAGEREF _Toc20053 \h </w:instrText>
        </w:r>
        <w:r>
          <w:fldChar w:fldCharType="separate"/>
        </w:r>
        <w:r>
          <w:t>21</w:t>
        </w:r>
        <w:r>
          <w:fldChar w:fldCharType="end"/>
        </w:r>
      </w:hyperlink>
    </w:p>
    <w:p>
      <w:pPr>
        <w:pStyle w:val="TOC2"/>
        <w:tabs>
          <w:tab w:val="right" w:leader="dot" w:pos="8306"/>
        </w:tabs>
      </w:pPr>
      <w:hyperlink w:anchor="_Toc12408" w:history="1">
        <w:r>
          <w:rPr>
            <w:rFonts w:ascii="仿宋" w:eastAsia="仿宋" w:hAnsi="仿宋" w:cs="仿宋" w:hint="eastAsia"/>
            <w:lang w:eastAsia="zh-CN"/>
          </w:rPr>
          <w:t>(一)、资源开发方案</w:t>
        </w:r>
        <w:r>
          <w:tab/>
        </w:r>
        <w:r>
          <w:fldChar w:fldCharType="begin"/>
        </w:r>
        <w:r>
          <w:instrText xml:space="preserve"> PAGEREF _Toc12408 \h </w:instrText>
        </w:r>
        <w:r>
          <w:fldChar w:fldCharType="separate"/>
        </w:r>
        <w:r>
          <w:t>21</w:t>
        </w:r>
        <w:r>
          <w:fldChar w:fldCharType="end"/>
        </w:r>
      </w:hyperlink>
    </w:p>
    <w:p>
      <w:pPr>
        <w:pStyle w:val="TOC2"/>
        <w:tabs>
          <w:tab w:val="right" w:leader="dot" w:pos="8306"/>
        </w:tabs>
      </w:pPr>
      <w:hyperlink w:anchor="_Toc12859" w:history="1">
        <w:r>
          <w:rPr>
            <w:rFonts w:ascii="仿宋" w:eastAsia="仿宋" w:hAnsi="仿宋" w:cs="仿宋" w:hint="eastAsia"/>
            <w:lang w:eastAsia="zh-CN"/>
          </w:rPr>
          <w:t>(二)、资源利用方案</w:t>
        </w:r>
        <w:r>
          <w:tab/>
        </w:r>
        <w:r>
          <w:fldChar w:fldCharType="begin"/>
        </w:r>
        <w:r>
          <w:instrText xml:space="preserve"> PAGEREF _Toc12859 \h </w:instrText>
        </w:r>
        <w:r>
          <w:fldChar w:fldCharType="separate"/>
        </w:r>
        <w:r>
          <w:t>22</w:t>
        </w:r>
        <w:r>
          <w:fldChar w:fldCharType="end"/>
        </w:r>
      </w:hyperlink>
    </w:p>
    <w:p>
      <w:pPr>
        <w:pStyle w:val="TOC2"/>
        <w:tabs>
          <w:tab w:val="right" w:leader="dot" w:pos="8306"/>
        </w:tabs>
      </w:pPr>
      <w:hyperlink w:anchor="_Toc17050" w:history="1">
        <w:r>
          <w:rPr>
            <w:rFonts w:ascii="仿宋" w:eastAsia="仿宋" w:hAnsi="仿宋" w:cs="仿宋" w:hint="eastAsia"/>
            <w:lang w:eastAsia="zh-CN"/>
          </w:rPr>
          <w:t>(三)、资源节约措施</w:t>
        </w:r>
        <w:r>
          <w:tab/>
        </w:r>
        <w:r>
          <w:fldChar w:fldCharType="begin"/>
        </w:r>
        <w:r>
          <w:instrText xml:space="preserve"> PAGEREF _Toc17050 \h </w:instrText>
        </w:r>
        <w:r>
          <w:fldChar w:fldCharType="separate"/>
        </w:r>
        <w:r>
          <w:t>23</w:t>
        </w:r>
        <w:r>
          <w:fldChar w:fldCharType="end"/>
        </w:r>
      </w:hyperlink>
    </w:p>
    <w:p>
      <w:pPr>
        <w:pStyle w:val="TOC1"/>
        <w:tabs>
          <w:tab w:val="right" w:leader="dot" w:pos="8306"/>
        </w:tabs>
      </w:pPr>
      <w:hyperlink w:anchor="_Toc26106" w:history="1">
        <w:r>
          <w:rPr>
            <w:rFonts w:ascii="仿宋" w:eastAsia="仿宋" w:hAnsi="仿宋" w:cs="仿宋" w:hint="eastAsia"/>
            <w:lang w:eastAsia="zh-CN"/>
          </w:rPr>
          <w:t>六、背景、必要性分析</w:t>
        </w:r>
        <w:r>
          <w:tab/>
        </w:r>
        <w:r>
          <w:fldChar w:fldCharType="begin"/>
        </w:r>
        <w:r>
          <w:instrText xml:space="preserve"> PAGEREF _Toc26106 \h </w:instrText>
        </w:r>
        <w:r>
          <w:fldChar w:fldCharType="separate"/>
        </w:r>
        <w:r>
          <w:t>24</w:t>
        </w:r>
        <w:r>
          <w:fldChar w:fldCharType="end"/>
        </w:r>
      </w:hyperlink>
    </w:p>
    <w:p>
      <w:pPr>
        <w:pStyle w:val="TOC2"/>
        <w:tabs>
          <w:tab w:val="right" w:leader="dot" w:pos="8306"/>
        </w:tabs>
      </w:pPr>
      <w:hyperlink w:anchor="_Toc32277" w:history="1">
        <w:r>
          <w:rPr>
            <w:rFonts w:ascii="仿宋" w:eastAsia="仿宋" w:hAnsi="仿宋" w:cs="仿宋" w:hint="eastAsia"/>
            <w:lang w:eastAsia="zh-CN"/>
          </w:rPr>
          <w:t>(一)、项目建设背景</w:t>
        </w:r>
        <w:r>
          <w:tab/>
        </w:r>
        <w:r>
          <w:fldChar w:fldCharType="begin"/>
        </w:r>
        <w:r>
          <w:instrText xml:space="preserve"> PAGEREF _Toc32277 \h </w:instrText>
        </w:r>
        <w:r>
          <w:fldChar w:fldCharType="separate"/>
        </w:r>
        <w:r>
          <w:t>24</w:t>
        </w:r>
        <w:r>
          <w:fldChar w:fldCharType="end"/>
        </w:r>
      </w:hyperlink>
    </w:p>
    <w:p>
      <w:pPr>
        <w:pStyle w:val="TOC2"/>
        <w:tabs>
          <w:tab w:val="right" w:leader="dot" w:pos="8306"/>
        </w:tabs>
      </w:pPr>
      <w:hyperlink w:anchor="_Toc28672" w:history="1">
        <w:r>
          <w:rPr>
            <w:rFonts w:ascii="仿宋" w:eastAsia="仿宋" w:hAnsi="仿宋" w:cs="仿宋" w:hint="eastAsia"/>
            <w:lang w:eastAsia="zh-CN"/>
          </w:rPr>
          <w:t>(二)、必要性分析</w:t>
        </w:r>
        <w:r>
          <w:tab/>
        </w:r>
        <w:r>
          <w:fldChar w:fldCharType="begin"/>
        </w:r>
        <w:r>
          <w:instrText xml:space="preserve"> PAGEREF _Toc28672 \h </w:instrText>
        </w:r>
        <w:r>
          <w:fldChar w:fldCharType="separate"/>
        </w:r>
        <w:r>
          <w:t>25</w:t>
        </w:r>
        <w:r>
          <w:fldChar w:fldCharType="end"/>
        </w:r>
      </w:hyperlink>
    </w:p>
    <w:p>
      <w:pPr>
        <w:pStyle w:val="TOC2"/>
        <w:tabs>
          <w:tab w:val="right" w:leader="dot" w:pos="8306"/>
        </w:tabs>
      </w:pPr>
      <w:hyperlink w:anchor="_Toc26806" w:history="1">
        <w:r>
          <w:rPr>
            <w:rFonts w:ascii="仿宋" w:eastAsia="仿宋" w:hAnsi="仿宋" w:cs="仿宋" w:hint="eastAsia"/>
            <w:lang w:eastAsia="zh-CN"/>
          </w:rPr>
          <w:t>(三)、项目建设有利条件</w:t>
        </w:r>
        <w:r>
          <w:tab/>
        </w:r>
        <w:r>
          <w:fldChar w:fldCharType="begin"/>
        </w:r>
        <w:r>
          <w:instrText xml:space="preserve"> PAGEREF _Toc26806 \h </w:instrText>
        </w:r>
        <w:r>
          <w:fldChar w:fldCharType="separate"/>
        </w:r>
        <w:r>
          <w:t>27</w:t>
        </w:r>
        <w:r>
          <w:fldChar w:fldCharType="end"/>
        </w:r>
      </w:hyperlink>
    </w:p>
    <w:p>
      <w:pPr>
        <w:pStyle w:val="TOC1"/>
        <w:tabs>
          <w:tab w:val="right" w:leader="dot" w:pos="8306"/>
        </w:tabs>
      </w:pPr>
      <w:hyperlink w:anchor="_Toc23454" w:history="1">
        <w:r>
          <w:rPr>
            <w:rFonts w:ascii="仿宋" w:eastAsia="仿宋" w:hAnsi="仿宋" w:cs="仿宋" w:hint="eastAsia"/>
            <w:lang w:eastAsia="zh-CN"/>
          </w:rPr>
          <w:t>七、资金管理与财务规划</w:t>
        </w:r>
        <w:r>
          <w:tab/>
        </w:r>
        <w:r>
          <w:fldChar w:fldCharType="begin"/>
        </w:r>
        <w:r>
          <w:instrText xml:space="preserve"> PAGEREF _Toc23454 \h </w:instrText>
        </w:r>
        <w:r>
          <w:fldChar w:fldCharType="separate"/>
        </w:r>
        <w:r>
          <w:t>28</w:t>
        </w:r>
        <w:r>
          <w:fldChar w:fldCharType="end"/>
        </w:r>
      </w:hyperlink>
    </w:p>
    <w:p>
      <w:pPr>
        <w:pStyle w:val="TOC2"/>
        <w:tabs>
          <w:tab w:val="right" w:leader="dot" w:pos="8306"/>
        </w:tabs>
      </w:pPr>
      <w:hyperlink w:anchor="_Toc21113" w:history="1">
        <w:r>
          <w:rPr>
            <w:rFonts w:ascii="仿宋" w:eastAsia="仿宋" w:hAnsi="仿宋" w:cs="仿宋" w:hint="eastAsia"/>
            <w:lang w:eastAsia="zh-CN"/>
          </w:rPr>
          <w:t>(一)、项目资金来源与筹措</w:t>
        </w:r>
        <w:r>
          <w:tab/>
        </w:r>
        <w:r>
          <w:fldChar w:fldCharType="begin"/>
        </w:r>
        <w:r>
          <w:instrText xml:space="preserve"> PAGEREF _Toc21113 \h </w:instrText>
        </w:r>
        <w:r>
          <w:fldChar w:fldCharType="separate"/>
        </w:r>
        <w:r>
          <w:t>28</w:t>
        </w:r>
        <w:r>
          <w:fldChar w:fldCharType="end"/>
        </w:r>
      </w:hyperlink>
    </w:p>
    <w:p>
      <w:pPr>
        <w:pStyle w:val="TOC2"/>
        <w:tabs>
          <w:tab w:val="right" w:leader="dot" w:pos="8306"/>
        </w:tabs>
      </w:pPr>
      <w:hyperlink w:anchor="_Toc2850" w:history="1">
        <w:r>
          <w:rPr>
            <w:rFonts w:ascii="仿宋" w:eastAsia="仿宋" w:hAnsi="仿宋" w:cs="仿宋" w:hint="eastAsia"/>
            <w:lang w:eastAsia="zh-CN"/>
          </w:rPr>
          <w:t>(二)、资金使用与监管</w:t>
        </w:r>
        <w:r>
          <w:tab/>
        </w:r>
        <w:r>
          <w:fldChar w:fldCharType="begin"/>
        </w:r>
        <w:r>
          <w:instrText xml:space="preserve"> PAGEREF _Toc2850 \h </w:instrText>
        </w:r>
        <w:r>
          <w:fldChar w:fldCharType="separate"/>
        </w:r>
        <w:r>
          <w:t>30</w:t>
        </w:r>
        <w:r>
          <w:fldChar w:fldCharType="end"/>
        </w:r>
      </w:hyperlink>
    </w:p>
    <w:p>
      <w:pPr>
        <w:pStyle w:val="TOC2"/>
        <w:tabs>
          <w:tab w:val="right" w:leader="dot" w:pos="8306"/>
        </w:tabs>
      </w:pPr>
      <w:hyperlink w:anchor="_Toc9641" w:history="1">
        <w:r>
          <w:rPr>
            <w:rFonts w:ascii="仿宋" w:eastAsia="仿宋" w:hAnsi="仿宋" w:cs="仿宋" w:hint="eastAsia"/>
            <w:lang w:eastAsia="zh-CN"/>
          </w:rPr>
          <w:t>(三)、财务规划与预测</w:t>
        </w:r>
        <w:r>
          <w:tab/>
        </w:r>
        <w:r>
          <w:fldChar w:fldCharType="begin"/>
        </w:r>
        <w:r>
          <w:instrText xml:space="preserve"> PAGEREF _Toc9641 \h </w:instrText>
        </w:r>
        <w:r>
          <w:fldChar w:fldCharType="separate"/>
        </w:r>
        <w:r>
          <w:t>31</w:t>
        </w:r>
        <w:r>
          <w:fldChar w:fldCharType="end"/>
        </w:r>
      </w:hyperlink>
    </w:p>
    <w:p>
      <w:pPr>
        <w:pStyle w:val="TOC1"/>
        <w:tabs>
          <w:tab w:val="right" w:leader="dot" w:pos="8306"/>
        </w:tabs>
      </w:pPr>
      <w:hyperlink w:anchor="_Toc29688" w:history="1">
        <w:r>
          <w:rPr>
            <w:rFonts w:ascii="仿宋" w:eastAsia="仿宋" w:hAnsi="仿宋" w:cs="仿宋" w:hint="eastAsia"/>
            <w:lang w:eastAsia="zh-CN"/>
          </w:rPr>
          <w:t>八、环境保护与治理方案</w:t>
        </w:r>
        <w:r>
          <w:tab/>
        </w:r>
        <w:r>
          <w:fldChar w:fldCharType="begin"/>
        </w:r>
        <w:r>
          <w:instrText xml:space="preserve"> PAGEREF _Toc29688 \h </w:instrText>
        </w:r>
        <w:r>
          <w:fldChar w:fldCharType="separate"/>
        </w:r>
        <w:r>
          <w:t>32</w:t>
        </w:r>
        <w:r>
          <w:fldChar w:fldCharType="end"/>
        </w:r>
      </w:hyperlink>
    </w:p>
    <w:p>
      <w:pPr>
        <w:pStyle w:val="TOC2"/>
        <w:tabs>
          <w:tab w:val="right" w:leader="dot" w:pos="8306"/>
        </w:tabs>
      </w:pPr>
      <w:hyperlink w:anchor="_Toc11537" w:history="1">
        <w:r>
          <w:rPr>
            <w:rFonts w:ascii="仿宋" w:eastAsia="仿宋" w:hAnsi="仿宋" w:cs="仿宋" w:hint="eastAsia"/>
            <w:lang w:eastAsia="zh-CN"/>
          </w:rPr>
          <w:t>(一)、项目环境影响评估</w:t>
        </w:r>
        <w:r>
          <w:tab/>
        </w:r>
        <w:r>
          <w:fldChar w:fldCharType="begin"/>
        </w:r>
        <w:r>
          <w:instrText xml:space="preserve"> PAGEREF _Toc11537 \h </w:instrText>
        </w:r>
        <w:r>
          <w:fldChar w:fldCharType="separate"/>
        </w:r>
        <w:r>
          <w:t>32</w:t>
        </w:r>
        <w:r>
          <w:fldChar w:fldCharType="end"/>
        </w:r>
      </w:hyperlink>
    </w:p>
    <w:p>
      <w:pPr>
        <w:pStyle w:val="TOC2"/>
        <w:tabs>
          <w:tab w:val="right" w:leader="dot" w:pos="8306"/>
        </w:tabs>
      </w:pPr>
      <w:hyperlink w:anchor="_Toc23721" w:history="1">
        <w:r>
          <w:rPr>
            <w:rFonts w:ascii="仿宋" w:eastAsia="仿宋" w:hAnsi="仿宋" w:cs="仿宋" w:hint="eastAsia"/>
            <w:lang w:eastAsia="zh-CN"/>
          </w:rPr>
          <w:t>(二)、环境保护措施与治理方案</w:t>
        </w:r>
        <w:r>
          <w:tab/>
        </w:r>
        <w:r>
          <w:fldChar w:fldCharType="begin"/>
        </w:r>
        <w:r>
          <w:instrText xml:space="preserve"> PAGEREF _Toc23721 \h </w:instrText>
        </w:r>
        <w:r>
          <w:fldChar w:fldCharType="separate"/>
        </w:r>
        <w:r>
          <w:t>32</w:t>
        </w:r>
        <w:r>
          <w:fldChar w:fldCharType="end"/>
        </w:r>
      </w:hyperlink>
    </w:p>
    <w:p>
      <w:pPr>
        <w:pStyle w:val="TOC1"/>
        <w:tabs>
          <w:tab w:val="right" w:leader="dot" w:pos="8306"/>
        </w:tabs>
      </w:pPr>
      <w:hyperlink w:anchor="_Toc10349" w:history="1">
        <w:r>
          <w:rPr>
            <w:rFonts w:ascii="仿宋" w:eastAsia="仿宋" w:hAnsi="仿宋" w:cs="仿宋" w:hint="eastAsia"/>
            <w:lang w:eastAsia="zh-CN"/>
          </w:rPr>
          <w:t>九、土地利用与规划方案</w:t>
        </w:r>
        <w:r>
          <w:tab/>
        </w:r>
        <w:r>
          <w:fldChar w:fldCharType="begin"/>
        </w:r>
        <w:r>
          <w:instrText xml:space="preserve"> PAGEREF _Toc10349 \h </w:instrText>
        </w:r>
        <w:r>
          <w:fldChar w:fldCharType="separate"/>
        </w:r>
        <w:r>
          <w:t>33</w:t>
        </w:r>
        <w:r>
          <w:fldChar w:fldCharType="end"/>
        </w:r>
      </w:hyperlink>
    </w:p>
    <w:p>
      <w:pPr>
        <w:pStyle w:val="TOC2"/>
        <w:tabs>
          <w:tab w:val="right" w:leader="dot" w:pos="8306"/>
        </w:tabs>
      </w:pPr>
      <w:hyperlink w:anchor="_Toc13289" w:history="1">
        <w:r>
          <w:rPr>
            <w:rFonts w:ascii="仿宋" w:eastAsia="仿宋" w:hAnsi="仿宋" w:cs="仿宋" w:hint="eastAsia"/>
            <w:lang w:eastAsia="zh-CN"/>
          </w:rPr>
          <w:t>(一)、项目用地情况分析</w:t>
        </w:r>
        <w:r>
          <w:tab/>
        </w:r>
        <w:r>
          <w:fldChar w:fldCharType="begin"/>
        </w:r>
        <w:r>
          <w:instrText xml:space="preserve"> PAGEREF _Toc13289 \h </w:instrText>
        </w:r>
        <w:r>
          <w:fldChar w:fldCharType="separate"/>
        </w:r>
        <w:r>
          <w:t>33</w:t>
        </w:r>
        <w:r>
          <w:fldChar w:fldCharType="end"/>
        </w:r>
      </w:hyperlink>
    </w:p>
    <w:p>
      <w:pPr>
        <w:pStyle w:val="TOC2"/>
        <w:tabs>
          <w:tab w:val="right" w:leader="dot" w:pos="8306"/>
        </w:tabs>
      </w:pPr>
      <w:hyperlink w:anchor="_Toc2505" w:history="1">
        <w:r>
          <w:rPr>
            <w:rFonts w:ascii="仿宋" w:eastAsia="仿宋" w:hAnsi="仿宋" w:cs="仿宋" w:hint="eastAsia"/>
            <w:lang w:eastAsia="zh-CN"/>
          </w:rPr>
          <w:t>(二)、土地利用规划方案</w:t>
        </w:r>
        <w:r>
          <w:tab/>
        </w:r>
        <w:r>
          <w:fldChar w:fldCharType="begin"/>
        </w:r>
        <w:r>
          <w:instrText xml:space="preserve"> PAGEREF _Toc2505 \h </w:instrText>
        </w:r>
        <w:r>
          <w:fldChar w:fldCharType="separate"/>
        </w:r>
        <w:r>
          <w:t>34</w:t>
        </w:r>
        <w:r>
          <w:fldChar w:fldCharType="end"/>
        </w:r>
      </w:hyperlink>
    </w:p>
    <w:p>
      <w:pPr>
        <w:pStyle w:val="TOC1"/>
        <w:tabs>
          <w:tab w:val="right" w:leader="dot" w:pos="8306"/>
        </w:tabs>
      </w:pPr>
      <w:hyperlink w:anchor="_Toc4384" w:history="1">
        <w:r>
          <w:rPr>
            <w:rFonts w:ascii="仿宋" w:eastAsia="仿宋" w:hAnsi="仿宋" w:cs="仿宋" w:hint="eastAsia"/>
            <w:lang w:eastAsia="zh-CN"/>
          </w:rPr>
          <w:t>十、客户关系管理与市场拓展</w:t>
        </w:r>
        <w:r>
          <w:tab/>
        </w:r>
        <w:r>
          <w:fldChar w:fldCharType="begin"/>
        </w:r>
        <w:r>
          <w:instrText xml:space="preserve"> PAGEREF _Toc4384 \h </w:instrText>
        </w:r>
        <w:r>
          <w:fldChar w:fldCharType="separate"/>
        </w:r>
        <w:r>
          <w:t>35</w:t>
        </w:r>
        <w:r>
          <w:fldChar w:fldCharType="end"/>
        </w:r>
      </w:hyperlink>
    </w:p>
    <w:p>
      <w:pPr>
        <w:pStyle w:val="TOC2"/>
        <w:tabs>
          <w:tab w:val="right" w:leader="dot" w:pos="8306"/>
        </w:tabs>
      </w:pPr>
      <w:hyperlink w:anchor="_Toc19052" w:history="1">
        <w:r>
          <w:rPr>
            <w:rFonts w:ascii="仿宋" w:eastAsia="仿宋" w:hAnsi="仿宋" w:cs="仿宋" w:hint="eastAsia"/>
            <w:lang w:eastAsia="zh-CN"/>
          </w:rPr>
          <w:t>(一)、客户关系管理策略</w:t>
        </w:r>
        <w:r>
          <w:tab/>
        </w:r>
        <w:r>
          <w:fldChar w:fldCharType="begin"/>
        </w:r>
        <w:r>
          <w:instrText xml:space="preserve"> PAGEREF _Toc19052 \h </w:instrText>
        </w:r>
        <w:r>
          <w:fldChar w:fldCharType="separate"/>
        </w:r>
        <w:r>
          <w:t>35</w:t>
        </w:r>
        <w:r>
          <w:fldChar w:fldCharType="end"/>
        </w:r>
      </w:hyperlink>
    </w:p>
    <w:p>
      <w:pPr>
        <w:pStyle w:val="TOC2"/>
        <w:tabs>
          <w:tab w:val="right" w:leader="dot" w:pos="8306"/>
        </w:tabs>
      </w:pPr>
      <w:hyperlink w:anchor="_Toc12802" w:history="1">
        <w:r>
          <w:rPr>
            <w:rFonts w:ascii="仿宋" w:eastAsia="仿宋" w:hAnsi="仿宋" w:cs="仿宋" w:hint="eastAsia"/>
            <w:lang w:eastAsia="zh-CN"/>
          </w:rPr>
          <w:t>(二)、市场拓展方案</w:t>
        </w:r>
        <w:r>
          <w:tab/>
        </w:r>
        <w:r>
          <w:fldChar w:fldCharType="begin"/>
        </w:r>
        <w:r>
          <w:instrText xml:space="preserve"> PAGEREF _Toc12802 \h </w:instrText>
        </w:r>
        <w:r>
          <w:fldChar w:fldCharType="separate"/>
        </w:r>
        <w:r>
          <w:t>36</w:t>
        </w:r>
        <w:r>
          <w:fldChar w:fldCharType="end"/>
        </w:r>
      </w:hyperlink>
    </w:p>
    <w:p>
      <w:pPr>
        <w:pStyle w:val="TOC1"/>
        <w:tabs>
          <w:tab w:val="right" w:leader="dot" w:pos="8306"/>
        </w:tabs>
      </w:pPr>
      <w:hyperlink w:anchor="_Toc31871" w:history="1">
        <w:r>
          <w:rPr>
            <w:rFonts w:ascii="仿宋" w:eastAsia="仿宋" w:hAnsi="仿宋" w:cs="仿宋" w:hint="eastAsia"/>
            <w:lang w:eastAsia="zh-CN"/>
          </w:rPr>
          <w:t>十一、项目变更管理</w:t>
        </w:r>
        <w:r>
          <w:tab/>
        </w:r>
        <w:r>
          <w:fldChar w:fldCharType="begin"/>
        </w:r>
        <w:r>
          <w:instrText xml:space="preserve"> PAGEREF _Toc31871 \h </w:instrText>
        </w:r>
        <w:r>
          <w:fldChar w:fldCharType="separate"/>
        </w:r>
        <w:r>
          <w:t>37</w:t>
        </w:r>
        <w:r>
          <w:fldChar w:fldCharType="end"/>
        </w:r>
      </w:hyperlink>
    </w:p>
    <w:p>
      <w:pPr>
        <w:pStyle w:val="TOC2"/>
        <w:tabs>
          <w:tab w:val="right" w:leader="dot" w:pos="8306"/>
        </w:tabs>
      </w:pPr>
      <w:hyperlink w:anchor="_Toc9789" w:history="1">
        <w:r>
          <w:rPr>
            <w:rFonts w:ascii="仿宋" w:eastAsia="仿宋" w:hAnsi="仿宋" w:cs="仿宋" w:hint="eastAsia"/>
            <w:lang w:eastAsia="zh-CN"/>
          </w:rPr>
          <w:t>(一)、变更控制流程</w:t>
        </w:r>
        <w:r>
          <w:tab/>
        </w:r>
        <w:r>
          <w:fldChar w:fldCharType="begin"/>
        </w:r>
        <w:r>
          <w:instrText xml:space="preserve"> PAGEREF _Toc9789 \h </w:instrText>
        </w:r>
        <w:r>
          <w:fldChar w:fldCharType="separate"/>
        </w:r>
        <w:r>
          <w:t>37</w:t>
        </w:r>
        <w:r>
          <w:fldChar w:fldCharType="end"/>
        </w:r>
      </w:hyperlink>
    </w:p>
    <w:p>
      <w:pPr>
        <w:pStyle w:val="TOC2"/>
        <w:tabs>
          <w:tab w:val="right" w:leader="dot" w:pos="8306"/>
        </w:tabs>
      </w:pPr>
      <w:hyperlink w:anchor="_Toc9877" w:history="1">
        <w:r>
          <w:rPr>
            <w:rFonts w:ascii="仿宋" w:eastAsia="仿宋" w:hAnsi="仿宋" w:cs="仿宋" w:hint="eastAsia"/>
            <w:lang w:eastAsia="zh-CN"/>
          </w:rPr>
          <w:t>(二)、影响评估与处理</w:t>
        </w:r>
        <w:r>
          <w:tab/>
        </w:r>
        <w:r>
          <w:fldChar w:fldCharType="begin"/>
        </w:r>
        <w:r>
          <w:instrText xml:space="preserve"> PAGEREF _Toc9877 \h </w:instrText>
        </w:r>
        <w:r>
          <w:fldChar w:fldCharType="separate"/>
        </w:r>
        <w:r>
          <w:t>38</w:t>
        </w:r>
        <w:r>
          <w:fldChar w:fldCharType="end"/>
        </w:r>
      </w:hyperlink>
    </w:p>
    <w:p>
      <w:pPr>
        <w:pStyle w:val="TOC2"/>
        <w:tabs>
          <w:tab w:val="right" w:leader="dot" w:pos="8306"/>
        </w:tabs>
      </w:pPr>
      <w:hyperlink w:anchor="_Toc8518" w:history="1">
        <w:r>
          <w:rPr>
            <w:rFonts w:ascii="仿宋" w:eastAsia="仿宋" w:hAnsi="仿宋" w:cs="仿宋" w:hint="eastAsia"/>
            <w:lang w:eastAsia="zh-CN"/>
          </w:rPr>
          <w:t>(三)、变更记录与追踪</w:t>
        </w:r>
        <w:r>
          <w:tab/>
        </w:r>
        <w:r>
          <w:fldChar w:fldCharType="begin"/>
        </w:r>
        <w:r>
          <w:instrText xml:space="preserve"> PAGEREF _Toc8518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5" w:history="1">
        <w:r>
          <w:rPr>
            <w:rFonts w:ascii="仿宋" w:eastAsia="仿宋" w:hAnsi="仿宋" w:cs="仿宋" w:hint="eastAsia"/>
            <w:lang w:eastAsia="zh-CN"/>
          </w:rPr>
          <w:t>(四)、变更管理策略</w:t>
        </w:r>
        <w:r>
          <w:tab/>
        </w:r>
        <w:r>
          <w:fldChar w:fldCharType="begin"/>
        </w:r>
        <w:r>
          <w:instrText xml:space="preserve"> PAGEREF _Toc8375 \h </w:instrText>
        </w:r>
        <w:r>
          <w:fldChar w:fldCharType="separate"/>
        </w:r>
        <w:r>
          <w:t>41</w:t>
        </w:r>
        <w:r>
          <w:fldChar w:fldCharType="end"/>
        </w:r>
      </w:hyperlink>
    </w:p>
    <w:p>
      <w:pPr>
        <w:pStyle w:val="TOC1"/>
        <w:tabs>
          <w:tab w:val="right" w:leader="dot" w:pos="8306"/>
        </w:tabs>
      </w:pPr>
      <w:hyperlink w:anchor="_Toc27588" w:history="1">
        <w:r>
          <w:rPr>
            <w:rFonts w:ascii="仿宋" w:eastAsia="仿宋" w:hAnsi="仿宋" w:cs="仿宋" w:hint="eastAsia"/>
            <w:lang w:eastAsia="zh-CN"/>
          </w:rPr>
          <w:t>十二、项目进度计划</w:t>
        </w:r>
        <w:r>
          <w:tab/>
        </w:r>
        <w:r>
          <w:fldChar w:fldCharType="begin"/>
        </w:r>
        <w:r>
          <w:instrText xml:space="preserve"> PAGEREF _Toc27588 \h </w:instrText>
        </w:r>
        <w:r>
          <w:fldChar w:fldCharType="separate"/>
        </w:r>
        <w:r>
          <w:t>43</w:t>
        </w:r>
        <w:r>
          <w:fldChar w:fldCharType="end"/>
        </w:r>
      </w:hyperlink>
    </w:p>
    <w:p>
      <w:pPr>
        <w:pStyle w:val="TOC2"/>
        <w:tabs>
          <w:tab w:val="right" w:leader="dot" w:pos="8306"/>
        </w:tabs>
      </w:pPr>
      <w:hyperlink w:anchor="_Toc9902" w:history="1">
        <w:r>
          <w:rPr>
            <w:rFonts w:ascii="仿宋" w:eastAsia="仿宋" w:hAnsi="仿宋" w:cs="仿宋" w:hint="eastAsia"/>
            <w:lang w:eastAsia="zh-CN"/>
          </w:rPr>
          <w:t>(一)、建设周期</w:t>
        </w:r>
        <w:r>
          <w:tab/>
        </w:r>
        <w:r>
          <w:fldChar w:fldCharType="begin"/>
        </w:r>
        <w:r>
          <w:instrText xml:space="preserve"> PAGEREF _Toc9902 \h </w:instrText>
        </w:r>
        <w:r>
          <w:fldChar w:fldCharType="separate"/>
        </w:r>
        <w:r>
          <w:t>43</w:t>
        </w:r>
        <w:r>
          <w:fldChar w:fldCharType="end"/>
        </w:r>
      </w:hyperlink>
    </w:p>
    <w:p>
      <w:pPr>
        <w:pStyle w:val="TOC2"/>
        <w:tabs>
          <w:tab w:val="right" w:leader="dot" w:pos="8306"/>
        </w:tabs>
      </w:pPr>
      <w:hyperlink w:anchor="_Toc31025" w:history="1">
        <w:r>
          <w:rPr>
            <w:rFonts w:ascii="仿宋" w:eastAsia="仿宋" w:hAnsi="仿宋" w:cs="仿宋" w:hint="eastAsia"/>
            <w:lang w:eastAsia="zh-CN"/>
          </w:rPr>
          <w:t>(二)、建设进度</w:t>
        </w:r>
        <w:r>
          <w:tab/>
        </w:r>
        <w:r>
          <w:fldChar w:fldCharType="begin"/>
        </w:r>
        <w:r>
          <w:instrText xml:space="preserve"> PAGEREF _Toc31025 \h </w:instrText>
        </w:r>
        <w:r>
          <w:fldChar w:fldCharType="separate"/>
        </w:r>
        <w:r>
          <w:t>43</w:t>
        </w:r>
        <w:r>
          <w:fldChar w:fldCharType="end"/>
        </w:r>
      </w:hyperlink>
    </w:p>
    <w:p>
      <w:pPr>
        <w:pStyle w:val="TOC2"/>
        <w:tabs>
          <w:tab w:val="right" w:leader="dot" w:pos="8306"/>
        </w:tabs>
      </w:pPr>
      <w:hyperlink w:anchor="_Toc12689" w:history="1">
        <w:r>
          <w:rPr>
            <w:rFonts w:ascii="仿宋" w:eastAsia="仿宋" w:hAnsi="仿宋" w:cs="仿宋" w:hint="eastAsia"/>
            <w:lang w:eastAsia="zh-CN"/>
          </w:rPr>
          <w:t>(三)、进度安排注意事项</w:t>
        </w:r>
        <w:r>
          <w:tab/>
        </w:r>
        <w:r>
          <w:fldChar w:fldCharType="begin"/>
        </w:r>
        <w:r>
          <w:instrText xml:space="preserve"> PAGEREF _Toc12689 \h </w:instrText>
        </w:r>
        <w:r>
          <w:fldChar w:fldCharType="separate"/>
        </w:r>
        <w:r>
          <w:t>45</w:t>
        </w:r>
        <w:r>
          <w:fldChar w:fldCharType="end"/>
        </w:r>
      </w:hyperlink>
    </w:p>
    <w:p>
      <w:pPr>
        <w:pStyle w:val="TOC2"/>
        <w:tabs>
          <w:tab w:val="right" w:leader="dot" w:pos="8306"/>
        </w:tabs>
      </w:pPr>
      <w:hyperlink w:anchor="_Toc2984" w:history="1">
        <w:r>
          <w:rPr>
            <w:rFonts w:ascii="仿宋" w:eastAsia="仿宋" w:hAnsi="仿宋" w:cs="仿宋" w:hint="eastAsia"/>
            <w:lang w:eastAsia="zh-CN"/>
          </w:rPr>
          <w:t>(四)、人力资源配置</w:t>
        </w:r>
        <w:r>
          <w:tab/>
        </w:r>
        <w:r>
          <w:fldChar w:fldCharType="begin"/>
        </w:r>
        <w:r>
          <w:instrText xml:space="preserve"> PAGEREF _Toc2984 \h </w:instrText>
        </w:r>
        <w:r>
          <w:fldChar w:fldCharType="separate"/>
        </w:r>
        <w:r>
          <w:t>46</w:t>
        </w:r>
        <w:r>
          <w:fldChar w:fldCharType="end"/>
        </w:r>
      </w:hyperlink>
    </w:p>
    <w:p>
      <w:pPr>
        <w:pStyle w:val="TOC2"/>
        <w:tabs>
          <w:tab w:val="right" w:leader="dot" w:pos="8306"/>
        </w:tabs>
      </w:pPr>
      <w:hyperlink w:anchor="_Toc31468" w:history="1">
        <w:r>
          <w:rPr>
            <w:rFonts w:ascii="仿宋" w:eastAsia="仿宋" w:hAnsi="仿宋" w:cs="仿宋" w:hint="eastAsia"/>
            <w:lang w:eastAsia="zh-CN"/>
          </w:rPr>
          <w:t>(五)、员工培训</w:t>
        </w:r>
        <w:r>
          <w:tab/>
        </w:r>
        <w:r>
          <w:fldChar w:fldCharType="begin"/>
        </w:r>
        <w:r>
          <w:instrText xml:space="preserve"> PAGEREF _Toc31468 \h </w:instrText>
        </w:r>
        <w:r>
          <w:fldChar w:fldCharType="separate"/>
        </w:r>
        <w:r>
          <w:t>48</w:t>
        </w:r>
        <w:r>
          <w:fldChar w:fldCharType="end"/>
        </w:r>
      </w:hyperlink>
    </w:p>
    <w:p>
      <w:pPr>
        <w:pStyle w:val="TOC2"/>
        <w:tabs>
          <w:tab w:val="right" w:leader="dot" w:pos="8306"/>
        </w:tabs>
      </w:pPr>
      <w:hyperlink w:anchor="_Toc24313" w:history="1">
        <w:r>
          <w:rPr>
            <w:rFonts w:ascii="仿宋" w:eastAsia="仿宋" w:hAnsi="仿宋" w:cs="仿宋" w:hint="eastAsia"/>
            <w:lang w:eastAsia="zh-CN"/>
          </w:rPr>
          <w:t>(六)、项目实施保障</w:t>
        </w:r>
        <w:r>
          <w:tab/>
        </w:r>
        <w:r>
          <w:fldChar w:fldCharType="begin"/>
        </w:r>
        <w:r>
          <w:instrText xml:space="preserve"> PAGEREF _Toc24313 \h </w:instrText>
        </w:r>
        <w:r>
          <w:fldChar w:fldCharType="separate"/>
        </w:r>
        <w:r>
          <w:t>49</w:t>
        </w:r>
        <w:r>
          <w:fldChar w:fldCharType="end"/>
        </w:r>
      </w:hyperlink>
    </w:p>
    <w:p>
      <w:pPr>
        <w:pStyle w:val="TOC2"/>
        <w:tabs>
          <w:tab w:val="right" w:leader="dot" w:pos="8306"/>
        </w:tabs>
      </w:pPr>
      <w:hyperlink w:anchor="_Toc24057" w:history="1">
        <w:r>
          <w:rPr>
            <w:rFonts w:ascii="仿宋" w:eastAsia="仿宋" w:hAnsi="仿宋" w:cs="仿宋" w:hint="eastAsia"/>
            <w:lang w:eastAsia="zh-CN"/>
          </w:rPr>
          <w:t>(七)、安全规范管理</w:t>
        </w:r>
        <w:r>
          <w:tab/>
        </w:r>
        <w:r>
          <w:fldChar w:fldCharType="begin"/>
        </w:r>
        <w:r>
          <w:instrText xml:space="preserve"> PAGEREF _Toc24057 \h </w:instrText>
        </w:r>
        <w:r>
          <w:fldChar w:fldCharType="separate"/>
        </w:r>
        <w:r>
          <w:t>49</w:t>
        </w:r>
        <w:r>
          <w:fldChar w:fldCharType="end"/>
        </w:r>
      </w:hyperlink>
    </w:p>
    <w:p>
      <w:pPr>
        <w:pStyle w:val="TOC1"/>
        <w:tabs>
          <w:tab w:val="right" w:leader="dot" w:pos="8306"/>
        </w:tabs>
      </w:pPr>
      <w:hyperlink w:anchor="_Toc23923" w:history="1">
        <w:r>
          <w:rPr>
            <w:rFonts w:ascii="仿宋" w:eastAsia="仿宋" w:hAnsi="仿宋" w:cs="仿宋" w:hint="eastAsia"/>
            <w:lang w:eastAsia="zh-CN"/>
          </w:rPr>
          <w:t>十三、人力资源管理与开发</w:t>
        </w:r>
        <w:r>
          <w:tab/>
        </w:r>
        <w:r>
          <w:fldChar w:fldCharType="begin"/>
        </w:r>
        <w:r>
          <w:instrText xml:space="preserve"> PAGEREF _Toc23923 \h </w:instrText>
        </w:r>
        <w:r>
          <w:fldChar w:fldCharType="separate"/>
        </w:r>
        <w:r>
          <w:t>51</w:t>
        </w:r>
        <w:r>
          <w:fldChar w:fldCharType="end"/>
        </w:r>
      </w:hyperlink>
    </w:p>
    <w:p>
      <w:pPr>
        <w:pStyle w:val="TOC2"/>
        <w:tabs>
          <w:tab w:val="right" w:leader="dot" w:pos="8306"/>
        </w:tabs>
      </w:pPr>
      <w:hyperlink w:anchor="_Toc12225" w:history="1">
        <w:r>
          <w:rPr>
            <w:rFonts w:ascii="仿宋" w:eastAsia="仿宋" w:hAnsi="仿宋" w:cs="仿宋" w:hint="eastAsia"/>
            <w:lang w:eastAsia="zh-CN"/>
          </w:rPr>
          <w:t>(一)、人力资源规划</w:t>
        </w:r>
        <w:r>
          <w:tab/>
        </w:r>
        <w:r>
          <w:fldChar w:fldCharType="begin"/>
        </w:r>
        <w:r>
          <w:instrText xml:space="preserve"> PAGEREF _Toc12225 \h </w:instrText>
        </w:r>
        <w:r>
          <w:fldChar w:fldCharType="separate"/>
        </w:r>
        <w:r>
          <w:t>51</w:t>
        </w:r>
        <w:r>
          <w:fldChar w:fldCharType="end"/>
        </w:r>
      </w:hyperlink>
    </w:p>
    <w:p>
      <w:pPr>
        <w:pStyle w:val="TOC2"/>
        <w:tabs>
          <w:tab w:val="right" w:leader="dot" w:pos="8306"/>
        </w:tabs>
      </w:pPr>
      <w:hyperlink w:anchor="_Toc13331" w:history="1">
        <w:r>
          <w:rPr>
            <w:rFonts w:ascii="仿宋" w:eastAsia="仿宋" w:hAnsi="仿宋" w:cs="仿宋" w:hint="eastAsia"/>
            <w:lang w:eastAsia="zh-CN"/>
          </w:rPr>
          <w:t>(二)、人力资源开发与培训</w:t>
        </w:r>
        <w:r>
          <w:tab/>
        </w:r>
        <w:r>
          <w:fldChar w:fldCharType="begin"/>
        </w:r>
        <w:r>
          <w:instrText xml:space="preserve"> PAGEREF _Toc13331 \h </w:instrText>
        </w:r>
        <w:r>
          <w:fldChar w:fldCharType="separate"/>
        </w:r>
        <w:r>
          <w:t>52</w:t>
        </w:r>
        <w:r>
          <w:fldChar w:fldCharType="end"/>
        </w:r>
      </w:hyperlink>
    </w:p>
    <w:p>
      <w:pPr>
        <w:pStyle w:val="TOC1"/>
        <w:tabs>
          <w:tab w:val="right" w:leader="dot" w:pos="8306"/>
        </w:tabs>
      </w:pPr>
      <w:hyperlink w:anchor="_Toc11550" w:history="1">
        <w:r>
          <w:rPr>
            <w:rFonts w:ascii="仿宋" w:eastAsia="仿宋" w:hAnsi="仿宋" w:cs="仿宋" w:hint="eastAsia"/>
            <w:lang w:eastAsia="zh-CN"/>
          </w:rPr>
          <w:t>十四、成果转化与推广应用</w:t>
        </w:r>
        <w:r>
          <w:tab/>
        </w:r>
        <w:r>
          <w:fldChar w:fldCharType="begin"/>
        </w:r>
        <w:r>
          <w:instrText xml:space="preserve"> PAGEREF _Toc11550 \h </w:instrText>
        </w:r>
        <w:r>
          <w:fldChar w:fldCharType="separate"/>
        </w:r>
        <w:r>
          <w:t>55</w:t>
        </w:r>
        <w:r>
          <w:fldChar w:fldCharType="end"/>
        </w:r>
      </w:hyperlink>
    </w:p>
    <w:p>
      <w:pPr>
        <w:pStyle w:val="TOC2"/>
        <w:tabs>
          <w:tab w:val="right" w:leader="dot" w:pos="8306"/>
        </w:tabs>
      </w:pPr>
      <w:hyperlink w:anchor="_Toc2281" w:history="1">
        <w:r>
          <w:rPr>
            <w:rFonts w:ascii="仿宋" w:eastAsia="仿宋" w:hAnsi="仿宋" w:cs="仿宋" w:hint="eastAsia"/>
            <w:lang w:eastAsia="zh-CN"/>
          </w:rPr>
          <w:t>(一)、成果转化策略制定</w:t>
        </w:r>
        <w:r>
          <w:tab/>
        </w:r>
        <w:r>
          <w:fldChar w:fldCharType="begin"/>
        </w:r>
        <w:r>
          <w:instrText xml:space="preserve"> PAGEREF _Toc2281 \h </w:instrText>
        </w:r>
        <w:r>
          <w:fldChar w:fldCharType="separate"/>
        </w:r>
        <w:r>
          <w:t>55</w:t>
        </w:r>
        <w:r>
          <w:fldChar w:fldCharType="end"/>
        </w:r>
      </w:hyperlink>
    </w:p>
    <w:p>
      <w:pPr>
        <w:pStyle w:val="TOC2"/>
        <w:tabs>
          <w:tab w:val="right" w:leader="dot" w:pos="8306"/>
        </w:tabs>
      </w:pPr>
      <w:hyperlink w:anchor="_Toc22005" w:history="1">
        <w:r>
          <w:rPr>
            <w:rFonts w:ascii="仿宋" w:eastAsia="仿宋" w:hAnsi="仿宋" w:cs="仿宋" w:hint="eastAsia"/>
            <w:lang w:eastAsia="zh-CN"/>
          </w:rPr>
          <w:t>(二)、成果推广应用方案</w:t>
        </w:r>
        <w:r>
          <w:tab/>
        </w:r>
        <w:r>
          <w:fldChar w:fldCharType="begin"/>
        </w:r>
        <w:r>
          <w:instrText xml:space="preserve"> PAGEREF _Toc22005 \h </w:instrText>
        </w:r>
        <w:r>
          <w:fldChar w:fldCharType="separate"/>
        </w:r>
        <w:r>
          <w:t>56</w:t>
        </w:r>
        <w:r>
          <w:fldChar w:fldCharType="end"/>
        </w:r>
      </w:hyperlink>
    </w:p>
    <w:p>
      <w:pPr>
        <w:pStyle w:val="TOC1"/>
        <w:tabs>
          <w:tab w:val="right" w:leader="dot" w:pos="8306"/>
        </w:tabs>
      </w:pPr>
      <w:hyperlink w:anchor="_Toc28153" w:history="1">
        <w:r>
          <w:rPr>
            <w:rFonts w:ascii="仿宋" w:eastAsia="仿宋" w:hAnsi="仿宋" w:cs="仿宋" w:hint="eastAsia"/>
            <w:lang w:eastAsia="zh-CN"/>
          </w:rPr>
          <w:t>十五、企业合规与伦理</w:t>
        </w:r>
        <w:r>
          <w:tab/>
        </w:r>
        <w:r>
          <w:fldChar w:fldCharType="begin"/>
        </w:r>
        <w:r>
          <w:instrText xml:space="preserve"> PAGEREF _Toc28153 \h </w:instrText>
        </w:r>
        <w:r>
          <w:fldChar w:fldCharType="separate"/>
        </w:r>
        <w:r>
          <w:t>58</w:t>
        </w:r>
        <w:r>
          <w:fldChar w:fldCharType="end"/>
        </w:r>
      </w:hyperlink>
    </w:p>
    <w:p>
      <w:pPr>
        <w:pStyle w:val="TOC2"/>
        <w:tabs>
          <w:tab w:val="right" w:leader="dot" w:pos="8306"/>
        </w:tabs>
      </w:pPr>
      <w:hyperlink w:anchor="_Toc1829" w:history="1">
        <w:r>
          <w:rPr>
            <w:rFonts w:ascii="仿宋" w:eastAsia="仿宋" w:hAnsi="仿宋" w:cs="仿宋" w:hint="eastAsia"/>
            <w:lang w:eastAsia="zh-CN"/>
          </w:rPr>
          <w:t>(一)、合规政策与程序</w:t>
        </w:r>
        <w:r>
          <w:tab/>
        </w:r>
        <w:r>
          <w:fldChar w:fldCharType="begin"/>
        </w:r>
        <w:r>
          <w:instrText xml:space="preserve"> PAGEREF _Toc1829 \h </w:instrText>
        </w:r>
        <w:r>
          <w:fldChar w:fldCharType="separate"/>
        </w:r>
        <w:r>
          <w:t>58</w:t>
        </w:r>
        <w:r>
          <w:fldChar w:fldCharType="end"/>
        </w:r>
      </w:hyperlink>
    </w:p>
    <w:p>
      <w:pPr>
        <w:pStyle w:val="TOC2"/>
        <w:tabs>
          <w:tab w:val="right" w:leader="dot" w:pos="8306"/>
        </w:tabs>
      </w:pPr>
      <w:hyperlink w:anchor="_Toc15336" w:history="1">
        <w:r>
          <w:rPr>
            <w:rFonts w:ascii="仿宋" w:eastAsia="仿宋" w:hAnsi="仿宋" w:cs="仿宋" w:hint="eastAsia"/>
            <w:lang w:eastAsia="zh-CN"/>
          </w:rPr>
          <w:t>(二)、伦理规范与培训</w:t>
        </w:r>
        <w:r>
          <w:tab/>
        </w:r>
        <w:r>
          <w:fldChar w:fldCharType="begin"/>
        </w:r>
        <w:r>
          <w:instrText xml:space="preserve"> PAGEREF _Toc15336 \h </w:instrText>
        </w:r>
        <w:r>
          <w:fldChar w:fldCharType="separate"/>
        </w:r>
        <w:r>
          <w:t>59</w:t>
        </w:r>
        <w:r>
          <w:fldChar w:fldCharType="end"/>
        </w:r>
      </w:hyperlink>
    </w:p>
    <w:p>
      <w:pPr>
        <w:pStyle w:val="TOC2"/>
        <w:tabs>
          <w:tab w:val="right" w:leader="dot" w:pos="8306"/>
        </w:tabs>
      </w:pPr>
      <w:hyperlink w:anchor="_Toc28920" w:history="1">
        <w:r>
          <w:rPr>
            <w:rFonts w:ascii="仿宋" w:eastAsia="仿宋" w:hAnsi="仿宋" w:cs="仿宋" w:hint="eastAsia"/>
            <w:lang w:eastAsia="zh-CN"/>
          </w:rPr>
          <w:t>(三)、合规风险评估</w:t>
        </w:r>
        <w:r>
          <w:tab/>
        </w:r>
        <w:r>
          <w:fldChar w:fldCharType="begin"/>
        </w:r>
        <w:r>
          <w:instrText xml:space="preserve"> PAGEREF _Toc28920 \h </w:instrText>
        </w:r>
        <w:r>
          <w:fldChar w:fldCharType="separate"/>
        </w:r>
        <w:r>
          <w:t>60</w:t>
        </w:r>
        <w:r>
          <w:fldChar w:fldCharType="end"/>
        </w:r>
      </w:hyperlink>
    </w:p>
    <w:p>
      <w:pPr>
        <w:pStyle w:val="TOC2"/>
        <w:tabs>
          <w:tab w:val="right" w:leader="dot" w:pos="8306"/>
        </w:tabs>
      </w:pPr>
      <w:hyperlink w:anchor="_Toc6955" w:history="1">
        <w:r>
          <w:rPr>
            <w:rFonts w:ascii="仿宋" w:eastAsia="仿宋" w:hAnsi="仿宋" w:cs="仿宋" w:hint="eastAsia"/>
            <w:lang w:eastAsia="zh-CN"/>
          </w:rPr>
          <w:t>(四)、合规监督与执行</w:t>
        </w:r>
        <w:r>
          <w:tab/>
        </w:r>
        <w:r>
          <w:fldChar w:fldCharType="begin"/>
        </w:r>
        <w:r>
          <w:instrText xml:space="preserve"> PAGEREF _Toc6955 \h </w:instrText>
        </w:r>
        <w:r>
          <w:fldChar w:fldCharType="separate"/>
        </w:r>
        <w:r>
          <w:t>61</w:t>
        </w:r>
        <w:r>
          <w:fldChar w:fldCharType="end"/>
        </w:r>
      </w:hyperlink>
    </w:p>
    <w:p>
      <w:pPr>
        <w:pStyle w:val="TOC1"/>
        <w:tabs>
          <w:tab w:val="right" w:leader="dot" w:pos="8306"/>
        </w:tabs>
      </w:pPr>
      <w:hyperlink w:anchor="_Toc13854" w:history="1">
        <w:r>
          <w:rPr>
            <w:rFonts w:ascii="仿宋" w:eastAsia="仿宋" w:hAnsi="仿宋" w:cs="仿宋" w:hint="eastAsia"/>
            <w:lang w:eastAsia="zh-CN"/>
          </w:rPr>
          <w:t>十六、质量管理与控制</w:t>
        </w:r>
        <w:r>
          <w:tab/>
        </w:r>
        <w:r>
          <w:fldChar w:fldCharType="begin"/>
        </w:r>
        <w:r>
          <w:instrText xml:space="preserve"> PAGEREF _Toc13854 \h </w:instrText>
        </w:r>
        <w:r>
          <w:fldChar w:fldCharType="separate"/>
        </w:r>
        <w:r>
          <w:t>62</w:t>
        </w:r>
        <w:r>
          <w:fldChar w:fldCharType="end"/>
        </w:r>
      </w:hyperlink>
    </w:p>
    <w:p>
      <w:pPr>
        <w:pStyle w:val="TOC2"/>
        <w:tabs>
          <w:tab w:val="right" w:leader="dot" w:pos="8306"/>
        </w:tabs>
      </w:pPr>
      <w:hyperlink w:anchor="_Toc30611" w:history="1">
        <w:r>
          <w:rPr>
            <w:rFonts w:ascii="仿宋" w:eastAsia="仿宋" w:hAnsi="仿宋" w:cs="仿宋" w:hint="eastAsia"/>
            <w:lang w:eastAsia="zh-CN"/>
          </w:rPr>
          <w:t>(一)、质量管理体系建设</w:t>
        </w:r>
        <w:r>
          <w:tab/>
        </w:r>
        <w:r>
          <w:fldChar w:fldCharType="begin"/>
        </w:r>
        <w:r>
          <w:instrText xml:space="preserve"> PAGEREF _Toc30611 \h </w:instrText>
        </w:r>
        <w:r>
          <w:fldChar w:fldCharType="separate"/>
        </w:r>
        <w:r>
          <w:t>62</w:t>
        </w:r>
        <w:r>
          <w:fldChar w:fldCharType="end"/>
        </w:r>
      </w:hyperlink>
    </w:p>
    <w:p>
      <w:pPr>
        <w:pStyle w:val="TOC2"/>
        <w:tabs>
          <w:tab w:val="right" w:leader="dot" w:pos="8306"/>
        </w:tabs>
      </w:pPr>
      <w:hyperlink w:anchor="_Toc8055" w:history="1">
        <w:r>
          <w:rPr>
            <w:rFonts w:ascii="仿宋" w:eastAsia="仿宋" w:hAnsi="仿宋" w:cs="仿宋" w:hint="eastAsia"/>
            <w:lang w:eastAsia="zh-CN"/>
          </w:rPr>
          <w:t>(二)、质量控制措施</w:t>
        </w:r>
        <w:r>
          <w:tab/>
        </w:r>
        <w:r>
          <w:fldChar w:fldCharType="begin"/>
        </w:r>
        <w:r>
          <w:instrText xml:space="preserve"> PAGEREF _Toc8055 \h </w:instrText>
        </w:r>
        <w:r>
          <w:fldChar w:fldCharType="separate"/>
        </w:r>
        <w:r>
          <w:t>63</w:t>
        </w:r>
        <w:r>
          <w:fldChar w:fldCharType="end"/>
        </w:r>
      </w:hyperlink>
    </w:p>
    <w:p>
      <w:pPr>
        <w:pStyle w:val="TOC1"/>
        <w:tabs>
          <w:tab w:val="right" w:leader="dot" w:pos="8306"/>
        </w:tabs>
      </w:pPr>
      <w:hyperlink w:anchor="_Toc14707" w:history="1">
        <w:r>
          <w:rPr>
            <w:rFonts w:ascii="仿宋" w:eastAsia="仿宋" w:hAnsi="仿宋" w:cs="仿宋" w:hint="eastAsia"/>
            <w:lang w:eastAsia="zh-CN"/>
          </w:rPr>
          <w:t>十七、合作与交流机制建立</w:t>
        </w:r>
        <w:r>
          <w:tab/>
        </w:r>
        <w:r>
          <w:fldChar w:fldCharType="begin"/>
        </w:r>
        <w:r>
          <w:instrText xml:space="preserve"> PAGEREF _Toc14707 \h </w:instrText>
        </w:r>
        <w:r>
          <w:fldChar w:fldCharType="separate"/>
        </w:r>
        <w:r>
          <w:t>64</w:t>
        </w:r>
        <w:r>
          <w:fldChar w:fldCharType="end"/>
        </w:r>
      </w:hyperlink>
    </w:p>
    <w:p>
      <w:pPr>
        <w:pStyle w:val="TOC2"/>
        <w:tabs>
          <w:tab w:val="right" w:leader="dot" w:pos="8306"/>
        </w:tabs>
      </w:pPr>
      <w:hyperlink w:anchor="_Toc29495" w:history="1">
        <w:r>
          <w:rPr>
            <w:rFonts w:ascii="仿宋" w:eastAsia="仿宋" w:hAnsi="仿宋" w:cs="仿宋" w:hint="eastAsia"/>
            <w:lang w:eastAsia="zh-CN"/>
          </w:rPr>
          <w:t>(一)、合作伙伴选择与合作方式</w:t>
        </w:r>
        <w:r>
          <w:tab/>
        </w:r>
        <w:r>
          <w:fldChar w:fldCharType="begin"/>
        </w:r>
        <w:r>
          <w:instrText xml:space="preserve"> PAGEREF _Toc29495 \h </w:instrText>
        </w:r>
        <w:r>
          <w:fldChar w:fldCharType="separate"/>
        </w:r>
        <w:r>
          <w:t>64</w:t>
        </w:r>
        <w:r>
          <w:fldChar w:fldCharType="end"/>
        </w:r>
      </w:hyperlink>
    </w:p>
    <w:p>
      <w:pPr>
        <w:pStyle w:val="TOC2"/>
        <w:tabs>
          <w:tab w:val="right" w:leader="dot" w:pos="8306"/>
        </w:tabs>
      </w:pPr>
      <w:hyperlink w:anchor="_Toc14512" w:history="1">
        <w:r>
          <w:rPr>
            <w:rFonts w:ascii="仿宋" w:eastAsia="仿宋" w:hAnsi="仿宋" w:cs="仿宋" w:hint="eastAsia"/>
            <w:lang w:eastAsia="zh-CN"/>
          </w:rPr>
          <w:t>(二)、交流与合作平台搭建</w:t>
        </w:r>
        <w:r>
          <w:tab/>
        </w:r>
        <w:r>
          <w:fldChar w:fldCharType="begin"/>
        </w:r>
        <w:r>
          <w:instrText xml:space="preserve"> PAGEREF _Toc14512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5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7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6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21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52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34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95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一、胶印CTP项目的市场准入条件分析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印CTP项目而言，市场准入条件首先取决于政策法规环境。政府对于[行业名称]领域的法规，如环保标准、税收政策、和技术使用规范，直接影响胶印CTP项目的运营和成本结构。例如，若政府针对使用可再生能源的企业提供税收优惠，这将对胶印CTP项目的财务规划产生重要影响。同时，考虑经济环境和消费者偏好的变化对胶印CTP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二、胶印CTP项目的行业规范与合规性要求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胶印CTP项目来说，遵守行业规范和合规性要求是确保项目顺利进行的基础。这包括遵循质量控制标准、安全规定、数据保护法规等。例如，若胶印CTP项目涉及数据处理，须严格遵守相关的数据保护法规。此外，行业内部的自律规范，如产品标准和服务流程，也对于提升胶印CTP项目在行业内的认可度和竞争力至关重要。项目管理团队必须不断更新策略，以应对行业规范和法规的变化，确保胶印CTP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三、胶印CTP项目的竞争格局和战略定位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项目的发展规划中，理解行业的竞争格局对于制定有效的市场策略极为关键。这包括分析主要竞争对手的市场地位、优势及其业务模式。胶印CTP项目面临的竞争对手可能包括大型成熟企业和创新型初创公司，各自采取不同的市场策略。因此，胶印CTP项目需精确地定位自己的市场策略，如专注于产品创新、客户服务或成本效率，以在竞争中占据优势。通过深入的市场和竞争分析，胶印CTP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43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78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胶印CT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胶印CTP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胶印CTP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印CTP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https://d.book118.com/568000127017006035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52494"/>
    <w:rsid w:val="79F524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00127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2024-02-05T11:29:00Z</dcterms:created>
  <dcterms:modified xsi:type="dcterms:W3CDTF">2024-02-05T11:30:07Z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7A15FBC9C3DF4F67AEDA47BA0C0A1AE3_11</vt:lpwstr>
  </property>
  <property fmtid="{D5CDD505-2E9C-101B-9397-08002B2CF9AE}" pid="3" name="KSOProductBuildVer">
    <vt:lpwstr>2052-12.1.0.16250</vt:lpwstr>
  </property>
</Properties>
</file>