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691" w:right="16" w:hanging="264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光学仪器、零件及附件项目可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10239110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一)、光学仪器、零件及附件项目建设期原辅材料供应情况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、光学仪器、零件及附件项目运营期原辅材料供应及质量管理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、光学仪器、零件及附件项目概论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(一)、光学仪器、零件及附件项目承办单位基本情况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)、光学仪器、零件及附件项目概况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)、光学仪器、零件及附件项目评价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、光学仪器、零件及附件项目技术工艺分析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)、光学仪器、零件及附件项目技术流程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、光学仪器、零件及附件项目可行性研究报告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三)、光学仪器、零件及附件项目对环境的主要影响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7906619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4965400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)、光学仪器、零件及附件项目实施保障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)、光学仪器、零件及附件项目进度安排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(二)、光学仪器、零件及附件项目实施保障措施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、光学仪器、零件及附件项目管理与团队协作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、光学仪器、零件及附件项目管理方法论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)、光学仪器、零件及附件项目计划与进度管理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)、光学仪器、零件及附件项目风险管理与应对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3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本项目商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计划书旨在全面介绍和规划一个创新性的光学仪器、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零件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附件项目，以满足需求。该方案的目的是为了提供光学仪器、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零</w:t>
      </w:r>
      <w:r>
        <w:rPr>
          <w:rFonts w:ascii="FangSong" w:eastAsia="FangSong" w:hAnsi="FangSong" w:cs="FangSong"/>
          <w:spacing w:val="-8"/>
          <w:sz w:val="28"/>
          <w:szCs w:val="28"/>
        </w:rPr>
        <w:t>件及附件项目的全面概览，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者</w:t>
      </w:r>
      <w:r>
        <w:rPr>
          <w:rFonts w:ascii="FangSong" w:eastAsia="FangSong" w:hAnsi="FangSong" w:cs="FangSong"/>
          <w:spacing w:val="-8"/>
          <w:sz w:val="28"/>
          <w:szCs w:val="28"/>
        </w:rPr>
        <w:t>和实施计划。通过本方案的学习交流，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深</w:t>
      </w:r>
      <w:r>
        <w:rPr>
          <w:rFonts w:ascii="FangSong" w:eastAsia="FangSong" w:hAnsi="FangSong" w:cs="FangSong"/>
          <w:spacing w:val="-12"/>
          <w:sz w:val="28"/>
          <w:szCs w:val="28"/>
        </w:rPr>
        <w:t>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不</w:t>
      </w:r>
      <w:r>
        <w:rPr>
          <w:rFonts w:ascii="FangSong" w:eastAsia="FangSong" w:hAnsi="FangSong" w:cs="FangSong"/>
          <w:spacing w:val="-3"/>
          <w:sz w:val="28"/>
          <w:szCs w:val="28"/>
        </w:rPr>
        <w:t>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3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一)、光学仪器、零件及附件项目建设期原辅材料供应情况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仪器、零件及附件项目的建设和运营过程中，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供应是确保工程顺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利进行和产品质量稳定的重要环节。本章将详细探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讨光学仪器、零件及</w:t>
      </w:r>
      <w:r>
        <w:rPr>
          <w:rFonts w:ascii="FangSong" w:eastAsia="FangSong" w:hAnsi="FangSong" w:cs="FangSong"/>
          <w:spacing w:val="-2"/>
          <w:sz w:val="28"/>
          <w:szCs w:val="28"/>
        </w:rPr>
        <w:t>附件项目建设期和运营期的原辅材料供应情况，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5"/>
          <w:sz w:val="28"/>
          <w:szCs w:val="28"/>
        </w:rPr>
        <w:t>及</w:t>
      </w:r>
      <w:r>
        <w:rPr>
          <w:rFonts w:ascii="FangSong" w:eastAsia="FangSong" w:hAnsi="FangSong" w:cs="FangSong"/>
          <w:spacing w:val="-4"/>
          <w:sz w:val="28"/>
          <w:szCs w:val="28"/>
        </w:rPr>
        <w:t>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光学仪器、零件及附件项目</w:t>
      </w:r>
      <w:r>
        <w:rPr>
          <w:rFonts w:ascii="FangSong" w:eastAsia="FangSong" w:hAnsi="FangSong" w:cs="FangSong"/>
          <w:sz w:val="28"/>
          <w:szCs w:val="28"/>
        </w:rPr>
        <w:t>建设期原辅材料供应情况</w:t>
      </w:r>
    </w:p>
    <w:p>
      <w:pPr>
        <w:spacing w:before="292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仪器、零件及附件项目建设期间，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工程进度和质量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3"/>
          <w:sz w:val="28"/>
          <w:szCs w:val="28"/>
        </w:rPr>
        <w:t>着直接的影响。下面是光学仪器、零件及附件项目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建设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原辅材料供应情况的主要内容：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3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footerReference w:type="default" r:id="rId6"/>
          <w:pgSz w:w="11906" w:h="16839"/>
          <w:pgMar w:top="1431" w:right="1763" w:bottom="40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9" w:line="422" w:lineRule="auto"/>
        <w:ind w:left="34" w:right="15" w:firstLine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)、光学仪器、零件及附件项目运营期原辅材料供应及质量管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before="228" w:line="411" w:lineRule="auto"/>
        <w:ind w:left="32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光学仪器、零件及附件项目进入运营期后，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</w:t>
      </w:r>
      <w:r>
        <w:rPr>
          <w:rFonts w:ascii="FangSong" w:eastAsia="FangSong" w:hAnsi="FangSong" w:cs="FangSong"/>
          <w:spacing w:val="-8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和质量管理同样</w:t>
      </w:r>
      <w:r>
        <w:rPr>
          <w:rFonts w:ascii="FangSong" w:eastAsia="FangSong" w:hAnsi="FangSong" w:cs="FangSong"/>
          <w:spacing w:val="-5"/>
          <w:sz w:val="28"/>
          <w:szCs w:val="28"/>
        </w:rPr>
        <w:t>至</w:t>
      </w:r>
      <w:r>
        <w:rPr>
          <w:rFonts w:ascii="FangSong" w:eastAsia="FangSong" w:hAnsi="FangSong" w:cs="FangSong"/>
          <w:spacing w:val="-3"/>
          <w:sz w:val="28"/>
          <w:szCs w:val="28"/>
        </w:rPr>
        <w:t>关重要。下面是光学仪器、零件及附件项目运营期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</w:t>
      </w:r>
      <w:r>
        <w:rPr>
          <w:rFonts w:ascii="FangSong" w:eastAsia="FangSong" w:hAnsi="FangSong" w:cs="FangSong"/>
          <w:spacing w:val="-5"/>
          <w:sz w:val="28"/>
          <w:szCs w:val="28"/>
        </w:rPr>
        <w:t>材</w:t>
      </w:r>
      <w:r>
        <w:rPr>
          <w:rFonts w:ascii="FangSong" w:eastAsia="FangSong" w:hAnsi="FangSong" w:cs="FangSong"/>
          <w:spacing w:val="-4"/>
          <w:sz w:val="28"/>
          <w:szCs w:val="28"/>
        </w:rPr>
        <w:t>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before="1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5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footerReference w:type="default" r:id="rId7"/>
          <w:pgSz w:w="11906" w:h="16839"/>
          <w:pgMar w:top="1431" w:right="1785" w:bottom="40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三、光学仪器、零件及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附件项目概论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(一)、光学仪器、零件及附件项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、光学仪器、零件及附件项目概况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光学仪</w:t>
      </w:r>
      <w:r>
        <w:rPr>
          <w:rFonts w:ascii="FangSong" w:eastAsia="FangSong" w:hAnsi="FangSong" w:cs="FangSong"/>
          <w:spacing w:val="-9"/>
          <w:sz w:val="28"/>
          <w:szCs w:val="28"/>
        </w:rPr>
        <w:t>器</w:t>
      </w:r>
      <w:r>
        <w:rPr>
          <w:rFonts w:ascii="FangSong" w:eastAsia="FangSong" w:hAnsi="FangSong" w:cs="FangSong"/>
          <w:spacing w:val="-5"/>
          <w:sz w:val="28"/>
          <w:szCs w:val="28"/>
        </w:rPr>
        <w:t>、零件及附件项目名称：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光学仪器、零件及附件项目</w:t>
      </w:r>
    </w:p>
    <w:p>
      <w:pPr>
        <w:spacing w:before="289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光学仪器、零件及附件项目类型：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制造</w:t>
      </w:r>
      <w:r>
        <w:rPr>
          <w:rFonts w:ascii="FangSong" w:eastAsia="FangSong" w:hAnsi="FangSong" w:cs="FangSong"/>
          <w:spacing w:val="-7"/>
          <w:sz w:val="28"/>
          <w:szCs w:val="28"/>
        </w:rPr>
        <w:t>业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光</w:t>
      </w:r>
      <w:r>
        <w:rPr>
          <w:rFonts w:ascii="FangSong" w:eastAsia="FangSong" w:hAnsi="FangSong" w:cs="FangSong"/>
          <w:spacing w:val="-21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仪器、零件及附件项目地点：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区</w:t>
      </w:r>
    </w:p>
    <w:p>
      <w:pPr>
        <w:spacing w:before="287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光</w:t>
      </w:r>
      <w:r>
        <w:rPr>
          <w:rFonts w:ascii="FangSong" w:eastAsia="FangSong" w:hAnsi="FangSong" w:cs="FangSong"/>
          <w:spacing w:val="-11"/>
          <w:sz w:val="28"/>
          <w:szCs w:val="28"/>
        </w:rPr>
        <w:t>学仪器、零件及附件项目规模：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</w:t>
      </w:r>
    </w:p>
    <w:p>
      <w:pPr>
        <w:sectPr>
          <w:footerReference w:type="default" r:id="rId8"/>
          <w:pgSz w:w="11906" w:h="16839"/>
          <w:pgMar w:top="1431" w:right="1697" w:bottom="400" w:left="1785" w:header="0" w:footer="0" w:gutter="0"/>
          <w:pgNumType w:start="14"/>
          <w:cols w:space="708"/>
        </w:sectPr>
      </w:pPr>
    </w:p>
    <w:sdt>
      <w:sdtPr>
        <w:rPr>
          <w:rFonts w:ascii="FangSong" w:eastAsia="FangSong" w:hAnsi="FangSong" w:cs="FangSong"/>
          <w:sz w:val="28"/>
          <w:szCs w:val="28"/>
        </w:rPr>
        <w:id w:val="2052580170"/>
        <w:docPartObj>
          <w:docPartGallery w:val="Table of Contents"/>
          <w:docPartUnique/>
        </w:docPartObj>
      </w:sdtPr>
      <w:sdtEndPr>
        <w:rPr>
          <w:rFonts w:ascii="FangSong" w:eastAsia="FangSong" w:hAnsi="FangSong" w:cs="FangSong"/>
          <w:sz w:val="28"/>
          <w:szCs w:val="28"/>
        </w:rPr>
      </w:sdtEndPr>
      <w:sdtContent>
        <w:p>
          <w:pPr>
            <w:spacing w:before="183" w:line="222" w:lineRule="auto"/>
            <w:ind w:left="37"/>
            <w:rPr>
              <w:rFonts w:ascii="FangSong" w:eastAsia="FangSong" w:hAnsi="FangSong" w:cs="FangSong"/>
              <w:sz w:val="28"/>
              <w:szCs w:val="28"/>
            </w:rPr>
          </w:pPr>
          <w:bookmarkStart w:id="15" w:name="_bookmark16"/>
          <w:bookmarkEnd w:id="15"/>
          <w:bookmarkStart w:id="16" w:name="_bookmark17"/>
          <w:bookmarkEnd w:id="16"/>
          <w:r>
            <w:rPr>
              <w:rFonts w:ascii="FangSong" w:eastAsia="FangSong" w:hAnsi="FangSong" w:cs="FangSong"/>
              <w:spacing w:val="-13"/>
              <w:sz w:val="28"/>
              <w:szCs w:val="28"/>
            </w:rPr>
            <w:t>元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，占地面积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平方米</w:t>
          </w:r>
        </w:p>
        <w:p>
          <w:pPr>
            <w:spacing w:before="287" w:line="222" w:lineRule="auto"/>
            <w:ind w:left="599"/>
            <w:rPr>
              <w:rFonts w:ascii="FangSong" w:eastAsia="FangSong" w:hAnsi="FangSong" w:cs="FangSong"/>
              <w:sz w:val="28"/>
              <w:szCs w:val="28"/>
            </w:rPr>
          </w:pP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>光学仪器、零件及附件项目周期：</w:t>
          </w: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 xml:space="preserve">  </w:t>
          </w: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>建设期</w:t>
          </w: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>个月，运营期</w:t>
          </w: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>X</w:t>
          </w:r>
          <w:r>
            <w:rPr>
              <w:rFonts w:ascii="FangSong" w:eastAsia="FangSong" w:hAnsi="FangSong" w:cs="FangSong"/>
              <w:spacing w:val="-7"/>
              <w:sz w:val="28"/>
              <w:szCs w:val="28"/>
            </w:rPr>
            <w:t>X</w:t>
          </w:r>
        </w:p>
      </w:sdtContent>
    </w:sdt>
    <w:p>
      <w:pPr>
        <w:spacing w:before="287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年</w:t>
      </w:r>
    </w:p>
    <w:p>
      <w:pPr>
        <w:spacing w:before="285" w:line="416" w:lineRule="auto"/>
        <w:ind w:left="49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</w:t>
      </w:r>
      <w:r>
        <w:rPr>
          <w:rFonts w:ascii="FangSong" w:eastAsia="FangSong" w:hAnsi="FangSong" w:cs="FangSong"/>
          <w:spacing w:val="-4"/>
          <w:sz w:val="28"/>
          <w:szCs w:val="28"/>
        </w:rPr>
        <w:t>学仪器、零件及附件项目背景：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光学仪器、零件及附件项目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8"/>
          <w:sz w:val="28"/>
          <w:szCs w:val="28"/>
        </w:rPr>
        <w:t>建</w:t>
      </w:r>
      <w:r>
        <w:rPr>
          <w:rFonts w:ascii="FangSong" w:eastAsia="FangSong" w:hAnsi="FangSong" w:cs="FangSong"/>
          <w:spacing w:val="-10"/>
          <w:sz w:val="28"/>
          <w:szCs w:val="28"/>
        </w:rPr>
        <w:t>设旨在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领域带来新的发展机遇。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、光学仪器、零件及附件项目评价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该光学仪器、零件及附件项目处于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景广阔，有望在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来取得可观的市场份额。</w:t>
      </w:r>
    </w:p>
    <w:p>
      <w:pPr>
        <w:spacing w:before="2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44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学仪器、零件及附件项目具备较高的实施可行性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footerReference w:type="default" r:id="rId9"/>
          <w:pgSz w:w="11906" w:h="16839"/>
          <w:pgMar w:top="1431" w:right="1785" w:bottom="40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6" w:lineRule="auto"/>
        <w:ind w:left="32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</w:p>
    <w:p>
      <w:pPr>
        <w:sectPr>
          <w:footerReference w:type="default" r:id="rId10"/>
          <w:pgSz w:w="11906" w:h="16839"/>
          <w:pgMar w:top="1431" w:right="1704" w:bottom="40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8" w:right="5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于创新的人才生态系统。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5"/>
          <w:sz w:val="28"/>
          <w:szCs w:val="28"/>
        </w:rPr>
        <w:t>企</w:t>
      </w:r>
      <w:r>
        <w:rPr>
          <w:rFonts w:ascii="FangSong" w:eastAsia="FangSong" w:hAnsi="FangSong" w:cs="FangSong"/>
          <w:spacing w:val="-4"/>
          <w:sz w:val="28"/>
          <w:szCs w:val="28"/>
        </w:rPr>
        <w:t>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(二)、光学仪器、零件及附件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95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5" w:line="413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制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3"/>
          <w:sz w:val="28"/>
          <w:szCs w:val="28"/>
        </w:rPr>
        <w:t>品质量，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提供优质产品和服务。保障工艺流程能够满足光学仪器、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零</w:t>
      </w:r>
      <w:r>
        <w:rPr>
          <w:rFonts w:ascii="FangSong" w:eastAsia="FangSong" w:hAnsi="FangSong" w:cs="FangSong"/>
          <w:spacing w:val="-12"/>
          <w:sz w:val="28"/>
          <w:szCs w:val="28"/>
        </w:rPr>
        <w:t>件及附件项目产品要求，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术要</w:t>
      </w:r>
      <w:r>
        <w:rPr>
          <w:rFonts w:ascii="FangSong" w:eastAsia="FangSong" w:hAnsi="FangSong" w:cs="FangSong"/>
          <w:spacing w:val="-3"/>
          <w:sz w:val="28"/>
          <w:szCs w:val="28"/>
        </w:rPr>
        <w:t>求进行操作，提高产品合格率。</w:t>
      </w:r>
    </w:p>
    <w:p>
      <w:pPr>
        <w:sectPr>
          <w:footerReference w:type="default" r:id="rId11"/>
          <w:pgSz w:w="11906" w:h="16839"/>
          <w:pgMar w:top="1431" w:right="1704" w:bottom="40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right="24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</w:rPr>
        <w:t>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光学仪器、零件及附件项目建设贯彻“三同时”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注重环境保护、职业安全卫生、消防及节能等各项措施的落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28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光学仪器、零件及附件项目拟采用国内成熟的生产工艺，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术由生产技术人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和研发技术人员共同制定。所采用的技术具有能耗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低</w:t>
      </w:r>
      <w:r>
        <w:rPr>
          <w:rFonts w:ascii="FangSong" w:eastAsia="FangSong" w:hAnsi="FangSong" w:cs="FangSong"/>
          <w:spacing w:val="-8"/>
          <w:sz w:val="28"/>
          <w:szCs w:val="28"/>
        </w:rPr>
        <w:t>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所生产的产品已经在国内外市场获得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认</w:t>
      </w:r>
      <w:r>
        <w:rPr>
          <w:rFonts w:ascii="FangSong" w:eastAsia="FangSong" w:hAnsi="FangSong" w:cs="FangSong"/>
          <w:spacing w:val="-12"/>
          <w:sz w:val="28"/>
          <w:szCs w:val="28"/>
        </w:rPr>
        <w:t>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1" w:right="28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光学</w:t>
      </w:r>
      <w:r>
        <w:rPr>
          <w:rFonts w:ascii="FangSong" w:eastAsia="FangSong" w:hAnsi="FangSong" w:cs="FangSong"/>
          <w:spacing w:val="-4"/>
          <w:sz w:val="28"/>
          <w:szCs w:val="28"/>
        </w:rPr>
        <w:t>仪器、零件及附件项目的技术保障措施从设计、施工、试运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到投产、销售等各个环节，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以确保光学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仪器、零件及附</w:t>
      </w:r>
      <w:r>
        <w:rPr>
          <w:rFonts w:ascii="FangSong" w:eastAsia="FangSong" w:hAnsi="FangSong" w:cs="FangSong"/>
          <w:spacing w:val="-4"/>
          <w:sz w:val="28"/>
          <w:szCs w:val="28"/>
        </w:rPr>
        <w:t>件</w:t>
      </w:r>
      <w:r>
        <w:rPr>
          <w:rFonts w:ascii="FangSong" w:eastAsia="FangSong" w:hAnsi="FangSong" w:cs="FangSong"/>
          <w:spacing w:val="-3"/>
          <w:sz w:val="28"/>
          <w:szCs w:val="28"/>
        </w:rPr>
        <w:t>项目在技术开发和生产技术应用上达到现代化生产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水平。这种综合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技术支持将确保光学仪器、零件及附件项目的可持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续</w:t>
      </w:r>
      <w:r>
        <w:rPr>
          <w:rFonts w:ascii="FangSong" w:eastAsia="FangSong" w:hAnsi="FangSong" w:cs="FangSong"/>
          <w:spacing w:val="-5"/>
          <w:sz w:val="28"/>
          <w:szCs w:val="28"/>
        </w:rPr>
        <w:t>发展和高效运营。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(三)、光学仪器、零件及附件项目技术流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ectPr>
          <w:footerReference w:type="default" r:id="rId12"/>
          <w:pgSz w:w="11906" w:h="16839"/>
          <w:pgMar w:top="1431" w:right="1520" w:bottom="40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1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footerReference w:type="default" r:id="rId13"/>
          <w:pgSz w:w="11906" w:h="16839"/>
          <w:pgMar w:top="1431" w:right="1785" w:bottom="40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1157" w:right="119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在光学</w:t>
      </w:r>
      <w:r>
        <w:rPr>
          <w:rFonts w:ascii="FangSong" w:eastAsia="FangSong" w:hAnsi="FangSong" w:cs="FangSong"/>
          <w:spacing w:val="-2"/>
          <w:sz w:val="28"/>
          <w:szCs w:val="28"/>
        </w:rPr>
        <w:t>仪器、零件及附件项目运营中，进行技术持续改进。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2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运用</w:t>
      </w:r>
      <w:r>
        <w:rPr>
          <w:rFonts w:ascii="FangSong" w:eastAsia="FangSong" w:hAnsi="FangSong" w:cs="FangSong"/>
          <w:spacing w:val="-7"/>
          <w:sz w:val="28"/>
          <w:szCs w:val="28"/>
        </w:rPr>
        <w:t>数</w:t>
      </w:r>
      <w:r>
        <w:rPr>
          <w:rFonts w:ascii="FangSong" w:eastAsia="FangSong" w:hAnsi="FangSong" w:cs="FangSong"/>
          <w:spacing w:val="-4"/>
          <w:sz w:val="28"/>
          <w:szCs w:val="28"/>
        </w:rPr>
        <w:t>据分析工具监测和分析光学仪器、零件及附件项目各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环节数据。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8" w:lineRule="auto"/>
        <w:ind w:left="32" w:right="17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共同构建了高效、稳定的光学仪器、零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件</w:t>
      </w:r>
      <w:r>
        <w:rPr>
          <w:rFonts w:ascii="FangSong" w:eastAsia="FangSong" w:hAnsi="FangSong" w:cs="FangSong"/>
          <w:spacing w:val="-8"/>
          <w:sz w:val="28"/>
          <w:szCs w:val="28"/>
        </w:rPr>
        <w:t>及附件项目技术实施框架，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确保光学仪器、零件及附件项目顺利推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进。</w:t>
      </w:r>
    </w:p>
    <w:p>
      <w:pPr>
        <w:spacing w:before="229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确保</w:t>
      </w:r>
      <w:r>
        <w:rPr>
          <w:rFonts w:ascii="FangSong" w:eastAsia="FangSong" w:hAnsi="FangSong" w:cs="FangSong"/>
          <w:spacing w:val="-8"/>
          <w:sz w:val="28"/>
          <w:szCs w:val="28"/>
        </w:rPr>
        <w:t>选</w:t>
      </w:r>
      <w:r>
        <w:rPr>
          <w:rFonts w:ascii="FangSong" w:eastAsia="FangSong" w:hAnsi="FangSong" w:cs="FangSong"/>
          <w:spacing w:val="-7"/>
          <w:sz w:val="28"/>
          <w:szCs w:val="28"/>
        </w:rPr>
        <w:t>用的设备能够满足光学仪器、零件及附件项目的技术要求，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例</w:t>
      </w:r>
      <w:r>
        <w:rPr>
          <w:rFonts w:ascii="FangSong" w:eastAsia="FangSong" w:hAnsi="FangSong" w:cs="FangSong"/>
          <w:spacing w:val="-17"/>
          <w:sz w:val="28"/>
          <w:szCs w:val="28"/>
        </w:rPr>
        <w:t>如：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设备</w:t>
      </w:r>
      <w:r>
        <w:rPr>
          <w:rFonts w:ascii="FangSong" w:eastAsia="FangSong" w:hAnsi="FangSong" w:cs="FangSong"/>
          <w:spacing w:val="-13"/>
          <w:sz w:val="28"/>
          <w:szCs w:val="28"/>
        </w:rPr>
        <w:t>应</w:t>
      </w:r>
      <w:r>
        <w:rPr>
          <w:rFonts w:ascii="FangSong" w:eastAsia="FangSong" w:hAnsi="FangSong" w:cs="FangSong"/>
          <w:spacing w:val="-9"/>
          <w:sz w:val="28"/>
          <w:szCs w:val="28"/>
        </w:rPr>
        <w:t>具备先进的自动控制系统，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以确保生产过程的精准控制。</w:t>
      </w:r>
    </w:p>
    <w:p>
      <w:pPr>
        <w:spacing w:before="291" w:line="411" w:lineRule="auto"/>
        <w:ind w:left="42" w:right="176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所</w:t>
      </w:r>
      <w:r>
        <w:rPr>
          <w:rFonts w:ascii="FangSong" w:eastAsia="FangSong" w:hAnsi="FangSong" w:cs="FangSong"/>
          <w:spacing w:val="-8"/>
          <w:sz w:val="28"/>
          <w:szCs w:val="28"/>
        </w:rPr>
        <w:t>选设备与光学仪器、零件及附件项目工艺流程相匹配，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2" w:line="416" w:lineRule="auto"/>
        <w:ind w:left="49" w:right="176" w:firstLine="6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确认设备的生产能力是否符合光学仪器、零件及附件项目的</w:t>
      </w:r>
      <w:r>
        <w:rPr>
          <w:rFonts w:ascii="FangSong" w:eastAsia="FangSong" w:hAnsi="FangSong" w:cs="FangSong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需求。</w:t>
      </w:r>
    </w:p>
    <w:p>
      <w:pPr>
        <w:sectPr>
          <w:footerReference w:type="default" r:id="rId14"/>
          <w:pgSz w:w="11906" w:h="16839"/>
          <w:pgMar w:top="1431" w:right="1623" w:bottom="40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ectPr>
          <w:footerReference w:type="default" r:id="rId15"/>
          <w:pgSz w:w="11906" w:h="16839"/>
          <w:pgMar w:top="1431" w:right="1603" w:bottom="40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、光学仪器、零件及附件项目可行性研究报告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仪器、零件及附件行业，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卓</w:t>
      </w:r>
      <w:r>
        <w:rPr>
          <w:rFonts w:ascii="FangSong" w:eastAsia="FangSong" w:hAnsi="FangSong" w:cs="FangSong"/>
          <w:spacing w:val="-4"/>
          <w:sz w:val="28"/>
          <w:szCs w:val="28"/>
        </w:rPr>
        <w:t>越的体验和实用性，突显以下核心价值：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5" w:line="342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footerReference w:type="default" r:id="rId16"/>
          <w:pgSz w:w="11906" w:h="16839"/>
          <w:pgMar w:top="1431" w:right="1785" w:bottom="40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</w:t>
      </w:r>
      <w:r>
        <w:rPr>
          <w:rFonts w:ascii="FangSong" w:eastAsia="FangSong" w:hAnsi="FangSong" w:cs="FangSong"/>
          <w:spacing w:val="-2"/>
          <w:sz w:val="28"/>
          <w:szCs w:val="28"/>
        </w:rPr>
        <w:t>脱颖而出，成为消费者首选的光学仪器、零件及附件产品。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光学仪器、零件及</w:t>
      </w:r>
      <w:r>
        <w:rPr>
          <w:rFonts w:ascii="FangSong" w:eastAsia="FangSong" w:hAnsi="FangSong" w:cs="FangSong"/>
          <w:spacing w:val="-1"/>
          <w:sz w:val="28"/>
          <w:szCs w:val="28"/>
        </w:rPr>
        <w:t>附件项目总投资</w:t>
      </w:r>
    </w:p>
    <w:p>
      <w:pPr>
        <w:sectPr>
          <w:footerReference w:type="default" r:id="rId17"/>
          <w:pgSz w:w="11906" w:h="16839"/>
          <w:pgMar w:top="1431" w:right="1718" w:bottom="40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148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建设规模旨在实现一个全面、可持续的光学仪器、零件及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附件项目。光学仪器、零件及附件项目总投资将主要用于以下几个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面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before="1" w:line="411" w:lineRule="auto"/>
        <w:ind w:left="154" w:right="14" w:firstLine="6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学仪器、</w:t>
      </w:r>
      <w:r>
        <w:rPr>
          <w:rFonts w:ascii="FangSong" w:eastAsia="FangSong" w:hAnsi="FangSong" w:cs="FangSong"/>
          <w:spacing w:val="-4"/>
          <w:sz w:val="28"/>
          <w:szCs w:val="28"/>
        </w:rPr>
        <w:t>零</w:t>
      </w:r>
      <w:r>
        <w:rPr>
          <w:rFonts w:ascii="FangSong" w:eastAsia="FangSong" w:hAnsi="FangSong" w:cs="FangSong"/>
          <w:spacing w:val="-3"/>
          <w:sz w:val="28"/>
          <w:szCs w:val="28"/>
        </w:rPr>
        <w:t>件及附件项目的顺利进行。</w:t>
      </w:r>
    </w:p>
    <w:p>
      <w:pPr>
        <w:spacing w:before="1" w:line="411" w:lineRule="auto"/>
        <w:ind w:left="142" w:right="14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一部分资金将用于技术研发，以确保光学仪器、零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件及附件项</w:t>
      </w:r>
      <w:r>
        <w:rPr>
          <w:rFonts w:ascii="FangSong" w:eastAsia="FangSong" w:hAnsi="FangSong" w:cs="FangSong"/>
          <w:spacing w:val="-2"/>
          <w:sz w:val="28"/>
          <w:szCs w:val="28"/>
        </w:rPr>
        <w:t>目引领行业发展潮流，保持技术创新。</w:t>
      </w:r>
    </w:p>
    <w:p>
      <w:pPr>
        <w:spacing w:before="1" w:line="411" w:lineRule="auto"/>
        <w:ind w:left="151" w:right="14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光学仪器、零件及附</w:t>
      </w:r>
      <w:r>
        <w:rPr>
          <w:rFonts w:ascii="FangSong" w:eastAsia="FangSong" w:hAnsi="FangSong" w:cs="FangSong"/>
          <w:sz w:val="28"/>
          <w:szCs w:val="28"/>
        </w:rPr>
        <w:t>件项目规模与产能</w:t>
      </w:r>
    </w:p>
    <w:p>
      <w:pPr>
        <w:spacing w:before="288" w:line="339" w:lineRule="auto"/>
        <w:ind w:right="14" w:firstLine="8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我们计划在光学仪器、零件及附件项目建设后的第</w:t>
      </w:r>
      <w:r>
        <w:rPr>
          <w:rFonts w:ascii="FangSong" w:eastAsia="FangSong" w:hAnsi="FangSong" w:cs="FangSong"/>
          <w:spacing w:val="-7"/>
          <w:sz w:val="28"/>
          <w:szCs w:val="28"/>
        </w:rPr>
        <w:t>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年</w:t>
      </w:r>
      <w:r>
        <w:rPr>
          <w:rFonts w:ascii="FangSong" w:eastAsia="FangSong" w:hAnsi="FangSong" w:cs="FangSong"/>
          <w:spacing w:val="-27"/>
          <w:sz w:val="28"/>
          <w:szCs w:val="28"/>
        </w:rPr>
        <w:t>实</w:t>
      </w:r>
      <w:r>
        <w:rPr>
          <w:rFonts w:ascii="FangSong" w:eastAsia="FangSong" w:hAnsi="FangSong" w:cs="FangSong"/>
          <w:spacing w:val="-1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内达到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6" w:line="380" w:lineRule="auto"/>
        <w:ind w:left="143" w:right="14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光学仪器、零件及附件项目规模：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光学仪器、零件及附件项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</w:t>
      </w:r>
      <w:r>
        <w:rPr>
          <w:rFonts w:ascii="FangSong" w:eastAsia="FangSong" w:hAnsi="FangSong" w:cs="FangSong"/>
          <w:spacing w:val="-11"/>
          <w:sz w:val="28"/>
          <w:szCs w:val="28"/>
        </w:rPr>
        <w:t>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，包括生产厂房、办公区域、仓储设施等。这将确保光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仪器、零件及附件项目能够满足预期的产能需求，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供充足的空间。</w:t>
      </w:r>
    </w:p>
    <w:p>
      <w:pPr>
        <w:spacing w:line="220" w:lineRule="auto"/>
        <w:ind w:left="6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3" w:line="411" w:lineRule="auto"/>
        <w:ind w:left="143" w:right="14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8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footerReference w:type="default" r:id="rId18"/>
          <w:pgSz w:w="11906" w:h="16839"/>
          <w:pgMar w:top="1431" w:right="1785" w:bottom="400" w:left="1675" w:header="0" w:footer="0" w:gutter="0"/>
          <w:pgNumType w:start="24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33" w:right="20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以确保光学仪器、零件及附件项目的环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光学仪器、零件及附件项目</w:t>
      </w:r>
      <w:r>
        <w:rPr>
          <w:rFonts w:ascii="FangSong" w:eastAsia="FangSong" w:hAnsi="FangSong" w:cs="FangSong"/>
          <w:sz w:val="28"/>
          <w:szCs w:val="28"/>
        </w:rPr>
        <w:t>总投资与用地规模</w:t>
      </w:r>
    </w:p>
    <w:p>
      <w:pPr>
        <w:spacing w:before="290" w:line="411" w:lineRule="auto"/>
        <w:ind w:left="32" w:righ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该</w:t>
      </w:r>
      <w:r>
        <w:rPr>
          <w:rFonts w:ascii="FangSong" w:eastAsia="FangSong" w:hAnsi="FangSong" w:cs="FangSong"/>
          <w:spacing w:val="-17"/>
          <w:sz w:val="28"/>
          <w:szCs w:val="28"/>
        </w:rPr>
        <w:t>光</w:t>
      </w:r>
      <w:r>
        <w:rPr>
          <w:rFonts w:ascii="FangSong" w:eastAsia="FangSong" w:hAnsi="FangSong" w:cs="FangSong"/>
          <w:spacing w:val="-9"/>
          <w:sz w:val="28"/>
          <w:szCs w:val="28"/>
        </w:rPr>
        <w:t>学仪器、零件及附件项目总征地面积为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亩)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7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亩)。光学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仪器、零</w:t>
      </w:r>
      <w:r>
        <w:rPr>
          <w:rFonts w:ascii="FangSong" w:eastAsia="FangSong" w:hAnsi="FangSong" w:cs="FangSong"/>
          <w:spacing w:val="-5"/>
          <w:sz w:val="28"/>
          <w:szCs w:val="28"/>
        </w:rPr>
        <w:t>件</w:t>
      </w:r>
      <w:r>
        <w:rPr>
          <w:rFonts w:ascii="FangSong" w:eastAsia="FangSong" w:hAnsi="FangSong" w:cs="FangSong"/>
          <w:spacing w:val="-3"/>
          <w:sz w:val="28"/>
          <w:szCs w:val="28"/>
        </w:rPr>
        <w:t>及附件项目规划的总建筑面积为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14"/>
          <w:sz w:val="28"/>
          <w:szCs w:val="28"/>
        </w:rPr>
        <w:t>设主体工程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平方米。预计建筑工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程</w:t>
      </w:r>
      <w:r>
        <w:rPr>
          <w:rFonts w:ascii="FangSong" w:eastAsia="FangSong" w:hAnsi="FangSong" w:cs="FangSong"/>
          <w:spacing w:val="-17"/>
          <w:sz w:val="28"/>
          <w:szCs w:val="28"/>
        </w:rPr>
        <w:t>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光学仪器、零件及附件项目计划购置设备共计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购置费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万</w:t>
      </w:r>
      <w:r>
        <w:rPr>
          <w:rFonts w:ascii="FangSong" w:eastAsia="FangSong" w:hAnsi="FangSong" w:cs="FangSong"/>
          <w:spacing w:val="-3"/>
          <w:sz w:val="28"/>
          <w:szCs w:val="28"/>
        </w:rPr>
        <w:t>元。这些设备将在光学仪器、零件及附件项目运营中发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挥关键作用，提高生产效率和产品质量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6" w:line="414" w:lineRule="auto"/>
        <w:ind w:left="32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光学仪器、零件及附件项目计划总投资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费、建筑工程投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和设备购置费等多个方面的支出。预计年实现营业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收入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</w:t>
      </w:r>
      <w:r>
        <w:rPr>
          <w:rFonts w:ascii="FangSong" w:eastAsia="FangSong" w:hAnsi="FangSong" w:cs="FangSong"/>
          <w:spacing w:val="-5"/>
          <w:sz w:val="28"/>
          <w:szCs w:val="28"/>
        </w:rPr>
        <w:t>元</w:t>
      </w:r>
      <w:r>
        <w:rPr>
          <w:rFonts w:ascii="FangSong" w:eastAsia="FangSong" w:hAnsi="FangSong" w:cs="FangSong"/>
          <w:spacing w:val="-3"/>
          <w:sz w:val="28"/>
          <w:szCs w:val="28"/>
        </w:rPr>
        <w:t>，这将为光学仪器、零件及附件项目未来的发展提供可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观的经济回报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footerReference w:type="default" r:id="rId19"/>
          <w:pgSz w:w="11906" w:h="16839"/>
          <w:pgMar w:top="1431" w:right="1697" w:bottom="400" w:left="1785" w:header="0" w:footer="0" w:gutter="0"/>
          <w:pgNumType w:start="25"/>
          <w:cols w:space="708"/>
        </w:sectPr>
      </w:pPr>
    </w:p>
    <w:p>
      <w:pPr>
        <w:spacing w:before="184" w:line="416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光学</w:t>
      </w:r>
      <w:r>
        <w:rPr>
          <w:rFonts w:ascii="FangSong" w:eastAsia="FangSong" w:hAnsi="FangSong" w:cs="FangSong"/>
          <w:spacing w:val="-4"/>
          <w:sz w:val="28"/>
          <w:szCs w:val="28"/>
        </w:rPr>
        <w:t>仪器、零件及附件项目的环境影响评估旨在全面了解、评估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光学仪器、零件及</w:t>
      </w:r>
      <w:r>
        <w:rPr>
          <w:rFonts w:ascii="FangSong" w:eastAsia="FangSong" w:hAnsi="FangSong" w:cs="FangSong"/>
          <w:spacing w:val="-2"/>
          <w:sz w:val="28"/>
          <w:szCs w:val="28"/>
        </w:rPr>
        <w:t>附件项目对周边自然和社会环境可能产生的影响，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从</w:t>
      </w:r>
      <w:r>
        <w:rPr>
          <w:rFonts w:ascii="FangSong" w:eastAsia="FangSong" w:hAnsi="FangSong" w:cs="FangSong"/>
          <w:spacing w:val="-5"/>
          <w:sz w:val="28"/>
          <w:szCs w:val="28"/>
        </w:rPr>
        <w:t>而</w:t>
      </w:r>
      <w:r>
        <w:rPr>
          <w:rFonts w:ascii="FangSong" w:eastAsia="FangSong" w:hAnsi="FangSong" w:cs="FangSong"/>
          <w:spacing w:val="-3"/>
          <w:sz w:val="28"/>
          <w:szCs w:val="28"/>
        </w:rPr>
        <w:t>为决策者提供科学、客观的依据。具体目的包括：</w:t>
      </w:r>
    </w:p>
    <w:p>
      <w:pPr>
        <w:spacing w:before="1" w:line="411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确定光学仪器、零件及附件项目可能对自然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境、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态系统、水源、空气质量等产生的直接或潜在影响。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32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遵循国家和地方环境法规，确保光学仪器、零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件及附件项目</w:t>
      </w:r>
      <w:r>
        <w:rPr>
          <w:rFonts w:ascii="FangSong" w:eastAsia="FangSong" w:hAnsi="FangSong" w:cs="FangSong"/>
          <w:spacing w:val="-2"/>
          <w:sz w:val="28"/>
          <w:szCs w:val="28"/>
        </w:rPr>
        <w:t>在环保方面的合法性和可持续性。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(三)、光学仪器、零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件及附件项目对环境的主要影响</w:t>
      </w:r>
    </w:p>
    <w:p>
      <w:pPr>
        <w:spacing w:line="452" w:lineRule="auto"/>
        <w:rPr>
          <w:rFonts w:ascii="Arial"/>
          <w:sz w:val="21"/>
        </w:rPr>
        <w:sectPr>
          <w:footerReference w:type="default" r:id="rId20"/>
          <w:pgSz w:w="11906" w:h="16839"/>
          <w:pgMar w:top="1431" w:right="1623" w:bottom="400" w:left="1785" w:header="0" w:footer="0" w:gutter="0"/>
          <w:pgNumType w:start="26"/>
          <w:cols w:space="708"/>
        </w:sectPr>
      </w:pPr>
    </w:p>
    <w:p>
      <w:pPr>
        <w:spacing w:before="91" w:line="417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我们将全面了解光学仪器、零件及</w:t>
      </w:r>
      <w:r>
        <w:rPr>
          <w:rFonts w:ascii="FangSong" w:eastAsia="FangSong" w:hAnsi="FangSong" w:cs="FangSong"/>
          <w:spacing w:val="-7"/>
          <w:sz w:val="28"/>
          <w:szCs w:val="28"/>
        </w:rPr>
        <w:t>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件项目</w:t>
      </w:r>
      <w:r>
        <w:rPr>
          <w:rFonts w:ascii="FangSong" w:eastAsia="FangSong" w:hAnsi="FangSong" w:cs="FangSong"/>
          <w:spacing w:val="-3"/>
          <w:sz w:val="28"/>
          <w:szCs w:val="28"/>
        </w:rPr>
        <w:t>可能对环境产生的主要影响，包括但不限于：</w:t>
      </w:r>
    </w:p>
    <w:p>
      <w:pPr>
        <w:sectPr>
          <w:footerReference w:type="default" r:id="rId21"/>
          <w:type w:val="nextPage"/>
          <w:pgSz w:w="11906" w:h="16839"/>
          <w:pgMar w:top="1431" w:right="1623" w:bottom="400" w:left="1785" w:header="0" w:footer="0" w:gutter="0"/>
          <w:pgNumType w:start="27"/>
          <w:cols w:space="708"/>
          <w:titlePg w:val="0"/>
        </w:sectPr>
      </w:pPr>
    </w:p>
    <w:p>
      <w:pPr>
        <w:spacing w:before="184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20"/>
          <w:sz w:val="28"/>
          <w:szCs w:val="28"/>
        </w:rPr>
        <w:t>水</w:t>
      </w:r>
      <w:r>
        <w:rPr>
          <w:rFonts w:ascii="FangSong" w:eastAsia="FangSong" w:hAnsi="FangSong" w:cs="FangSong"/>
          <w:spacing w:val="-10"/>
          <w:sz w:val="28"/>
          <w:szCs w:val="28"/>
        </w:rPr>
        <w:t>质影响：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评估光学仪器、零件及附件项目对附近水源的影响，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保水质不受到污染。</w:t>
      </w:r>
    </w:p>
    <w:p>
      <w:pPr>
        <w:spacing w:before="1" w:line="411" w:lineRule="auto"/>
        <w:ind w:left="49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考察光学仪器、零件及附件项目可能对空气质量产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生的影响，</w:t>
      </w:r>
      <w:r>
        <w:rPr>
          <w:rFonts w:ascii="FangSong" w:eastAsia="FangSong" w:hAnsi="FangSong" w:cs="FangSong"/>
          <w:spacing w:val="-3"/>
          <w:sz w:val="28"/>
          <w:szCs w:val="28"/>
        </w:rPr>
        <w:t>采取相应措施减少空气污染。</w:t>
      </w:r>
    </w:p>
    <w:p>
      <w:pPr>
        <w:spacing w:before="1" w:line="415" w:lineRule="auto"/>
        <w:ind w:left="3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土</w:t>
      </w:r>
      <w:r>
        <w:rPr>
          <w:rFonts w:ascii="FangSong" w:eastAsia="FangSong" w:hAnsi="FangSong" w:cs="FangSong"/>
          <w:spacing w:val="-14"/>
          <w:sz w:val="28"/>
          <w:szCs w:val="28"/>
        </w:rPr>
        <w:t>壤</w:t>
      </w:r>
      <w:r>
        <w:rPr>
          <w:rFonts w:ascii="FangSong" w:eastAsia="FangSong" w:hAnsi="FangSong" w:cs="FangSong"/>
          <w:spacing w:val="-10"/>
          <w:sz w:val="28"/>
          <w:szCs w:val="28"/>
        </w:rPr>
        <w:t>影响：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分析光学仪器、零件及附件项目对土壤的潜在影响，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护</w:t>
      </w:r>
      <w:r>
        <w:rPr>
          <w:rFonts w:ascii="FangSong" w:eastAsia="FangSong" w:hAnsi="FangSong" w:cs="FangSong"/>
          <w:spacing w:val="-4"/>
          <w:sz w:val="28"/>
          <w:szCs w:val="28"/>
        </w:rPr>
        <w:t>土壤生态系统的稳定。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减少环境影响，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光学仪器、零件及附件项目将采取以下环保措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施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43" w:right="4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光学仪器、零件及附件项目将建立完善的环境监测与管理体系，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包</w:t>
      </w:r>
      <w:r>
        <w:rPr>
          <w:rFonts w:ascii="FangSong" w:eastAsia="FangSong" w:hAnsi="FangSong" w:cs="FangSong"/>
          <w:spacing w:val="-20"/>
          <w:sz w:val="28"/>
          <w:szCs w:val="28"/>
        </w:rPr>
        <w:t>括：</w:t>
      </w:r>
    </w:p>
    <w:p>
      <w:pPr>
        <w:spacing w:line="417" w:lineRule="auto"/>
        <w:ind w:left="35" w:right="1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ectPr>
          <w:footerReference w:type="default" r:id="rId22"/>
          <w:pgSz w:w="11906" w:h="16839"/>
          <w:pgMar w:top="1431" w:right="1718" w:bottom="400" w:left="1785" w:header="0" w:footer="0" w:gutter="0"/>
          <w:pgNumType w:start="28"/>
          <w:cols w:space="708"/>
        </w:sectPr>
      </w:pPr>
    </w:p>
    <w:p>
      <w:pPr>
        <w:spacing w:before="182" w:line="416" w:lineRule="auto"/>
        <w:ind w:left="35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2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  <w:sectPr>
          <w:footerReference w:type="default" r:id="rId23"/>
          <w:pgSz w:w="11906" w:h="16839"/>
          <w:pgMar w:top="1431" w:right="1704" w:bottom="400" w:left="1785" w:header="0" w:footer="0" w:gutter="0"/>
          <w:pgNumType w:start="29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ectPr>
          <w:footerReference w:type="default" r:id="rId24"/>
          <w:type w:val="nextPage"/>
          <w:pgSz w:w="11906" w:h="16839"/>
          <w:pgMar w:top="1431" w:right="1704" w:bottom="400" w:left="1785" w:header="0" w:footer="0" w:gutter="0"/>
          <w:pgNumType w:start="30"/>
          <w:cols w:space="708"/>
          <w:titlePg w:val="0"/>
        </w:sectPr>
      </w:pPr>
    </w:p>
    <w:p>
      <w:pPr>
        <w:spacing w:before="184" w:line="411" w:lineRule="auto"/>
        <w:ind w:left="40" w:right="14" w:firstLine="562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72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https://d.book118.com/568003007130006045</w:t>
        </w:r>
      </w:hyperlink>
    </w:p>
    <w:p/>
    <w:sectPr>
      <w:footerReference w:type="default" r:id="rId26"/>
      <w:pgSz w:w="11906" w:h="16839"/>
      <w:pgMar w:top="1431" w:right="1785" w:bottom="40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hyperlink" Target="https://d.book118.com/568003007130006045" TargetMode="External" /><Relationship Id="rId26" Type="http://schemas.openxmlformats.org/officeDocument/2006/relationships/footer" Target="footer22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2024-03-14T07:16:04Z</vt:filetime>
  </property>
  <property fmtid="{D5CDD505-2E9C-101B-9397-08002B2CF9AE}" pid="3" name="CRO">
    <vt:lpwstr>wqlLaW5nc29mdCBQREYgdG8gV1BTIDgw</vt:lpwstr>
  </property>
</Properties>
</file>