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9" w:line="184" w:lineRule="auto"/>
        <w:ind w:left="330"/>
        <w:rPr>
          <w:rFonts w:ascii="SimSun" w:eastAsia="SimSun" w:hAnsi="SimSun" w:cs="SimSun"/>
          <w:sz w:val="14"/>
          <w:szCs w:val="14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660363</wp:posOffset>
            </wp:positionH>
            <wp:positionV relativeFrom="page">
              <wp:posOffset>2235220</wp:posOffset>
            </wp:positionV>
            <wp:extent cx="5778531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7853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641320</wp:posOffset>
            </wp:positionH>
            <wp:positionV relativeFrom="page">
              <wp:posOffset>8515347</wp:posOffset>
            </wp:positionV>
            <wp:extent cx="5657853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5785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3"/>
          <w:sz w:val="14"/>
          <w:szCs w:val="14"/>
        </w:rPr>
        <w:t>ICS</w:t>
      </w:r>
      <w:r>
        <w:rPr>
          <w:rFonts w:ascii="SimSun" w:eastAsia="SimSun" w:hAnsi="SimSun" w:cs="SimSun"/>
          <w:spacing w:val="13"/>
          <w:sz w:val="14"/>
          <w:szCs w:val="14"/>
        </w:rPr>
        <w:t xml:space="preserve">    </w:t>
      </w:r>
      <w:r>
        <w:rPr>
          <w:rFonts w:ascii="SimSun" w:eastAsia="SimSun" w:hAnsi="SimSun" w:cs="SimSun"/>
          <w:spacing w:val="-3"/>
          <w:sz w:val="14"/>
          <w:szCs w:val="14"/>
        </w:rPr>
        <w:t>27.180</w:t>
      </w:r>
    </w:p>
    <w:p>
      <w:pPr>
        <w:spacing w:before="150" w:line="184" w:lineRule="auto"/>
        <w:ind w:left="380"/>
        <w:rPr>
          <w:rFonts w:ascii="SimSun" w:eastAsia="SimSun" w:hAnsi="SimSun" w:cs="SimSun"/>
          <w:sz w:val="14"/>
          <w:szCs w:val="14"/>
        </w:rPr>
      </w:pPr>
      <w:r>
        <w:rPr>
          <w:rFonts w:ascii="SimSun" w:eastAsia="SimSun" w:hAnsi="SimSun" w:cs="SimSun"/>
          <w:spacing w:val="-4"/>
          <w:sz w:val="14"/>
          <w:szCs w:val="14"/>
        </w:rPr>
        <w:t>F</w:t>
      </w:r>
      <w:r>
        <w:rPr>
          <w:rFonts w:ascii="SimSun" w:eastAsia="SimSun" w:hAnsi="SimSun" w:cs="SimSun"/>
          <w:spacing w:val="26"/>
          <w:sz w:val="14"/>
          <w:szCs w:val="14"/>
        </w:rPr>
        <w:t xml:space="preserve">  </w:t>
      </w:r>
      <w:r>
        <w:rPr>
          <w:rFonts w:ascii="SimSun" w:eastAsia="SimSun" w:hAnsi="SimSun" w:cs="SimSun"/>
          <w:spacing w:val="-4"/>
          <w:sz w:val="14"/>
          <w:szCs w:val="14"/>
        </w:rPr>
        <w:t>11</w:t>
      </w:r>
    </w:p>
    <w:p>
      <w:pPr>
        <w:pStyle w:val="BodyText"/>
        <w:spacing w:before="188" w:line="296" w:lineRule="auto"/>
        <w:ind w:left="2016" w:right="389" w:firstLine="4394"/>
        <w:outlineLvl w:val="0"/>
        <w:rPr>
          <w:rFonts w:ascii="SimHei" w:eastAsia="SimHei" w:hAnsi="SimHei" w:cs="SimHei"/>
          <w:sz w:val="42"/>
          <w:szCs w:val="42"/>
        </w:rPr>
      </w:pPr>
      <w:r>
        <w:rPr>
          <w:b/>
          <w:bCs/>
          <w:spacing w:val="-3"/>
          <w:sz w:val="64"/>
          <w:szCs w:val="64"/>
        </w:rPr>
        <w:t>T/CRES</w:t>
      </w:r>
      <w:r>
        <w:rPr>
          <w:b/>
          <w:bCs/>
          <w:spacing w:val="1"/>
          <w:sz w:val="64"/>
          <w:szCs w:val="64"/>
        </w:rPr>
        <w:t xml:space="preserve"> </w:t>
      </w:r>
      <w:r>
        <w:rPr>
          <w:rFonts w:ascii="SimHei" w:eastAsia="SimHei" w:hAnsi="SimHei" w:cs="SimHei"/>
          <w:b/>
          <w:bCs/>
          <w:spacing w:val="50"/>
          <w:sz w:val="42"/>
          <w:szCs w:val="42"/>
        </w:rPr>
        <w:t>中国可再生能源学会团体标准</w:t>
      </w:r>
    </w:p>
    <w:p>
      <w:pPr>
        <w:pStyle w:val="BodyText"/>
        <w:spacing w:line="306" w:lineRule="auto"/>
      </w:pPr>
    </w:p>
    <w:p>
      <w:pPr>
        <w:spacing w:before="65" w:line="224" w:lineRule="auto"/>
        <w:ind w:left="71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"/>
          <w:sz w:val="20"/>
          <w:szCs w:val="20"/>
        </w:rPr>
        <w:t>T/CRES0019-2023</w: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before="137" w:line="224" w:lineRule="auto"/>
        <w:ind w:left="1630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spacing w:val="24"/>
          <w:sz w:val="42"/>
          <w:szCs w:val="42"/>
        </w:rPr>
        <w:t>风力发电机组</w:t>
      </w:r>
      <w:r>
        <w:rPr>
          <w:rFonts w:ascii="SimHei" w:eastAsia="SimHei" w:hAnsi="SimHei" w:cs="SimHei"/>
          <w:spacing w:val="160"/>
          <w:sz w:val="42"/>
          <w:szCs w:val="42"/>
        </w:rPr>
        <w:t xml:space="preserve"> </w:t>
      </w:r>
      <w:r>
        <w:rPr>
          <w:rFonts w:ascii="SimHei" w:eastAsia="SimHei" w:hAnsi="SimHei" w:cs="SimHei"/>
          <w:spacing w:val="24"/>
          <w:sz w:val="42"/>
          <w:szCs w:val="42"/>
        </w:rPr>
        <w:t>叶片螺栓组件</w:t>
      </w:r>
    </w:p>
    <w:p>
      <w:pPr>
        <w:pStyle w:val="BodyText"/>
        <w:spacing w:line="303" w:lineRule="auto"/>
      </w:pPr>
    </w:p>
    <w:p>
      <w:pPr>
        <w:pStyle w:val="BodyText"/>
        <w:spacing w:before="69" w:line="327" w:lineRule="exact"/>
        <w:ind w:left="2310"/>
        <w:rPr>
          <w:sz w:val="24"/>
          <w:szCs w:val="24"/>
        </w:rPr>
      </w:pPr>
      <w:r>
        <w:rPr>
          <w:spacing w:val="-1"/>
          <w:position w:val="4"/>
          <w:sz w:val="24"/>
          <w:szCs w:val="24"/>
        </w:rPr>
        <w:t>Wind</w:t>
      </w:r>
      <w:r>
        <w:rPr>
          <w:spacing w:val="16"/>
          <w:position w:val="4"/>
          <w:sz w:val="24"/>
          <w:szCs w:val="24"/>
        </w:rPr>
        <w:t xml:space="preserve">   </w:t>
      </w:r>
      <w:r>
        <w:rPr>
          <w:spacing w:val="-1"/>
          <w:position w:val="4"/>
          <w:sz w:val="24"/>
          <w:szCs w:val="24"/>
        </w:rPr>
        <w:t>turbine—Blade</w:t>
      </w:r>
      <w:r>
        <w:rPr>
          <w:spacing w:val="19"/>
          <w:w w:val="101"/>
          <w:position w:val="4"/>
          <w:sz w:val="24"/>
          <w:szCs w:val="24"/>
        </w:rPr>
        <w:t xml:space="preserve">   </w:t>
      </w:r>
      <w:r>
        <w:rPr>
          <w:spacing w:val="-1"/>
          <w:position w:val="4"/>
          <w:sz w:val="24"/>
          <w:szCs w:val="24"/>
        </w:rPr>
        <w:t>bolt</w:t>
      </w:r>
      <w:r>
        <w:rPr>
          <w:spacing w:val="17"/>
          <w:position w:val="4"/>
          <w:sz w:val="24"/>
          <w:szCs w:val="24"/>
        </w:rPr>
        <w:t xml:space="preserve">   </w:t>
      </w:r>
      <w:r>
        <w:rPr>
          <w:spacing w:val="-1"/>
          <w:position w:val="4"/>
          <w:sz w:val="24"/>
          <w:szCs w:val="24"/>
        </w:rPr>
        <w:t>asse</w:t>
      </w:r>
      <w:r>
        <w:rPr>
          <w:spacing w:val="-2"/>
          <w:position w:val="4"/>
          <w:sz w:val="24"/>
          <w:szCs w:val="24"/>
        </w:rPr>
        <w:t>mbly</w:t>
      </w: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  <w:sectPr>
          <w:pgSz w:w="11900" w:h="16840"/>
          <w:pgMar w:top="611" w:right="1760" w:bottom="0" w:left="1009" w:header="0" w:footer="0" w:gutter="0"/>
          <w:cols w:num="1" w:space="708" w:equalWidth="0">
            <w:col w:w="9131" w:space="0"/>
          </w:cols>
        </w:sectPr>
      </w:pPr>
    </w:p>
    <w:p>
      <w:pPr>
        <w:spacing w:before="5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ectPr>
          <w:type w:val="nextPage"/>
          <w:pgSz w:w="11900" w:h="16840"/>
          <w:pgMar w:top="611" w:right="1760" w:bottom="0" w:left="1009" w:header="0" w:footer="0" w:gutter="0"/>
          <w:pgNumType w:start="2"/>
          <w:cols w:num="1" w:space="708" w:equalWidth="0">
            <w:col w:w="9131" w:space="0"/>
          </w:cols>
          <w:titlePg w:val="0"/>
        </w:sectPr>
      </w:pPr>
    </w:p>
    <w:p>
      <w:pPr>
        <w:spacing w:before="84" w:line="166" w:lineRule="auto"/>
        <w:ind w:left="29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2023-10-20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48" w:line="193" w:lineRule="auto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3"/>
          <w:sz w:val="24"/>
          <w:szCs w:val="24"/>
        </w:rPr>
        <w:t>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55" w:line="187" w:lineRule="auto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2"/>
          <w:sz w:val="24"/>
          <w:szCs w:val="24"/>
        </w:rPr>
        <w:t>2023-12-01</w:t>
      </w:r>
      <w:r>
        <w:rPr>
          <w:rFonts w:ascii="SimHei" w:eastAsia="SimHei" w:hAnsi="SimHei" w:cs="SimHei"/>
          <w:spacing w:val="53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2"/>
          <w:sz w:val="24"/>
          <w:szCs w:val="24"/>
        </w:rPr>
        <w:t>实施</w:t>
      </w:r>
    </w:p>
    <w:p>
      <w:pPr>
        <w:spacing w:line="187" w:lineRule="auto"/>
        <w:rPr>
          <w:rFonts w:ascii="SimHei" w:eastAsia="SimHei" w:hAnsi="SimHei" w:cs="SimHei"/>
          <w:sz w:val="24"/>
          <w:szCs w:val="24"/>
        </w:rPr>
        <w:sectPr>
          <w:type w:val="continuous"/>
          <w:pgSz w:w="11900" w:h="16840"/>
          <w:pgMar w:top="611" w:right="1760" w:bottom="0" w:left="1009" w:header="0" w:footer="0" w:gutter="0"/>
          <w:pgNumType w:start="3"/>
          <w:cols w:num="3" w:space="708" w:equalWidth="0">
            <w:col w:w="1541" w:space="100"/>
            <w:col w:w="5174" w:space="100"/>
            <w:col w:w="2217" w:space="0"/>
          </w:cols>
        </w:sectPr>
      </w:pPr>
    </w:p>
    <w:p>
      <w:pPr>
        <w:pStyle w:val="BodyText"/>
        <w:spacing w:line="321" w:lineRule="auto"/>
      </w:pPr>
    </w:p>
    <w:p>
      <w:pPr>
        <w:spacing w:before="120" w:line="187" w:lineRule="auto"/>
        <w:ind w:left="272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23"/>
          <w:sz w:val="37"/>
          <w:szCs w:val="37"/>
        </w:rPr>
        <w:t>中国可再生能源学会</w:t>
      </w:r>
      <w:r>
        <w:rPr>
          <w:rFonts w:ascii="SimHei" w:eastAsia="SimHei" w:hAnsi="SimHei" w:cs="SimHei"/>
          <w:spacing w:val="12"/>
          <w:sz w:val="37"/>
          <w:szCs w:val="37"/>
        </w:rPr>
        <w:t xml:space="preserve">  </w:t>
      </w:r>
      <w:r>
        <w:rPr>
          <w:rFonts w:ascii="SimHei" w:eastAsia="SimHei" w:hAnsi="SimHei" w:cs="SimHei"/>
          <w:spacing w:val="23"/>
          <w:sz w:val="24"/>
          <w:szCs w:val="24"/>
        </w:rPr>
        <w:t>发</w:t>
      </w:r>
      <w:r>
        <w:rPr>
          <w:rFonts w:ascii="SimHei" w:eastAsia="SimHei" w:hAnsi="SimHei" w:cs="SimHei"/>
          <w:spacing w:val="-57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23"/>
          <w:sz w:val="24"/>
          <w:szCs w:val="24"/>
        </w:rPr>
        <w:t>布</w:t>
      </w:r>
    </w:p>
    <w:p>
      <w:pPr>
        <w:spacing w:line="187" w:lineRule="auto"/>
        <w:rPr>
          <w:rFonts w:ascii="SimHei" w:eastAsia="SimHei" w:hAnsi="SimHei" w:cs="SimHei"/>
          <w:sz w:val="24"/>
          <w:szCs w:val="24"/>
        </w:rPr>
        <w:sectPr>
          <w:type w:val="continuous"/>
          <w:pgSz w:w="11900" w:h="16840"/>
          <w:pgMar w:top="611" w:right="1760" w:bottom="0" w:left="1009" w:header="0" w:footer="0" w:gutter="0"/>
          <w:pgNumType w:start="4"/>
          <w:cols w:num="1" w:space="708" w:equalWidth="0">
            <w:col w:w="9131" w:space="0"/>
          </w:cols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29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  <w:sectPr>
          <w:headerReference w:type="default" r:id="rId7"/>
          <w:footerReference w:type="default" r:id="rId8"/>
          <w:pgSz w:w="11900" w:h="16840"/>
          <w:pgMar w:top="1" w:right="0" w:bottom="1" w:left="0" w:header="0" w:footer="0" w:gutter="0"/>
          <w:pgNumType w:start="5"/>
          <w:cols w:space="708"/>
        </w:sectPr>
      </w:pPr>
    </w:p>
    <w:p>
      <w:pPr>
        <w:pStyle w:val="BodyText"/>
        <w:spacing w:line="380" w:lineRule="auto"/>
      </w:pPr>
    </w:p>
    <w:p>
      <w:pPr>
        <w:spacing w:before="54" w:line="188" w:lineRule="auto"/>
        <w:ind w:left="6639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spacing w:val="-9"/>
          <w:sz w:val="19"/>
          <w:szCs w:val="19"/>
        </w:rPr>
        <w:t>T/CRES0019-2023</w:t>
      </w: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spacing w:before="91" w:line="219" w:lineRule="auto"/>
        <w:ind w:left="3703"/>
        <w:rPr>
          <w:rFonts w:ascii="SimSun" w:eastAsia="SimSun" w:hAnsi="SimSun" w:cs="SimSun"/>
          <w:sz w:val="28"/>
          <w:szCs w:val="28"/>
        </w:rPr>
      </w:pPr>
      <w:bookmarkStart w:id="0" w:name="bookmark1"/>
      <w:bookmarkEnd w:id="0"/>
      <w:r>
        <w:rPr>
          <w:rFonts w:ascii="SimSun" w:eastAsia="SimSun" w:hAnsi="SimSun" w:cs="SimSun"/>
          <w:b/>
          <w:bCs/>
          <w:spacing w:val="-23"/>
          <w:sz w:val="28"/>
          <w:szCs w:val="28"/>
        </w:rPr>
        <w:t>目</w:t>
      </w:r>
      <w:r>
        <w:rPr>
          <w:rFonts w:ascii="SimSun" w:eastAsia="SimSun" w:hAnsi="SimSun" w:cs="SimSun"/>
          <w:spacing w:val="-23"/>
          <w:sz w:val="28"/>
          <w:szCs w:val="28"/>
        </w:rPr>
        <w:t xml:space="preserve">    </w:t>
      </w:r>
      <w:r>
        <w:rPr>
          <w:rFonts w:ascii="SimSun" w:eastAsia="SimSun" w:hAnsi="SimSun" w:cs="SimSun"/>
          <w:b/>
          <w:bCs/>
          <w:spacing w:val="-23"/>
          <w:sz w:val="28"/>
          <w:szCs w:val="28"/>
        </w:rPr>
        <w:t>次</w:t>
      </w:r>
    </w:p>
    <w:p>
      <w:pPr>
        <w:pStyle w:val="BodyText"/>
        <w:spacing w:line="301" w:lineRule="auto"/>
      </w:pPr>
    </w:p>
    <w:p>
      <w:pPr>
        <w:pStyle w:val="BodyText"/>
        <w:spacing w:line="302" w:lineRule="auto"/>
      </w:pPr>
    </w:p>
    <w:sdt>
      <w:sdtPr>
        <w:rPr>
          <w:rFonts w:ascii="SimSun" w:eastAsia="SimSun" w:hAnsi="SimSun" w:cs="SimSun"/>
          <w:sz w:val="19"/>
          <w:szCs w:val="19"/>
        </w:rPr>
        <w:id w:val="662578466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tabs>
              <w:tab w:val="right" w:leader="dot" w:pos="8270"/>
            </w:tabs>
            <w:spacing w:before="62" w:line="221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SimSun" w:eastAsia="SimSun" w:hAnsi="SimSun" w:cs="SimSun"/>
              <w:spacing w:val="7"/>
              <w:sz w:val="19"/>
              <w:szCs w:val="19"/>
            </w:rPr>
            <w:t>前言</w:t>
          </w:r>
          <w:r>
            <w:rPr>
              <w:rFonts w:ascii="SimSun" w:eastAsia="SimSun" w:hAnsi="SimSun" w:cs="SimSun"/>
              <w:spacing w:val="-8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8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2"/>
              <w:sz w:val="19"/>
              <w:szCs w:val="19"/>
            </w:rPr>
            <w:t>II</w:t>
          </w:r>
        </w:p>
        <w:p>
          <w:pPr>
            <w:tabs>
              <w:tab w:val="right" w:leader="dot" w:pos="8412"/>
            </w:tabs>
            <w:spacing w:before="132" w:line="220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>1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>范围</w:t>
          </w:r>
          <w:r>
            <w:rPr>
              <w:rFonts w:ascii="SimSun" w:eastAsia="SimSun" w:hAnsi="SimSun" w:cs="SimSun"/>
              <w:spacing w:val="-8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34"/>
              <w:sz w:val="19"/>
              <w:szCs w:val="19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8412"/>
            </w:tabs>
            <w:spacing w:before="123" w:line="219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2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规范性引用文件</w:t>
          </w:r>
          <w:r>
            <w:rPr>
              <w:rFonts w:ascii="SimSun" w:eastAsia="SimSun" w:hAnsi="SimSun" w:cs="SimSun"/>
              <w:spacing w:val="-6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8420"/>
            </w:tabs>
            <w:spacing w:before="144" w:line="219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3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术语和定义</w:t>
          </w:r>
          <w:r>
            <w:rPr>
              <w:rFonts w:ascii="SimSun" w:eastAsia="SimSun" w:hAnsi="SimSun" w:cs="SimSun"/>
              <w:spacing w:val="-8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4" w:history="1">
            <w:r>
              <w:rPr>
                <w:rFonts w:ascii="Times New Roman" w:eastAsia="Times New Roman" w:hAnsi="Times New Roman" w:cs="Times New Roman"/>
                <w:spacing w:val="8"/>
                <w:sz w:val="19"/>
                <w:szCs w:val="19"/>
              </w:rPr>
              <w:t>2</w:t>
            </w:r>
          </w:hyperlink>
        </w:p>
        <w:p>
          <w:pPr>
            <w:tabs>
              <w:tab w:val="right" w:leader="dot" w:pos="8410"/>
            </w:tabs>
            <w:spacing w:before="124" w:line="219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4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6"/>
              <w:sz w:val="19"/>
              <w:szCs w:val="19"/>
            </w:rPr>
            <w:t>符号</w:t>
          </w:r>
          <w:r>
            <w:rPr>
              <w:rFonts w:ascii="SimSun" w:eastAsia="SimSun" w:hAnsi="SimSun" w:cs="SimSun"/>
              <w:spacing w:val="-76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  <w:spacing w:val="18"/>
                <w:sz w:val="19"/>
                <w:szCs w:val="19"/>
              </w:rPr>
              <w:t>2</w:t>
            </w:r>
          </w:hyperlink>
        </w:p>
        <w:p>
          <w:pPr>
            <w:tabs>
              <w:tab w:val="right" w:leader="dot" w:pos="8407"/>
            </w:tabs>
            <w:spacing w:before="135" w:line="220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5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型式与结构</w:t>
          </w:r>
          <w:r>
            <w:rPr>
              <w:rFonts w:ascii="SimSun" w:eastAsia="SimSun" w:hAnsi="SimSun" w:cs="SimSun"/>
              <w:spacing w:val="-76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14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8437"/>
            </w:tabs>
            <w:spacing w:before="144" w:line="221" w:lineRule="auto"/>
            <w:ind w:left="21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>5.1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2"/>
              <w:sz w:val="19"/>
              <w:szCs w:val="19"/>
            </w:rPr>
            <w:t>型式与组成</w:t>
          </w:r>
          <w:r>
            <w:rPr>
              <w:rFonts w:ascii="SimSun" w:eastAsia="SimSun" w:hAnsi="SimSun" w:cs="SimSun"/>
              <w:spacing w:val="-8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14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8420"/>
            </w:tabs>
            <w:spacing w:before="62" w:line="219" w:lineRule="auto"/>
            <w:ind w:left="21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9"/>
              <w:sz w:val="19"/>
              <w:szCs w:val="19"/>
            </w:rPr>
            <w:t>5.2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9"/>
              <w:sz w:val="19"/>
              <w:szCs w:val="19"/>
            </w:rPr>
            <w:t>产品结构</w:t>
          </w:r>
          <w:r>
            <w:rPr>
              <w:rFonts w:ascii="SimSun" w:eastAsia="SimSun" w:hAnsi="SimSun" w:cs="SimSun"/>
              <w:spacing w:val="-8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4</w:t>
            </w:r>
          </w:hyperlink>
        </w:p>
        <w:p>
          <w:pPr>
            <w:tabs>
              <w:tab w:val="right" w:leader="dot" w:pos="8347"/>
            </w:tabs>
            <w:spacing w:before="124" w:line="219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6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技术要求</w:t>
          </w:r>
          <w:r>
            <w:rPr>
              <w:rFonts w:ascii="SimSun" w:eastAsia="SimSun" w:hAnsi="SimSun" w:cs="SimSun"/>
              <w:spacing w:val="-7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7</w:t>
            </w:r>
          </w:hyperlink>
        </w:p>
        <w:p>
          <w:pPr>
            <w:tabs>
              <w:tab w:val="right" w:leader="dot" w:pos="8427"/>
            </w:tabs>
            <w:spacing w:before="146" w:line="220" w:lineRule="auto"/>
            <w:ind w:left="21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-4"/>
              <w:sz w:val="19"/>
              <w:szCs w:val="19"/>
            </w:rPr>
            <w:t xml:space="preserve">6.1     </w:t>
          </w:r>
          <w:r>
            <w:rPr>
              <w:rFonts w:ascii="SimSun" w:eastAsia="SimSun" w:hAnsi="SimSun" w:cs="SimSun"/>
              <w:spacing w:val="-4"/>
              <w:sz w:val="19"/>
              <w:szCs w:val="19"/>
            </w:rPr>
            <w:t>外</w:t>
          </w:r>
          <w:r>
            <w:rPr>
              <w:rFonts w:ascii="SimSun" w:eastAsia="SimSun" w:hAnsi="SimSun" w:cs="SimSun"/>
              <w:spacing w:val="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19"/>
              <w:szCs w:val="19"/>
            </w:rPr>
            <w:t>观</w:t>
          </w:r>
          <w:r>
            <w:rPr>
              <w:rFonts w:ascii="SimSun" w:eastAsia="SimSun" w:hAnsi="SimSun" w:cs="SimSun"/>
              <w:spacing w:val="-7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8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7</w:t>
            </w:r>
          </w:hyperlink>
        </w:p>
        <w:p>
          <w:pPr>
            <w:tabs>
              <w:tab w:val="right" w:leader="dot" w:pos="8402"/>
            </w:tabs>
            <w:spacing w:before="51" w:line="219" w:lineRule="auto"/>
            <w:ind w:left="21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-5"/>
              <w:sz w:val="19"/>
              <w:szCs w:val="19"/>
            </w:rPr>
            <w:t>6.2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-5"/>
              <w:sz w:val="19"/>
              <w:szCs w:val="19"/>
            </w:rPr>
            <w:t>材</w:t>
          </w:r>
          <w:r>
            <w:rPr>
              <w:rFonts w:ascii="SimSun" w:eastAsia="SimSun" w:hAnsi="SimSun" w:cs="SimSun"/>
              <w:spacing w:val="-1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19"/>
              <w:szCs w:val="19"/>
            </w:rPr>
            <w:t>料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9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8</w:t>
            </w:r>
          </w:hyperlink>
        </w:p>
        <w:p>
          <w:pPr>
            <w:tabs>
              <w:tab w:val="right" w:leader="dot" w:pos="8432"/>
            </w:tabs>
            <w:spacing w:before="75" w:line="219" w:lineRule="auto"/>
            <w:ind w:left="21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10"/>
              <w:sz w:val="19"/>
              <w:szCs w:val="19"/>
            </w:rPr>
            <w:t xml:space="preserve">6.3    </w:t>
          </w:r>
          <w:r>
            <w:rPr>
              <w:rFonts w:ascii="SimSun" w:eastAsia="SimSun" w:hAnsi="SimSun" w:cs="SimSun"/>
              <w:spacing w:val="10"/>
              <w:sz w:val="19"/>
              <w:szCs w:val="19"/>
            </w:rPr>
            <w:t>尺寸与公差</w:t>
          </w:r>
          <w:r>
            <w:rPr>
              <w:rFonts w:ascii="SimSun" w:eastAsia="SimSun" w:hAnsi="SimSun" w:cs="SimSun"/>
              <w:spacing w:val="-7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0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8</w:t>
            </w:r>
          </w:hyperlink>
        </w:p>
        <w:p>
          <w:pPr>
            <w:tabs>
              <w:tab w:val="right" w:leader="dot" w:pos="8407"/>
            </w:tabs>
            <w:spacing w:before="64" w:line="219" w:lineRule="auto"/>
            <w:ind w:left="21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6.4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机械性能</w:t>
          </w:r>
          <w:r>
            <w:rPr>
              <w:rFonts w:ascii="SimSun" w:eastAsia="SimSun" w:hAnsi="SimSun" w:cs="SimSun"/>
              <w:spacing w:val="-7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1" w:history="1">
            <w:r>
              <w:rPr>
                <w:rFonts w:ascii="Times New Roman" w:eastAsia="Times New Roman" w:hAnsi="Times New Roman" w:cs="Times New Roman"/>
                <w:spacing w:val="14"/>
                <w:sz w:val="19"/>
                <w:szCs w:val="19"/>
              </w:rPr>
              <w:t>9</w:t>
            </w:r>
          </w:hyperlink>
        </w:p>
        <w:p>
          <w:pPr>
            <w:tabs>
              <w:tab w:val="right" w:leader="dot" w:pos="8417"/>
            </w:tabs>
            <w:spacing w:before="56" w:line="219" w:lineRule="auto"/>
            <w:ind w:left="21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10"/>
              <w:sz w:val="19"/>
              <w:szCs w:val="19"/>
            </w:rPr>
            <w:t>6.5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10"/>
              <w:sz w:val="19"/>
              <w:szCs w:val="19"/>
            </w:rPr>
            <w:t>保证载荷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3"/>
              <w:sz w:val="19"/>
              <w:szCs w:val="19"/>
            </w:rPr>
            <w:t xml:space="preserve"> </w:t>
          </w:r>
          <w:hyperlink w:anchor="bookmark12" w:history="1">
            <w:r>
              <w:rPr>
                <w:rFonts w:ascii="Times New Roman" w:eastAsia="Times New Roman" w:hAnsi="Times New Roman" w:cs="Times New Roman"/>
                <w:spacing w:val="-6"/>
                <w:sz w:val="19"/>
                <w:szCs w:val="19"/>
              </w:rPr>
              <w:t>10</w:t>
            </w:r>
          </w:hyperlink>
        </w:p>
        <w:p>
          <w:pPr>
            <w:tabs>
              <w:tab w:val="right" w:leader="dot" w:pos="8407"/>
            </w:tabs>
            <w:spacing w:before="66" w:line="221" w:lineRule="auto"/>
            <w:ind w:left="21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6.6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表面处理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3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10</w:t>
            </w:r>
          </w:hyperlink>
        </w:p>
        <w:p>
          <w:pPr>
            <w:tabs>
              <w:tab w:val="right" w:leader="dot" w:pos="8447"/>
            </w:tabs>
            <w:spacing w:before="52" w:line="219" w:lineRule="auto"/>
            <w:ind w:left="21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6.7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8"/>
              <w:sz w:val="19"/>
              <w:szCs w:val="19"/>
            </w:rPr>
            <w:t>扭矩系数</w:t>
          </w:r>
          <w:r>
            <w:rPr>
              <w:rFonts w:ascii="SimSun" w:eastAsia="SimSun" w:hAnsi="SimSun" w:cs="SimSun"/>
              <w:spacing w:val="-7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4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11</w:t>
            </w:r>
          </w:hyperlink>
        </w:p>
        <w:p>
          <w:pPr>
            <w:tabs>
              <w:tab w:val="right" w:leader="dot" w:pos="8427"/>
            </w:tabs>
            <w:spacing w:before="74" w:line="219" w:lineRule="auto"/>
            <w:ind w:left="21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11"/>
              <w:sz w:val="19"/>
              <w:szCs w:val="19"/>
            </w:rPr>
            <w:t>6.8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11"/>
              <w:sz w:val="19"/>
              <w:szCs w:val="19"/>
            </w:rPr>
            <w:t>无损检测</w:t>
          </w:r>
          <w:r>
            <w:rPr>
              <w:rFonts w:ascii="SimSun" w:eastAsia="SimSun" w:hAnsi="SimSun" w:cs="SimSun"/>
              <w:spacing w:val="-7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5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11</w:t>
            </w:r>
          </w:hyperlink>
        </w:p>
        <w:p>
          <w:pPr>
            <w:tabs>
              <w:tab w:val="right" w:leader="dot" w:pos="8447"/>
            </w:tabs>
            <w:spacing w:before="45" w:line="219" w:lineRule="auto"/>
            <w:ind w:left="21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9"/>
              <w:sz w:val="19"/>
              <w:szCs w:val="19"/>
            </w:rPr>
            <w:t>6.9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9"/>
              <w:sz w:val="19"/>
              <w:szCs w:val="19"/>
            </w:rPr>
            <w:t>成品疲劳性能</w:t>
          </w:r>
          <w:r>
            <w:rPr>
              <w:rFonts w:ascii="SimSun" w:eastAsia="SimSun" w:hAnsi="SimSun" w:cs="SimSun"/>
              <w:spacing w:val="-7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6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11</w:t>
            </w:r>
          </w:hyperlink>
        </w:p>
        <w:p>
          <w:pPr>
            <w:tabs>
              <w:tab w:val="right" w:leader="dot" w:pos="8437"/>
            </w:tabs>
            <w:spacing w:before="74" w:line="219" w:lineRule="auto"/>
            <w:ind w:left="21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z w:val="19"/>
              <w:szCs w:val="19"/>
            </w:rPr>
            <w:t>6.10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z w:val="19"/>
              <w:szCs w:val="19"/>
            </w:rPr>
            <w:t>防松性能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33"/>
              <w:sz w:val="19"/>
              <w:szCs w:val="19"/>
            </w:rPr>
            <w:t xml:space="preserve"> </w:t>
          </w:r>
          <w:hyperlink w:anchor="bookmark17" w:history="1">
            <w:r>
              <w:rPr>
                <w:rFonts w:ascii="Times New Roman" w:eastAsia="Times New Roman" w:hAnsi="Times New Roman" w:cs="Times New Roman"/>
                <w:spacing w:val="-6"/>
                <w:sz w:val="19"/>
                <w:szCs w:val="19"/>
              </w:rPr>
              <w:t>11</w:t>
            </w:r>
          </w:hyperlink>
        </w:p>
        <w:p>
          <w:pPr>
            <w:tabs>
              <w:tab w:val="right" w:leader="dot" w:pos="8447"/>
            </w:tabs>
            <w:spacing w:before="136" w:line="221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7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试验方法</w:t>
          </w:r>
          <w:r>
            <w:rPr>
              <w:rFonts w:ascii="SimSun" w:eastAsia="SimSun" w:hAnsi="SimSun" w:cs="SimSun"/>
              <w:spacing w:val="-7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8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11</w:t>
            </w:r>
          </w:hyperlink>
        </w:p>
        <w:p>
          <w:pPr>
            <w:tabs>
              <w:tab w:val="right" w:leader="dot" w:pos="8427"/>
            </w:tabs>
            <w:spacing w:before="132" w:line="220" w:lineRule="auto"/>
            <w:ind w:left="21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-4"/>
              <w:sz w:val="19"/>
              <w:szCs w:val="19"/>
            </w:rPr>
            <w:t xml:space="preserve">7.1     </w:t>
          </w:r>
          <w:r>
            <w:rPr>
              <w:rFonts w:ascii="SimSun" w:eastAsia="SimSun" w:hAnsi="SimSun" w:cs="SimSun"/>
              <w:spacing w:val="-4"/>
              <w:sz w:val="19"/>
              <w:szCs w:val="19"/>
            </w:rPr>
            <w:t>外</w:t>
          </w:r>
          <w:r>
            <w:rPr>
              <w:rFonts w:ascii="SimSun" w:eastAsia="SimSun" w:hAnsi="SimSun" w:cs="SimSun"/>
              <w:spacing w:val="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19"/>
              <w:szCs w:val="19"/>
            </w:rPr>
            <w:t>观</w:t>
          </w:r>
          <w:r>
            <w:rPr>
              <w:rFonts w:ascii="SimSun" w:eastAsia="SimSun" w:hAnsi="SimSun" w:cs="SimSun"/>
              <w:spacing w:val="-8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9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11</w:t>
            </w:r>
          </w:hyperlink>
        </w:p>
        <w:p>
          <w:pPr>
            <w:tabs>
              <w:tab w:val="right" w:leader="dot" w:pos="8447"/>
            </w:tabs>
            <w:spacing w:before="62" w:line="219" w:lineRule="auto"/>
            <w:ind w:left="21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-2"/>
              <w:sz w:val="19"/>
              <w:szCs w:val="19"/>
            </w:rPr>
            <w:t xml:space="preserve">7.2     </w:t>
          </w:r>
          <w:r>
            <w:rPr>
              <w:rFonts w:ascii="SimSun" w:eastAsia="SimSun" w:hAnsi="SimSun" w:cs="SimSun"/>
              <w:spacing w:val="-2"/>
              <w:sz w:val="19"/>
              <w:szCs w:val="19"/>
            </w:rPr>
            <w:t>材料成分</w:t>
          </w:r>
          <w:r>
            <w:rPr>
              <w:rFonts w:ascii="SimSun" w:eastAsia="SimSun" w:hAnsi="SimSun" w:cs="SimSun"/>
              <w:spacing w:val="-5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0" w:history="1">
            <w:r>
              <w:rPr>
                <w:rFonts w:ascii="Times New Roman" w:eastAsia="Times New Roman" w:hAnsi="Times New Roman" w:cs="Times New Roman"/>
                <w:spacing w:val="-6"/>
                <w:sz w:val="19"/>
                <w:szCs w:val="19"/>
              </w:rPr>
              <w:t>11</w:t>
            </w:r>
          </w:hyperlink>
        </w:p>
        <w:p>
          <w:pPr>
            <w:tabs>
              <w:tab w:val="right" w:leader="dot" w:pos="8427"/>
            </w:tabs>
            <w:spacing w:before="65" w:line="219" w:lineRule="auto"/>
            <w:ind w:left="21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-1"/>
              <w:sz w:val="19"/>
              <w:szCs w:val="19"/>
            </w:rPr>
            <w:t xml:space="preserve">7.3     </w:t>
          </w:r>
          <w:r>
            <w:rPr>
              <w:rFonts w:ascii="SimSun" w:eastAsia="SimSun" w:hAnsi="SimSun" w:cs="SimSun"/>
              <w:spacing w:val="-1"/>
              <w:sz w:val="19"/>
              <w:szCs w:val="19"/>
            </w:rPr>
            <w:t>尺寸检验</w:t>
          </w:r>
          <w:r>
            <w:rPr>
              <w:rFonts w:ascii="SimSun" w:eastAsia="SimSun" w:hAnsi="SimSun" w:cs="SimSun"/>
              <w:spacing w:val="-5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1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11</w:t>
            </w:r>
          </w:hyperlink>
        </w:p>
        <w:p>
          <w:pPr>
            <w:tabs>
              <w:tab w:val="right" w:leader="dot" w:pos="8427"/>
            </w:tabs>
            <w:spacing w:before="54" w:line="219" w:lineRule="auto"/>
            <w:ind w:left="21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7.4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6"/>
              <w:sz w:val="19"/>
              <w:szCs w:val="19"/>
            </w:rPr>
            <w:t>机械性能</w:t>
          </w:r>
          <w:r>
            <w:rPr>
              <w:rFonts w:ascii="SimSun" w:eastAsia="SimSun" w:hAnsi="SimSun" w:cs="SimSun"/>
              <w:spacing w:val="-8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2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12</w:t>
            </w:r>
          </w:hyperlink>
        </w:p>
        <w:p>
          <w:pPr>
            <w:tabs>
              <w:tab w:val="right" w:leader="dot" w:pos="8437"/>
            </w:tabs>
            <w:spacing w:before="66" w:line="219" w:lineRule="auto"/>
            <w:ind w:left="21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9"/>
              <w:sz w:val="19"/>
              <w:szCs w:val="19"/>
            </w:rPr>
            <w:t>7.5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9"/>
              <w:sz w:val="19"/>
              <w:szCs w:val="19"/>
            </w:rPr>
            <w:t>保证载荷</w:t>
          </w:r>
          <w:r>
            <w:rPr>
              <w:rFonts w:ascii="SimSun" w:eastAsia="SimSun" w:hAnsi="SimSun" w:cs="SimSun"/>
              <w:spacing w:val="-8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3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12</w:t>
            </w:r>
          </w:hyperlink>
        </w:p>
        <w:p>
          <w:pPr>
            <w:tabs>
              <w:tab w:val="right" w:leader="dot" w:pos="8417"/>
            </w:tabs>
            <w:spacing w:before="66" w:line="221" w:lineRule="auto"/>
            <w:ind w:left="21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-5"/>
              <w:sz w:val="19"/>
              <w:szCs w:val="19"/>
            </w:rPr>
            <w:t xml:space="preserve">7.6     </w:t>
          </w:r>
          <w:r>
            <w:rPr>
              <w:rFonts w:ascii="SimSun" w:eastAsia="SimSun" w:hAnsi="SimSun" w:cs="SimSun"/>
              <w:spacing w:val="-5"/>
              <w:sz w:val="19"/>
              <w:szCs w:val="19"/>
            </w:rPr>
            <w:t>表</w:t>
          </w:r>
          <w:r>
            <w:rPr>
              <w:rFonts w:ascii="SimSun" w:eastAsia="SimSun" w:hAnsi="SimSun" w:cs="SimSun"/>
              <w:spacing w:val="-3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19"/>
              <w:szCs w:val="19"/>
            </w:rPr>
            <w:t>面</w:t>
          </w:r>
          <w:r>
            <w:rPr>
              <w:rFonts w:ascii="SimSun" w:eastAsia="SimSun" w:hAnsi="SimSun" w:cs="SimSun"/>
              <w:spacing w:val="-36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19"/>
              <w:szCs w:val="19"/>
            </w:rPr>
            <w:t>处</w:t>
          </w:r>
          <w:r>
            <w:rPr>
              <w:rFonts w:ascii="SimSun" w:eastAsia="SimSun" w:hAnsi="SimSun" w:cs="SimSun"/>
              <w:spacing w:val="-3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19"/>
              <w:szCs w:val="19"/>
            </w:rPr>
            <w:t>理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53"/>
              <w:sz w:val="19"/>
              <w:szCs w:val="19"/>
            </w:rPr>
            <w:t xml:space="preserve"> </w:t>
          </w:r>
          <w:hyperlink w:anchor="bookmark24" w:history="1">
            <w:r>
              <w:rPr>
                <w:rFonts w:ascii="Times New Roman" w:eastAsia="Times New Roman" w:hAnsi="Times New Roman" w:cs="Times New Roman"/>
                <w:spacing w:val="-6"/>
                <w:sz w:val="19"/>
                <w:szCs w:val="19"/>
              </w:rPr>
              <w:t>12</w:t>
            </w:r>
          </w:hyperlink>
          <w:r>
            <w:rPr>
              <w:rFonts w:ascii="Times New Roman" w:eastAsia="Times New Roman" w:hAnsi="Times New Roman" w:cs="Times New Roman"/>
              <w:sz w:val="19"/>
              <w:szCs w:val="19"/>
            </w:rPr>
            <w:br/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br/>
          </w:r>
        </w:p>
        <w:p>
          <w:pPr>
            <w:kinsoku/>
            <w:autoSpaceDE/>
            <w:autoSpaceDN/>
            <w:adjustRightInd/>
            <w:snapToGrid/>
            <w:spacing w:after="0" w:line="240" w:lineRule="auto"/>
            <w:jc w:val="left"/>
            <w:textAlignment w:val="auto"/>
            <w:rPr>
              <w:rFonts w:ascii="SimSun" w:eastAsia="SimSun" w:hAnsi="SimSun" w:cs="SimSun"/>
              <w:b/>
              <w:bCs/>
              <w:noProof w:val="0"/>
              <w:snapToGrid/>
              <w:kern w:val="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noProof w:val="0"/>
              <w:snapToGrid/>
              <w:kern w:val="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9" w:history="1">
            <w:r>
              <w:rPr>
                <w:rFonts w:ascii="SimSun" w:eastAsia="SimSun" w:hAnsi="SimSun" w:cs="SimSun"/>
                <w:b/>
                <w:bCs/>
                <w:noProof w:val="0"/>
                <w:snapToGrid/>
                <w:color w:val="0000EE"/>
                <w:kern w:val="0"/>
                <w:sz w:val="30"/>
                <w:szCs w:val="30"/>
                <w:u w:val="single" w:color="0000EE"/>
              </w:rPr>
              <w:t>https://d.book118.com/568013072055006032</w:t>
            </w:r>
          </w:hyperlink>
        </w:p>
        <w:p>
          <w:pPr>
            <w:tabs>
              <w:tab w:val="right" w:leader="dot" w:pos="8417"/>
            </w:tabs>
            <w:spacing w:before="66" w:line="221" w:lineRule="auto"/>
            <w:ind w:left="210"/>
            <w:rPr>
              <w:rFonts w:ascii="Times New Roman" w:eastAsia="Times New Roman" w:hAnsi="Times New Roman" w:cs="Times New Roman"/>
              <w:sz w:val="19"/>
              <w:szCs w:val="19"/>
            </w:rPr>
          </w:pPr>
        </w:p>
      </w:sdtContent>
    </w:sdt>
    <w:sectPr>
      <w:headerReference w:type="default" r:id="rId10"/>
      <w:footerReference w:type="default" r:id="rId11"/>
      <w:pgSz w:w="11900" w:h="16840"/>
      <w:pgMar w:top="400" w:right="1785" w:bottom="2407" w:left="1450" w:header="0" w:footer="2238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8199"/>
      <w:rPr>
        <w:rFonts w:ascii="Times New Roman" w:eastAsia="Times New Roman" w:hAnsi="Times New Roman" w:cs="Times New Roman"/>
        <w:sz w:val="19"/>
        <w:szCs w:val="19"/>
      </w:rPr>
    </w:pPr>
    <w:r>
      <w:rPr>
        <w:rFonts w:ascii="Times New Roman" w:eastAsia="Times New Roman" w:hAnsi="Times New Roman" w:cs="Times New Roman"/>
        <w:sz w:val="19"/>
        <w:szCs w:val="19"/>
      </w:rPr>
      <w:t>I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8"/>
      <w:szCs w:val="1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2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yperlink" Target="https://d.book118.com/568013072055006032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2024-01-29T17:20:09Z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2024-01-29T17:20:13Z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65b76dc50eb9d8001f070810wl</vt:lpwstr>
  </property>
</Properties>
</file>