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航天器综合测试设备项目调研分析报告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05" w:history="1">
        <w:r>
          <w:rPr>
            <w:rFonts w:ascii="仿宋" w:eastAsia="仿宋" w:hAnsi="仿宋" w:cs="仿宋" w:hint="eastAsia"/>
            <w:lang w:eastAsia="zh-CN"/>
          </w:rPr>
          <w:t>概论</w:t>
        </w:r>
        <w:r>
          <w:tab/>
        </w:r>
        <w:r>
          <w:fldChar w:fldCharType="begin"/>
        </w:r>
        <w:r>
          <w:instrText xml:space="preserve"> PAGEREF _Toc21505 \h </w:instrText>
        </w:r>
        <w:r>
          <w:fldChar w:fldCharType="separate"/>
        </w:r>
        <w:r>
          <w:t>4</w:t>
        </w:r>
        <w:r>
          <w:fldChar w:fldCharType="end"/>
        </w:r>
      </w:hyperlink>
    </w:p>
    <w:p>
      <w:pPr>
        <w:pStyle w:val="TOC1"/>
        <w:tabs>
          <w:tab w:val="right" w:leader="dot" w:pos="8306"/>
        </w:tabs>
      </w:pPr>
      <w:hyperlink w:anchor="_Toc13059" w:history="1">
        <w:r>
          <w:rPr>
            <w:rFonts w:ascii="仿宋" w:eastAsia="仿宋" w:hAnsi="仿宋" w:cs="仿宋" w:hint="eastAsia"/>
            <w:lang w:eastAsia="zh-CN"/>
          </w:rPr>
          <w:t>一、航天器综合测试设备项目概论</w:t>
        </w:r>
        <w:r>
          <w:tab/>
        </w:r>
        <w:r>
          <w:fldChar w:fldCharType="begin"/>
        </w:r>
        <w:r>
          <w:instrText xml:space="preserve"> PAGEREF _Toc13059 \h </w:instrText>
        </w:r>
        <w:r>
          <w:fldChar w:fldCharType="separate"/>
        </w:r>
        <w:r>
          <w:t>4</w:t>
        </w:r>
        <w:r>
          <w:fldChar w:fldCharType="end"/>
        </w:r>
      </w:hyperlink>
    </w:p>
    <w:p>
      <w:pPr>
        <w:pStyle w:val="TOC2"/>
        <w:tabs>
          <w:tab w:val="right" w:leader="dot" w:pos="8306"/>
        </w:tabs>
      </w:pPr>
      <w:hyperlink w:anchor="_Toc221" w:history="1">
        <w:r>
          <w:rPr>
            <w:rFonts w:ascii="仿宋" w:eastAsia="仿宋" w:hAnsi="仿宋" w:cs="仿宋" w:hint="eastAsia"/>
            <w:lang w:eastAsia="zh-CN"/>
          </w:rPr>
          <w:t>(一)、航天器综合测试设备项目基本信息</w:t>
        </w:r>
        <w:r>
          <w:tab/>
        </w:r>
        <w:r>
          <w:fldChar w:fldCharType="begin"/>
        </w:r>
        <w:r>
          <w:instrText xml:space="preserve"> PAGEREF _Toc221 \h </w:instrText>
        </w:r>
        <w:r>
          <w:fldChar w:fldCharType="separate"/>
        </w:r>
        <w:r>
          <w:t>4</w:t>
        </w:r>
        <w:r>
          <w:fldChar w:fldCharType="end"/>
        </w:r>
      </w:hyperlink>
    </w:p>
    <w:p>
      <w:pPr>
        <w:pStyle w:val="TOC2"/>
        <w:tabs>
          <w:tab w:val="right" w:leader="dot" w:pos="8306"/>
        </w:tabs>
      </w:pPr>
      <w:hyperlink w:anchor="_Toc24864" w:history="1">
        <w:r>
          <w:rPr>
            <w:rFonts w:ascii="仿宋" w:eastAsia="仿宋" w:hAnsi="仿宋" w:cs="仿宋" w:hint="eastAsia"/>
            <w:lang w:eastAsia="zh-CN"/>
          </w:rPr>
          <w:t>(二)、航天器综合测试设备项目提出的理由</w:t>
        </w:r>
        <w:r>
          <w:tab/>
        </w:r>
        <w:r>
          <w:fldChar w:fldCharType="begin"/>
        </w:r>
        <w:r>
          <w:instrText xml:space="preserve"> PAGEREF _Toc24864 \h </w:instrText>
        </w:r>
        <w:r>
          <w:fldChar w:fldCharType="separate"/>
        </w:r>
        <w:r>
          <w:t>4</w:t>
        </w:r>
        <w:r>
          <w:fldChar w:fldCharType="end"/>
        </w:r>
      </w:hyperlink>
    </w:p>
    <w:p>
      <w:pPr>
        <w:pStyle w:val="TOC2"/>
        <w:tabs>
          <w:tab w:val="right" w:leader="dot" w:pos="8306"/>
        </w:tabs>
      </w:pPr>
      <w:hyperlink w:anchor="_Toc915" w:history="1">
        <w:r>
          <w:rPr>
            <w:rFonts w:ascii="仿宋" w:eastAsia="仿宋" w:hAnsi="仿宋" w:cs="仿宋" w:hint="eastAsia"/>
            <w:lang w:eastAsia="zh-CN"/>
          </w:rPr>
          <w:t>(三)、航天器综合测试设备项目建设目标和任务</w:t>
        </w:r>
        <w:r>
          <w:tab/>
        </w:r>
        <w:r>
          <w:fldChar w:fldCharType="begin"/>
        </w:r>
        <w:r>
          <w:instrText xml:space="preserve"> PAGEREF _Toc915 \h </w:instrText>
        </w:r>
        <w:r>
          <w:fldChar w:fldCharType="separate"/>
        </w:r>
        <w:r>
          <w:t>5</w:t>
        </w:r>
        <w:r>
          <w:fldChar w:fldCharType="end"/>
        </w:r>
      </w:hyperlink>
    </w:p>
    <w:p>
      <w:pPr>
        <w:pStyle w:val="TOC2"/>
        <w:tabs>
          <w:tab w:val="right" w:leader="dot" w:pos="8306"/>
        </w:tabs>
      </w:pPr>
      <w:hyperlink w:anchor="_Toc12398" w:history="1">
        <w:r>
          <w:rPr>
            <w:rFonts w:ascii="仿宋" w:eastAsia="仿宋" w:hAnsi="仿宋" w:cs="仿宋" w:hint="eastAsia"/>
            <w:lang w:eastAsia="zh-CN"/>
          </w:rPr>
          <w:t>(四)、航天器综合测试设备项目建设规模</w:t>
        </w:r>
        <w:r>
          <w:tab/>
        </w:r>
        <w:r>
          <w:fldChar w:fldCharType="begin"/>
        </w:r>
        <w:r>
          <w:instrText xml:space="preserve"> PAGEREF _Toc12398 \h </w:instrText>
        </w:r>
        <w:r>
          <w:fldChar w:fldCharType="separate"/>
        </w:r>
        <w:r>
          <w:t>8</w:t>
        </w:r>
        <w:r>
          <w:fldChar w:fldCharType="end"/>
        </w:r>
      </w:hyperlink>
    </w:p>
    <w:p>
      <w:pPr>
        <w:pStyle w:val="TOC2"/>
        <w:tabs>
          <w:tab w:val="right" w:leader="dot" w:pos="8306"/>
        </w:tabs>
      </w:pPr>
      <w:hyperlink w:anchor="_Toc4979" w:history="1">
        <w:r>
          <w:rPr>
            <w:rFonts w:ascii="仿宋" w:eastAsia="仿宋" w:hAnsi="仿宋" w:cs="仿宋" w:hint="eastAsia"/>
            <w:lang w:eastAsia="zh-CN"/>
          </w:rPr>
          <w:t>(五)、航天器综合测试设备项目建设工期</w:t>
        </w:r>
        <w:r>
          <w:tab/>
        </w:r>
        <w:r>
          <w:fldChar w:fldCharType="begin"/>
        </w:r>
        <w:r>
          <w:instrText xml:space="preserve"> PAGEREF _Toc4979 \h </w:instrText>
        </w:r>
        <w:r>
          <w:fldChar w:fldCharType="separate"/>
        </w:r>
        <w:r>
          <w:t>9</w:t>
        </w:r>
        <w:r>
          <w:fldChar w:fldCharType="end"/>
        </w:r>
      </w:hyperlink>
    </w:p>
    <w:p>
      <w:pPr>
        <w:pStyle w:val="TOC1"/>
        <w:tabs>
          <w:tab w:val="right" w:leader="dot" w:pos="8306"/>
        </w:tabs>
      </w:pPr>
      <w:hyperlink w:anchor="_Toc31512" w:history="1">
        <w:r>
          <w:rPr>
            <w:rFonts w:ascii="仿宋" w:eastAsia="仿宋" w:hAnsi="仿宋" w:cs="仿宋" w:hint="eastAsia"/>
            <w:lang w:eastAsia="zh-CN"/>
          </w:rPr>
          <w:t>二、航天器综合测试设备技术创新的含义</w:t>
        </w:r>
        <w:r>
          <w:tab/>
        </w:r>
        <w:r>
          <w:fldChar w:fldCharType="begin"/>
        </w:r>
        <w:r>
          <w:instrText xml:space="preserve"> PAGEREF _Toc31512 \h </w:instrText>
        </w:r>
        <w:r>
          <w:fldChar w:fldCharType="separate"/>
        </w:r>
        <w:r>
          <w:t>9</w:t>
        </w:r>
        <w:r>
          <w:fldChar w:fldCharType="end"/>
        </w:r>
      </w:hyperlink>
    </w:p>
    <w:p>
      <w:pPr>
        <w:pStyle w:val="TOC2"/>
        <w:tabs>
          <w:tab w:val="right" w:leader="dot" w:pos="8306"/>
        </w:tabs>
      </w:pPr>
      <w:hyperlink w:anchor="_Toc27074" w:history="1">
        <w:r>
          <w:rPr>
            <w:rFonts w:ascii="仿宋" w:eastAsia="仿宋" w:hAnsi="仿宋" w:cs="仿宋" w:hint="eastAsia"/>
            <w:lang w:eastAsia="zh-CN"/>
          </w:rPr>
          <w:t>(一)、技术创新的含义</w:t>
        </w:r>
        <w:r>
          <w:tab/>
        </w:r>
        <w:r>
          <w:fldChar w:fldCharType="begin"/>
        </w:r>
        <w:r>
          <w:instrText xml:space="preserve"> PAGEREF _Toc27074 \h </w:instrText>
        </w:r>
        <w:r>
          <w:fldChar w:fldCharType="separate"/>
        </w:r>
        <w:r>
          <w:t>9</w:t>
        </w:r>
        <w:r>
          <w:fldChar w:fldCharType="end"/>
        </w:r>
      </w:hyperlink>
    </w:p>
    <w:p>
      <w:pPr>
        <w:pStyle w:val="TOC1"/>
        <w:tabs>
          <w:tab w:val="right" w:leader="dot" w:pos="8306"/>
        </w:tabs>
      </w:pPr>
      <w:hyperlink w:anchor="_Toc26088" w:history="1">
        <w:r>
          <w:rPr>
            <w:rFonts w:ascii="仿宋" w:eastAsia="仿宋" w:hAnsi="仿宋" w:cs="仿宋" w:hint="eastAsia"/>
            <w:lang w:eastAsia="zh-CN"/>
          </w:rPr>
          <w:t>三、发展规划</w:t>
        </w:r>
        <w:r>
          <w:tab/>
        </w:r>
        <w:r>
          <w:fldChar w:fldCharType="begin"/>
        </w:r>
        <w:r>
          <w:instrText xml:space="preserve"> PAGEREF _Toc26088 \h </w:instrText>
        </w:r>
        <w:r>
          <w:fldChar w:fldCharType="separate"/>
        </w:r>
        <w:r>
          <w:t>11</w:t>
        </w:r>
        <w:r>
          <w:fldChar w:fldCharType="end"/>
        </w:r>
      </w:hyperlink>
    </w:p>
    <w:p>
      <w:pPr>
        <w:pStyle w:val="TOC2"/>
        <w:tabs>
          <w:tab w:val="right" w:leader="dot" w:pos="8306"/>
        </w:tabs>
      </w:pPr>
      <w:hyperlink w:anchor="_Toc11834" w:history="1">
        <w:r>
          <w:rPr>
            <w:rFonts w:ascii="仿宋" w:eastAsia="仿宋" w:hAnsi="仿宋" w:cs="仿宋" w:hint="eastAsia"/>
            <w:lang w:eastAsia="zh-CN"/>
          </w:rPr>
          <w:t>(一)、公司发展规划</w:t>
        </w:r>
        <w:r>
          <w:tab/>
        </w:r>
        <w:r>
          <w:fldChar w:fldCharType="begin"/>
        </w:r>
        <w:r>
          <w:instrText xml:space="preserve"> PAGEREF _Toc11834 \h </w:instrText>
        </w:r>
        <w:r>
          <w:fldChar w:fldCharType="separate"/>
        </w:r>
        <w:r>
          <w:t>11</w:t>
        </w:r>
        <w:r>
          <w:fldChar w:fldCharType="end"/>
        </w:r>
      </w:hyperlink>
    </w:p>
    <w:p>
      <w:pPr>
        <w:pStyle w:val="TOC2"/>
        <w:tabs>
          <w:tab w:val="right" w:leader="dot" w:pos="8306"/>
        </w:tabs>
      </w:pPr>
      <w:hyperlink w:anchor="_Toc8035" w:history="1">
        <w:r>
          <w:rPr>
            <w:rFonts w:ascii="仿宋" w:eastAsia="仿宋" w:hAnsi="仿宋" w:cs="仿宋" w:hint="eastAsia"/>
            <w:lang w:eastAsia="zh-CN"/>
          </w:rPr>
          <w:t>(二)、保障措施</w:t>
        </w:r>
        <w:r>
          <w:tab/>
        </w:r>
        <w:r>
          <w:fldChar w:fldCharType="begin"/>
        </w:r>
        <w:r>
          <w:instrText xml:space="preserve"> PAGEREF _Toc8035 \h </w:instrText>
        </w:r>
        <w:r>
          <w:fldChar w:fldCharType="separate"/>
        </w:r>
        <w:r>
          <w:t>12</w:t>
        </w:r>
        <w:r>
          <w:fldChar w:fldCharType="end"/>
        </w:r>
      </w:hyperlink>
    </w:p>
    <w:p>
      <w:pPr>
        <w:pStyle w:val="TOC1"/>
        <w:tabs>
          <w:tab w:val="right" w:leader="dot" w:pos="8306"/>
        </w:tabs>
      </w:pPr>
      <w:hyperlink w:anchor="_Toc11320" w:history="1">
        <w:r>
          <w:rPr>
            <w:rFonts w:ascii="仿宋" w:eastAsia="仿宋" w:hAnsi="仿宋" w:cs="仿宋" w:hint="eastAsia"/>
            <w:lang w:eastAsia="zh-CN"/>
          </w:rPr>
          <w:t>四、航天器综合测试设备项目建设内容</w:t>
        </w:r>
        <w:r>
          <w:tab/>
        </w:r>
        <w:r>
          <w:fldChar w:fldCharType="begin"/>
        </w:r>
        <w:r>
          <w:instrText xml:space="preserve"> PAGEREF _Toc11320 \h </w:instrText>
        </w:r>
        <w:r>
          <w:fldChar w:fldCharType="separate"/>
        </w:r>
        <w:r>
          <w:t>17</w:t>
        </w:r>
        <w:r>
          <w:fldChar w:fldCharType="end"/>
        </w:r>
      </w:hyperlink>
    </w:p>
    <w:p>
      <w:pPr>
        <w:pStyle w:val="TOC2"/>
        <w:tabs>
          <w:tab w:val="right" w:leader="dot" w:pos="8306"/>
        </w:tabs>
      </w:pPr>
      <w:hyperlink w:anchor="_Toc26808" w:history="1">
        <w:r>
          <w:rPr>
            <w:rFonts w:ascii="仿宋" w:eastAsia="仿宋" w:hAnsi="仿宋" w:cs="仿宋" w:hint="eastAsia"/>
            <w:lang w:eastAsia="zh-CN"/>
          </w:rPr>
          <w:t>(一)、建筑工程</w:t>
        </w:r>
        <w:r>
          <w:tab/>
        </w:r>
        <w:r>
          <w:fldChar w:fldCharType="begin"/>
        </w:r>
        <w:r>
          <w:instrText xml:space="preserve"> PAGEREF _Toc26808 \h </w:instrText>
        </w:r>
        <w:r>
          <w:fldChar w:fldCharType="separate"/>
        </w:r>
        <w:r>
          <w:t>17</w:t>
        </w:r>
        <w:r>
          <w:fldChar w:fldCharType="end"/>
        </w:r>
      </w:hyperlink>
    </w:p>
    <w:p>
      <w:pPr>
        <w:pStyle w:val="TOC2"/>
        <w:tabs>
          <w:tab w:val="right" w:leader="dot" w:pos="8306"/>
        </w:tabs>
      </w:pPr>
      <w:hyperlink w:anchor="_Toc15979" w:history="1">
        <w:r>
          <w:rPr>
            <w:rFonts w:ascii="仿宋" w:eastAsia="仿宋" w:hAnsi="仿宋" w:cs="仿宋" w:hint="eastAsia"/>
            <w:lang w:eastAsia="zh-CN"/>
          </w:rPr>
          <w:t>(二)、电气、自动控制系统</w:t>
        </w:r>
        <w:r>
          <w:tab/>
        </w:r>
        <w:r>
          <w:fldChar w:fldCharType="begin"/>
        </w:r>
        <w:r>
          <w:instrText xml:space="preserve"> PAGEREF _Toc15979 \h </w:instrText>
        </w:r>
        <w:r>
          <w:fldChar w:fldCharType="separate"/>
        </w:r>
        <w:r>
          <w:t>18</w:t>
        </w:r>
        <w:r>
          <w:fldChar w:fldCharType="end"/>
        </w:r>
      </w:hyperlink>
    </w:p>
    <w:p>
      <w:pPr>
        <w:pStyle w:val="TOC2"/>
        <w:tabs>
          <w:tab w:val="right" w:leader="dot" w:pos="8306"/>
        </w:tabs>
      </w:pPr>
      <w:hyperlink w:anchor="_Toc16171" w:history="1">
        <w:r>
          <w:rPr>
            <w:rFonts w:ascii="仿宋" w:eastAsia="仿宋" w:hAnsi="仿宋" w:cs="仿宋" w:hint="eastAsia"/>
            <w:lang w:eastAsia="zh-CN"/>
          </w:rPr>
          <w:t>(三)、通用及专用设备选择</w:t>
        </w:r>
        <w:r>
          <w:tab/>
        </w:r>
        <w:r>
          <w:fldChar w:fldCharType="begin"/>
        </w:r>
        <w:r>
          <w:instrText xml:space="preserve"> PAGEREF _Toc16171 \h </w:instrText>
        </w:r>
        <w:r>
          <w:fldChar w:fldCharType="separate"/>
        </w:r>
        <w:r>
          <w:t>20</w:t>
        </w:r>
        <w:r>
          <w:fldChar w:fldCharType="end"/>
        </w:r>
      </w:hyperlink>
    </w:p>
    <w:p>
      <w:pPr>
        <w:pStyle w:val="TOC2"/>
        <w:tabs>
          <w:tab w:val="right" w:leader="dot" w:pos="8306"/>
        </w:tabs>
      </w:pPr>
      <w:hyperlink w:anchor="_Toc3344" w:history="1">
        <w:r>
          <w:rPr>
            <w:rFonts w:ascii="仿宋" w:eastAsia="仿宋" w:hAnsi="仿宋" w:cs="仿宋" w:hint="eastAsia"/>
            <w:lang w:eastAsia="zh-CN"/>
          </w:rPr>
          <w:t>(四)、公共工程</w:t>
        </w:r>
        <w:r>
          <w:tab/>
        </w:r>
        <w:r>
          <w:fldChar w:fldCharType="begin"/>
        </w:r>
        <w:r>
          <w:instrText xml:space="preserve"> PAGEREF _Toc3344 \h </w:instrText>
        </w:r>
        <w:r>
          <w:fldChar w:fldCharType="separate"/>
        </w:r>
        <w:r>
          <w:t>22</w:t>
        </w:r>
        <w:r>
          <w:fldChar w:fldCharType="end"/>
        </w:r>
      </w:hyperlink>
    </w:p>
    <w:p>
      <w:pPr>
        <w:pStyle w:val="TOC1"/>
        <w:tabs>
          <w:tab w:val="right" w:leader="dot" w:pos="8306"/>
        </w:tabs>
      </w:pPr>
      <w:hyperlink w:anchor="_Toc29160" w:history="1">
        <w:r>
          <w:rPr>
            <w:rFonts w:ascii="仿宋" w:eastAsia="仿宋" w:hAnsi="仿宋" w:cs="仿宋" w:hint="eastAsia"/>
            <w:lang w:eastAsia="zh-CN"/>
          </w:rPr>
          <w:t>五、航天器综合测试设备危机管理与应对策略</w:t>
        </w:r>
        <w:r>
          <w:tab/>
        </w:r>
        <w:r>
          <w:fldChar w:fldCharType="begin"/>
        </w:r>
        <w:r>
          <w:instrText xml:space="preserve"> PAGEREF _Toc29160 \h </w:instrText>
        </w:r>
        <w:r>
          <w:fldChar w:fldCharType="separate"/>
        </w:r>
        <w:r>
          <w:t>23</w:t>
        </w:r>
        <w:r>
          <w:fldChar w:fldCharType="end"/>
        </w:r>
      </w:hyperlink>
    </w:p>
    <w:p>
      <w:pPr>
        <w:pStyle w:val="TOC2"/>
        <w:tabs>
          <w:tab w:val="right" w:leader="dot" w:pos="8306"/>
        </w:tabs>
      </w:pPr>
      <w:hyperlink w:anchor="_Toc23290" w:history="1">
        <w:r>
          <w:rPr>
            <w:rFonts w:ascii="仿宋" w:eastAsia="仿宋" w:hAnsi="仿宋" w:cs="仿宋" w:hint="eastAsia"/>
            <w:lang w:eastAsia="zh-CN"/>
          </w:rPr>
          <w:t>(一)、危机预警与应急计划</w:t>
        </w:r>
        <w:r>
          <w:tab/>
        </w:r>
        <w:r>
          <w:fldChar w:fldCharType="begin"/>
        </w:r>
        <w:r>
          <w:instrText xml:space="preserve"> PAGEREF _Toc23290 \h </w:instrText>
        </w:r>
        <w:r>
          <w:fldChar w:fldCharType="separate"/>
        </w:r>
        <w:r>
          <w:t>23</w:t>
        </w:r>
        <w:r>
          <w:fldChar w:fldCharType="end"/>
        </w:r>
      </w:hyperlink>
    </w:p>
    <w:p>
      <w:pPr>
        <w:pStyle w:val="TOC2"/>
        <w:tabs>
          <w:tab w:val="right" w:leader="dot" w:pos="8306"/>
        </w:tabs>
      </w:pPr>
      <w:hyperlink w:anchor="_Toc3938" w:history="1">
        <w:r>
          <w:rPr>
            <w:rFonts w:ascii="仿宋" w:eastAsia="仿宋" w:hAnsi="仿宋" w:cs="仿宋" w:hint="eastAsia"/>
            <w:lang w:eastAsia="zh-CN"/>
          </w:rPr>
          <w:t>(二)、公关与危机沟通</w:t>
        </w:r>
        <w:r>
          <w:tab/>
        </w:r>
        <w:r>
          <w:fldChar w:fldCharType="begin"/>
        </w:r>
        <w:r>
          <w:instrText xml:space="preserve"> PAGEREF _Toc3938 \h </w:instrText>
        </w:r>
        <w:r>
          <w:fldChar w:fldCharType="separate"/>
        </w:r>
        <w:r>
          <w:t>24</w:t>
        </w:r>
        <w:r>
          <w:fldChar w:fldCharType="end"/>
        </w:r>
      </w:hyperlink>
    </w:p>
    <w:p>
      <w:pPr>
        <w:pStyle w:val="TOC2"/>
        <w:tabs>
          <w:tab w:val="right" w:leader="dot" w:pos="8306"/>
        </w:tabs>
      </w:pPr>
      <w:hyperlink w:anchor="_Toc16381" w:history="1">
        <w:r>
          <w:rPr>
            <w:rFonts w:ascii="仿宋" w:eastAsia="仿宋" w:hAnsi="仿宋" w:cs="仿宋" w:hint="eastAsia"/>
            <w:lang w:eastAsia="zh-CN"/>
          </w:rPr>
          <w:t>(三)、媒体关系与舆情管理</w:t>
        </w:r>
        <w:r>
          <w:tab/>
        </w:r>
        <w:r>
          <w:fldChar w:fldCharType="begin"/>
        </w:r>
        <w:r>
          <w:instrText xml:space="preserve"> PAGEREF _Toc16381 \h </w:instrText>
        </w:r>
        <w:r>
          <w:fldChar w:fldCharType="separate"/>
        </w:r>
        <w:r>
          <w:t>26</w:t>
        </w:r>
        <w:r>
          <w:fldChar w:fldCharType="end"/>
        </w:r>
      </w:hyperlink>
    </w:p>
    <w:p>
      <w:pPr>
        <w:pStyle w:val="TOC2"/>
        <w:tabs>
          <w:tab w:val="right" w:leader="dot" w:pos="8306"/>
        </w:tabs>
      </w:pPr>
      <w:hyperlink w:anchor="_Toc11942" w:history="1">
        <w:r>
          <w:rPr>
            <w:rFonts w:ascii="仿宋" w:eastAsia="仿宋" w:hAnsi="仿宋" w:cs="仿宋" w:hint="eastAsia"/>
            <w:lang w:eastAsia="zh-CN"/>
          </w:rPr>
          <w:t>(四)、企业社会责任与危机回应</w:t>
        </w:r>
        <w:r>
          <w:tab/>
        </w:r>
        <w:r>
          <w:fldChar w:fldCharType="begin"/>
        </w:r>
        <w:r>
          <w:instrText xml:space="preserve"> PAGEREF _Toc11942 \h </w:instrText>
        </w:r>
        <w:r>
          <w:fldChar w:fldCharType="separate"/>
        </w:r>
        <w:r>
          <w:t>27</w:t>
        </w:r>
        <w:r>
          <w:fldChar w:fldCharType="end"/>
        </w:r>
      </w:hyperlink>
    </w:p>
    <w:p>
      <w:pPr>
        <w:pStyle w:val="TOC1"/>
        <w:tabs>
          <w:tab w:val="right" w:leader="dot" w:pos="8306"/>
        </w:tabs>
      </w:pPr>
      <w:hyperlink w:anchor="_Toc25452" w:history="1">
        <w:r>
          <w:rPr>
            <w:rFonts w:ascii="仿宋" w:eastAsia="仿宋" w:hAnsi="仿宋" w:cs="仿宋" w:hint="eastAsia"/>
            <w:lang w:eastAsia="zh-CN"/>
          </w:rPr>
          <w:t>六、技术贸易</w:t>
        </w:r>
        <w:r>
          <w:tab/>
        </w:r>
        <w:r>
          <w:fldChar w:fldCharType="begin"/>
        </w:r>
        <w:r>
          <w:instrText xml:space="preserve"> PAGEREF _Toc25452 \h </w:instrText>
        </w:r>
        <w:r>
          <w:fldChar w:fldCharType="separate"/>
        </w:r>
        <w:r>
          <w:t>28</w:t>
        </w:r>
        <w:r>
          <w:fldChar w:fldCharType="end"/>
        </w:r>
      </w:hyperlink>
    </w:p>
    <w:p>
      <w:pPr>
        <w:pStyle w:val="TOC2"/>
        <w:tabs>
          <w:tab w:val="right" w:leader="dot" w:pos="8306"/>
        </w:tabs>
      </w:pPr>
      <w:hyperlink w:anchor="_Toc31819" w:history="1">
        <w:r>
          <w:rPr>
            <w:rFonts w:ascii="仿宋" w:eastAsia="仿宋" w:hAnsi="仿宋" w:cs="仿宋" w:hint="eastAsia"/>
            <w:lang w:eastAsia="zh-CN"/>
          </w:rPr>
          <w:t>(一)、航天器综合测试设备技术贸易</w:t>
        </w:r>
        <w:r>
          <w:tab/>
        </w:r>
        <w:r>
          <w:fldChar w:fldCharType="begin"/>
        </w:r>
        <w:r>
          <w:instrText xml:space="preserve"> PAGEREF _Toc31819 \h </w:instrText>
        </w:r>
        <w:r>
          <w:fldChar w:fldCharType="separate"/>
        </w:r>
        <w:r>
          <w:t>28</w:t>
        </w:r>
        <w:r>
          <w:fldChar w:fldCharType="end"/>
        </w:r>
      </w:hyperlink>
    </w:p>
    <w:p>
      <w:pPr>
        <w:pStyle w:val="TOC1"/>
        <w:tabs>
          <w:tab w:val="right" w:leader="dot" w:pos="8306"/>
        </w:tabs>
      </w:pPr>
      <w:hyperlink w:anchor="_Toc8137" w:history="1">
        <w:r>
          <w:rPr>
            <w:rFonts w:ascii="仿宋" w:eastAsia="仿宋" w:hAnsi="仿宋" w:cs="仿宋" w:hint="eastAsia"/>
            <w:lang w:eastAsia="zh-CN"/>
          </w:rPr>
          <w:t>七、背景和必要性研究</w:t>
        </w:r>
        <w:r>
          <w:tab/>
        </w:r>
        <w:r>
          <w:fldChar w:fldCharType="begin"/>
        </w:r>
        <w:r>
          <w:instrText xml:space="preserve"> PAGEREF _Toc8137 \h </w:instrText>
        </w:r>
        <w:r>
          <w:fldChar w:fldCharType="separate"/>
        </w:r>
        <w:r>
          <w:t>30</w:t>
        </w:r>
        <w:r>
          <w:fldChar w:fldCharType="end"/>
        </w:r>
      </w:hyperlink>
    </w:p>
    <w:p>
      <w:pPr>
        <w:pStyle w:val="TOC2"/>
        <w:tabs>
          <w:tab w:val="right" w:leader="dot" w:pos="8306"/>
        </w:tabs>
      </w:pPr>
      <w:hyperlink w:anchor="_Toc28650" w:history="1">
        <w:r>
          <w:rPr>
            <w:rFonts w:ascii="仿宋" w:eastAsia="仿宋" w:hAnsi="仿宋" w:cs="仿宋" w:hint="eastAsia"/>
            <w:lang w:eastAsia="zh-CN"/>
          </w:rPr>
          <w:t>(一)、航天器综合测试设备项目承办单位背景分析</w:t>
        </w:r>
        <w:r>
          <w:tab/>
        </w:r>
        <w:r>
          <w:fldChar w:fldCharType="begin"/>
        </w:r>
        <w:r>
          <w:instrText xml:space="preserve"> PAGEREF _Toc28650 \h </w:instrText>
        </w:r>
        <w:r>
          <w:fldChar w:fldCharType="separate"/>
        </w:r>
        <w:r>
          <w:t>30</w:t>
        </w:r>
        <w:r>
          <w:fldChar w:fldCharType="end"/>
        </w:r>
      </w:hyperlink>
    </w:p>
    <w:p>
      <w:pPr>
        <w:pStyle w:val="TOC2"/>
        <w:tabs>
          <w:tab w:val="right" w:leader="dot" w:pos="8306"/>
        </w:tabs>
      </w:pPr>
      <w:hyperlink w:anchor="_Toc232" w:history="1">
        <w:r>
          <w:rPr>
            <w:rFonts w:ascii="仿宋" w:eastAsia="仿宋" w:hAnsi="仿宋" w:cs="仿宋" w:hint="eastAsia"/>
            <w:lang w:eastAsia="zh-CN"/>
          </w:rPr>
          <w:t>(二)、航天器综合测试设备项目背景分析</w:t>
        </w:r>
        <w:r>
          <w:tab/>
        </w:r>
        <w:r>
          <w:fldChar w:fldCharType="begin"/>
        </w:r>
        <w:r>
          <w:instrText xml:space="preserve"> PAGEREF _Toc232 \h </w:instrText>
        </w:r>
        <w:r>
          <w:fldChar w:fldCharType="separate"/>
        </w:r>
        <w:r>
          <w:t>31</w:t>
        </w:r>
        <w:r>
          <w:fldChar w:fldCharType="end"/>
        </w:r>
      </w:hyperlink>
    </w:p>
    <w:p>
      <w:pPr>
        <w:pStyle w:val="TOC1"/>
        <w:tabs>
          <w:tab w:val="right" w:leader="dot" w:pos="8306"/>
        </w:tabs>
      </w:pPr>
      <w:hyperlink w:anchor="_Toc30269" w:history="1">
        <w:r>
          <w:rPr>
            <w:rFonts w:ascii="仿宋" w:eastAsia="仿宋" w:hAnsi="仿宋" w:cs="仿宋" w:hint="eastAsia"/>
            <w:lang w:eastAsia="zh-CN"/>
          </w:rPr>
          <w:t>八、工艺原则</w:t>
        </w:r>
        <w:r>
          <w:tab/>
        </w:r>
        <w:r>
          <w:fldChar w:fldCharType="begin"/>
        </w:r>
        <w:r>
          <w:instrText xml:space="preserve"> PAGEREF _Toc30269 \h </w:instrText>
        </w:r>
        <w:r>
          <w:fldChar w:fldCharType="separate"/>
        </w:r>
        <w:r>
          <w:t>32</w:t>
        </w:r>
        <w:r>
          <w:fldChar w:fldCharType="end"/>
        </w:r>
      </w:hyperlink>
    </w:p>
    <w:p>
      <w:pPr>
        <w:pStyle w:val="TOC2"/>
        <w:tabs>
          <w:tab w:val="right" w:leader="dot" w:pos="8306"/>
        </w:tabs>
      </w:pPr>
      <w:hyperlink w:anchor="_Toc22530" w:history="1">
        <w:r>
          <w:rPr>
            <w:rFonts w:ascii="仿宋" w:eastAsia="仿宋" w:hAnsi="仿宋" w:cs="仿宋" w:hint="eastAsia"/>
            <w:lang w:eastAsia="zh-CN"/>
          </w:rPr>
          <w:t>(一)、航天器综合测试设备项目建设期的原材料及辅助材料供应概述</w:t>
        </w:r>
        <w:r>
          <w:tab/>
        </w:r>
        <w:r>
          <w:fldChar w:fldCharType="begin"/>
        </w:r>
        <w:r>
          <w:instrText xml:space="preserve"> PAGEREF _Toc22530 \h </w:instrText>
        </w:r>
        <w:r>
          <w:fldChar w:fldCharType="separate"/>
        </w:r>
        <w:r>
          <w:t>32</w:t>
        </w:r>
        <w:r>
          <w:fldChar w:fldCharType="end"/>
        </w:r>
      </w:hyperlink>
    </w:p>
    <w:p>
      <w:pPr>
        <w:pStyle w:val="TOC2"/>
        <w:tabs>
          <w:tab w:val="right" w:leader="dot" w:pos="8306"/>
        </w:tabs>
      </w:pPr>
      <w:hyperlink w:anchor="_Toc32089" w:history="1">
        <w:r>
          <w:rPr>
            <w:rFonts w:ascii="仿宋" w:eastAsia="仿宋" w:hAnsi="仿宋" w:cs="仿宋" w:hint="eastAsia"/>
            <w:lang w:eastAsia="zh-CN"/>
          </w:rPr>
          <w:t>(二)、航天器综合测试设备项目运营期原辅材料采购及管理</w:t>
        </w:r>
        <w:r>
          <w:tab/>
        </w:r>
        <w:r>
          <w:fldChar w:fldCharType="begin"/>
        </w:r>
        <w:r>
          <w:instrText xml:space="preserve"> PAGEREF _Toc32089 \h </w:instrText>
        </w:r>
        <w:r>
          <w:fldChar w:fldCharType="separate"/>
        </w:r>
        <w:r>
          <w:t>33</w:t>
        </w:r>
        <w:r>
          <w:fldChar w:fldCharType="end"/>
        </w:r>
      </w:hyperlink>
    </w:p>
    <w:p>
      <w:pPr>
        <w:pStyle w:val="TOC2"/>
        <w:tabs>
          <w:tab w:val="right" w:leader="dot" w:pos="8306"/>
        </w:tabs>
      </w:pPr>
      <w:hyperlink w:anchor="_Toc15760" w:history="1">
        <w:r>
          <w:rPr>
            <w:rFonts w:ascii="仿宋" w:eastAsia="仿宋" w:hAnsi="仿宋" w:cs="仿宋" w:hint="eastAsia"/>
            <w:lang w:eastAsia="zh-CN"/>
          </w:rPr>
          <w:t>(三)、技术管理特点</w:t>
        </w:r>
        <w:r>
          <w:tab/>
        </w:r>
        <w:r>
          <w:fldChar w:fldCharType="begin"/>
        </w:r>
        <w:r>
          <w:instrText xml:space="preserve"> PAGEREF _Toc15760 \h </w:instrText>
        </w:r>
        <w:r>
          <w:fldChar w:fldCharType="separate"/>
        </w:r>
        <w:r>
          <w:t>34</w:t>
        </w:r>
        <w:r>
          <w:fldChar w:fldCharType="end"/>
        </w:r>
      </w:hyperlink>
    </w:p>
    <w:p>
      <w:pPr>
        <w:pStyle w:val="TOC2"/>
        <w:tabs>
          <w:tab w:val="right" w:leader="dot" w:pos="8306"/>
        </w:tabs>
      </w:pPr>
      <w:hyperlink w:anchor="_Toc31652" w:history="1">
        <w:r>
          <w:rPr>
            <w:rFonts w:ascii="仿宋" w:eastAsia="仿宋" w:hAnsi="仿宋" w:cs="仿宋" w:hint="eastAsia"/>
            <w:lang w:eastAsia="zh-CN"/>
          </w:rPr>
          <w:t>(四)、航天器综合测试设备项目工艺技术设计方案</w:t>
        </w:r>
        <w:r>
          <w:tab/>
        </w:r>
        <w:r>
          <w:fldChar w:fldCharType="begin"/>
        </w:r>
        <w:r>
          <w:instrText xml:space="preserve"> PAGEREF _Toc31652 \h </w:instrText>
        </w:r>
        <w:r>
          <w:fldChar w:fldCharType="separate"/>
        </w:r>
        <w:r>
          <w:t>35</w:t>
        </w:r>
        <w:r>
          <w:fldChar w:fldCharType="end"/>
        </w:r>
      </w:hyperlink>
    </w:p>
    <w:p>
      <w:pPr>
        <w:pStyle w:val="TOC2"/>
        <w:tabs>
          <w:tab w:val="right" w:leader="dot" w:pos="8306"/>
        </w:tabs>
      </w:pPr>
      <w:hyperlink w:anchor="_Toc22256" w:history="1">
        <w:r>
          <w:rPr>
            <w:rFonts w:ascii="仿宋" w:eastAsia="仿宋" w:hAnsi="仿宋" w:cs="仿宋" w:hint="eastAsia"/>
            <w:lang w:eastAsia="zh-CN"/>
          </w:rPr>
          <w:t>(五)、航天器综合测试设备项目设备选型及配置方案</w:t>
        </w:r>
        <w:r>
          <w:tab/>
        </w:r>
        <w:r>
          <w:fldChar w:fldCharType="begin"/>
        </w:r>
        <w:r>
          <w:instrText xml:space="preserve"> PAGEREF _Toc22256 \h </w:instrText>
        </w:r>
        <w:r>
          <w:fldChar w:fldCharType="separate"/>
        </w:r>
        <w:r>
          <w:t>36</w:t>
        </w:r>
        <w:r>
          <w:fldChar w:fldCharType="end"/>
        </w:r>
      </w:hyperlink>
    </w:p>
    <w:p>
      <w:pPr>
        <w:pStyle w:val="TOC1"/>
        <w:tabs>
          <w:tab w:val="right" w:leader="dot" w:pos="8306"/>
        </w:tabs>
      </w:pPr>
      <w:hyperlink w:anchor="_Toc3946" w:history="1">
        <w:r>
          <w:rPr>
            <w:rFonts w:ascii="仿宋" w:eastAsia="仿宋" w:hAnsi="仿宋" w:cs="仿宋" w:hint="eastAsia"/>
            <w:lang w:eastAsia="zh-CN"/>
          </w:rPr>
          <w:t>九、战略合作与合作伙伴关系</w:t>
        </w:r>
        <w:r>
          <w:tab/>
        </w:r>
        <w:r>
          <w:fldChar w:fldCharType="begin"/>
        </w:r>
        <w:r>
          <w:instrText xml:space="preserve"> PAGEREF _Toc3946 \h </w:instrText>
        </w:r>
        <w:r>
          <w:fldChar w:fldCharType="separate"/>
        </w:r>
        <w:r>
          <w:t>38</w:t>
        </w:r>
        <w:r>
          <w:fldChar w:fldCharType="end"/>
        </w:r>
      </w:hyperlink>
    </w:p>
    <w:p>
      <w:pPr>
        <w:pStyle w:val="TOC2"/>
        <w:tabs>
          <w:tab w:val="right" w:leader="dot" w:pos="8306"/>
        </w:tabs>
      </w:pPr>
      <w:hyperlink w:anchor="_Toc9746" w:history="1">
        <w:r>
          <w:rPr>
            <w:rFonts w:ascii="仿宋" w:eastAsia="仿宋" w:hAnsi="仿宋" w:cs="仿宋" w:hint="eastAsia"/>
            <w:lang w:eastAsia="zh-CN"/>
          </w:rPr>
          <w:t>(一)、合作战略与目标</w:t>
        </w:r>
        <w:r>
          <w:tab/>
        </w:r>
        <w:r>
          <w:fldChar w:fldCharType="begin"/>
        </w:r>
        <w:r>
          <w:instrText xml:space="preserve"> PAGEREF _Toc9746 \h </w:instrText>
        </w:r>
        <w:r>
          <w:fldChar w:fldCharType="separate"/>
        </w:r>
        <w:r>
          <w:t>38</w:t>
        </w:r>
        <w:r>
          <w:fldChar w:fldCharType="end"/>
        </w:r>
      </w:hyperlink>
    </w:p>
    <w:p>
      <w:pPr>
        <w:pStyle w:val="TOC2"/>
        <w:tabs>
          <w:tab w:val="right" w:leader="dot" w:pos="8306"/>
        </w:tabs>
      </w:pPr>
      <w:hyperlink w:anchor="_Toc1096" w:history="1">
        <w:r>
          <w:rPr>
            <w:rFonts w:ascii="仿宋" w:eastAsia="仿宋" w:hAnsi="仿宋" w:cs="仿宋" w:hint="eastAsia"/>
            <w:lang w:eastAsia="zh-CN"/>
          </w:rPr>
          <w:t>(二)、合作伙伴选择与评估</w:t>
        </w:r>
        <w:r>
          <w:tab/>
        </w:r>
        <w:r>
          <w:fldChar w:fldCharType="begin"/>
        </w:r>
        <w:r>
          <w:instrText xml:space="preserve"> PAGEREF _Toc1096 \h </w:instrText>
        </w:r>
        <w:r>
          <w:fldChar w:fldCharType="separate"/>
        </w:r>
        <w:r>
          <w:t>39</w:t>
        </w:r>
        <w:r>
          <w:fldChar w:fldCharType="end"/>
        </w:r>
      </w:hyperlink>
    </w:p>
    <w:p>
      <w:pPr>
        <w:pStyle w:val="TOC2"/>
        <w:tabs>
          <w:tab w:val="right" w:leader="dot" w:pos="8306"/>
        </w:tabs>
      </w:pPr>
      <w:hyperlink w:anchor="_Toc7113" w:history="1">
        <w:r>
          <w:rPr>
            <w:rFonts w:ascii="仿宋" w:eastAsia="仿宋" w:hAnsi="仿宋" w:cs="仿宋" w:hint="eastAsia"/>
            <w:lang w:eastAsia="zh-CN"/>
          </w:rPr>
          <w:t>(三)、合同与协议管理</w:t>
        </w:r>
        <w:r>
          <w:tab/>
        </w:r>
        <w:r>
          <w:fldChar w:fldCharType="begin"/>
        </w:r>
        <w:r>
          <w:instrText xml:space="preserve"> PAGEREF _Toc7113 \h </w:instrText>
        </w:r>
        <w:r>
          <w:fldChar w:fldCharType="separate"/>
        </w:r>
        <w:r>
          <w:t>40</w:t>
        </w:r>
        <w:r>
          <w:fldChar w:fldCharType="end"/>
        </w:r>
      </w:hyperlink>
    </w:p>
    <w:p>
      <w:pPr>
        <w:pStyle w:val="TOC2"/>
        <w:tabs>
          <w:tab w:val="right" w:leader="dot" w:pos="8306"/>
        </w:tabs>
      </w:pPr>
      <w:hyperlink w:anchor="_Toc13511" w:history="1">
        <w:r>
          <w:rPr>
            <w:rFonts w:ascii="仿宋" w:eastAsia="仿宋" w:hAnsi="仿宋" w:cs="仿宋" w:hint="eastAsia"/>
            <w:lang w:eastAsia="zh-CN"/>
          </w:rPr>
          <w:t>(四)、风险管理与纠纷解决</w:t>
        </w:r>
        <w:r>
          <w:tab/>
        </w:r>
        <w:r>
          <w:fldChar w:fldCharType="begin"/>
        </w:r>
        <w:r>
          <w:instrText xml:space="preserve"> PAGEREF _Toc13511 \h </w:instrText>
        </w:r>
        <w:r>
          <w:fldChar w:fldCharType="separate"/>
        </w:r>
        <w:r>
          <w:t>41</w:t>
        </w:r>
        <w:r>
          <w:fldChar w:fldCharType="end"/>
        </w:r>
      </w:hyperlink>
    </w:p>
    <w:p>
      <w:pPr>
        <w:pStyle w:val="TOC1"/>
        <w:tabs>
          <w:tab w:val="right" w:leader="dot" w:pos="8306"/>
        </w:tabs>
      </w:pPr>
      <w:hyperlink w:anchor="_Toc10617" w:history="1">
        <w:r>
          <w:rPr>
            <w:rFonts w:ascii="仿宋" w:eastAsia="仿宋" w:hAnsi="仿宋" w:cs="仿宋" w:hint="eastAsia"/>
            <w:lang w:eastAsia="zh-CN"/>
          </w:rPr>
          <w:t>十、危机管理与应急响应</w:t>
        </w:r>
        <w:r>
          <w:tab/>
        </w:r>
        <w:r>
          <w:fldChar w:fldCharType="begin"/>
        </w:r>
        <w:r>
          <w:instrText xml:space="preserve"> PAGEREF _Toc10617 \h </w:instrText>
        </w:r>
        <w:r>
          <w:fldChar w:fldCharType="separate"/>
        </w:r>
        <w:r>
          <w:t>41</w:t>
        </w:r>
        <w:r>
          <w:fldChar w:fldCharType="end"/>
        </w:r>
      </w:hyperlink>
    </w:p>
    <w:p>
      <w:pPr>
        <w:pStyle w:val="TOC2"/>
        <w:tabs>
          <w:tab w:val="right" w:leader="dot" w:pos="8306"/>
        </w:tabs>
      </w:pPr>
      <w:hyperlink w:anchor="_Toc12754" w:history="1">
        <w:r>
          <w:rPr>
            <w:rFonts w:ascii="仿宋" w:eastAsia="仿宋" w:hAnsi="仿宋" w:cs="仿宋" w:hint="eastAsia"/>
            <w:lang w:eastAsia="zh-CN"/>
          </w:rPr>
          <w:t>(一)、危机管理计划制定</w:t>
        </w:r>
        <w:r>
          <w:tab/>
        </w:r>
        <w:r>
          <w:fldChar w:fldCharType="begin"/>
        </w:r>
        <w:r>
          <w:instrText xml:space="preserve"> PAGEREF _Toc12754 \h </w:instrText>
        </w:r>
        <w:r>
          <w:fldChar w:fldCharType="separate"/>
        </w:r>
        <w:r>
          <w:t>41</w:t>
        </w:r>
        <w:r>
          <w:fldChar w:fldCharType="end"/>
        </w:r>
      </w:hyperlink>
    </w:p>
    <w:p>
      <w:pPr>
        <w:pStyle w:val="TOC2"/>
        <w:tabs>
          <w:tab w:val="right" w:leader="dot" w:pos="8306"/>
        </w:tabs>
      </w:pPr>
      <w:hyperlink w:anchor="_Toc13608" w:history="1">
        <w:r>
          <w:rPr>
            <w:rFonts w:ascii="仿宋" w:eastAsia="仿宋" w:hAnsi="仿宋" w:cs="仿宋" w:hint="eastAsia"/>
            <w:lang w:eastAsia="zh-CN"/>
          </w:rPr>
          <w:t>(二)、应急响应流程</w:t>
        </w:r>
        <w:r>
          <w:tab/>
        </w:r>
        <w:r>
          <w:fldChar w:fldCharType="begin"/>
        </w:r>
        <w:r>
          <w:instrText xml:space="preserve"> PAGEREF _Toc13608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74" w:history="1">
        <w:r>
          <w:rPr>
            <w:rFonts w:ascii="仿宋" w:eastAsia="仿宋" w:hAnsi="仿宋" w:cs="仿宋" w:hint="eastAsia"/>
            <w:lang w:eastAsia="zh-CN"/>
          </w:rPr>
          <w:t>(三)、危机公关与舆情管理</w:t>
        </w:r>
        <w:r>
          <w:tab/>
        </w:r>
        <w:r>
          <w:fldChar w:fldCharType="begin"/>
        </w:r>
        <w:r>
          <w:instrText xml:space="preserve"> PAGEREF _Toc9974 \h </w:instrText>
        </w:r>
        <w:r>
          <w:fldChar w:fldCharType="separate"/>
        </w:r>
        <w:r>
          <w:t>44</w:t>
        </w:r>
        <w:r>
          <w:fldChar w:fldCharType="end"/>
        </w:r>
      </w:hyperlink>
    </w:p>
    <w:p>
      <w:pPr>
        <w:pStyle w:val="TOC2"/>
        <w:tabs>
          <w:tab w:val="right" w:leader="dot" w:pos="8306"/>
        </w:tabs>
      </w:pPr>
      <w:hyperlink w:anchor="_Toc11082" w:history="1">
        <w:r>
          <w:rPr>
            <w:rFonts w:ascii="仿宋" w:eastAsia="仿宋" w:hAnsi="仿宋" w:cs="仿宋" w:hint="eastAsia"/>
            <w:lang w:eastAsia="zh-CN"/>
          </w:rPr>
          <w:t>(四)、事故调查与报告</w:t>
        </w:r>
        <w:r>
          <w:tab/>
        </w:r>
        <w:r>
          <w:fldChar w:fldCharType="begin"/>
        </w:r>
        <w:r>
          <w:instrText xml:space="preserve"> PAGEREF _Toc11082 \h </w:instrText>
        </w:r>
        <w:r>
          <w:fldChar w:fldCharType="separate"/>
        </w:r>
        <w:r>
          <w:t>44</w:t>
        </w:r>
        <w:r>
          <w:fldChar w:fldCharType="end"/>
        </w:r>
      </w:hyperlink>
    </w:p>
    <w:p>
      <w:pPr>
        <w:pStyle w:val="TOC1"/>
        <w:tabs>
          <w:tab w:val="right" w:leader="dot" w:pos="8306"/>
        </w:tabs>
      </w:pPr>
      <w:hyperlink w:anchor="_Toc27020" w:history="1">
        <w:r>
          <w:rPr>
            <w:rFonts w:ascii="仿宋" w:eastAsia="仿宋" w:hAnsi="仿宋" w:cs="仿宋" w:hint="eastAsia"/>
            <w:lang w:eastAsia="zh-CN"/>
          </w:rPr>
          <w:t>十一、S W O T 分 析</w:t>
        </w:r>
        <w:r>
          <w:tab/>
        </w:r>
        <w:r>
          <w:fldChar w:fldCharType="begin"/>
        </w:r>
        <w:r>
          <w:instrText xml:space="preserve"> PAGEREF _Toc27020 \h </w:instrText>
        </w:r>
        <w:r>
          <w:fldChar w:fldCharType="separate"/>
        </w:r>
        <w:r>
          <w:t>45</w:t>
        </w:r>
        <w:r>
          <w:fldChar w:fldCharType="end"/>
        </w:r>
      </w:hyperlink>
    </w:p>
    <w:p>
      <w:pPr>
        <w:pStyle w:val="TOC2"/>
        <w:tabs>
          <w:tab w:val="right" w:leader="dot" w:pos="8306"/>
        </w:tabs>
      </w:pPr>
      <w:hyperlink w:anchor="_Toc956" w:history="1">
        <w:r>
          <w:rPr>
            <w:rFonts w:ascii="仿宋" w:eastAsia="仿宋" w:hAnsi="仿宋" w:cs="仿宋" w:hint="eastAsia"/>
            <w:lang w:eastAsia="zh-CN"/>
          </w:rPr>
          <w:t>(一)、优势分析(S)</w:t>
        </w:r>
        <w:r>
          <w:tab/>
        </w:r>
        <w:r>
          <w:fldChar w:fldCharType="begin"/>
        </w:r>
        <w:r>
          <w:instrText xml:space="preserve"> PAGEREF _Toc956 \h </w:instrText>
        </w:r>
        <w:r>
          <w:fldChar w:fldCharType="separate"/>
        </w:r>
        <w:r>
          <w:t>45</w:t>
        </w:r>
        <w:r>
          <w:fldChar w:fldCharType="end"/>
        </w:r>
      </w:hyperlink>
    </w:p>
    <w:p>
      <w:pPr>
        <w:pStyle w:val="TOC2"/>
        <w:tabs>
          <w:tab w:val="right" w:leader="dot" w:pos="8306"/>
        </w:tabs>
      </w:pPr>
      <w:hyperlink w:anchor="_Toc21048" w:history="1">
        <w:r>
          <w:rPr>
            <w:rFonts w:ascii="仿宋" w:eastAsia="仿宋" w:hAnsi="仿宋" w:cs="仿宋" w:hint="eastAsia"/>
            <w:lang w:eastAsia="zh-CN"/>
          </w:rPr>
          <w:t>(二)、劣势分析(W)</w:t>
        </w:r>
        <w:r>
          <w:tab/>
        </w:r>
        <w:r>
          <w:fldChar w:fldCharType="begin"/>
        </w:r>
        <w:r>
          <w:instrText xml:space="preserve"> PAGEREF _Toc21048 \h </w:instrText>
        </w:r>
        <w:r>
          <w:fldChar w:fldCharType="separate"/>
        </w:r>
        <w:r>
          <w:t>47</w:t>
        </w:r>
        <w:r>
          <w:fldChar w:fldCharType="end"/>
        </w:r>
      </w:hyperlink>
    </w:p>
    <w:p>
      <w:pPr>
        <w:pStyle w:val="TOC2"/>
        <w:tabs>
          <w:tab w:val="right" w:leader="dot" w:pos="8306"/>
        </w:tabs>
      </w:pPr>
      <w:hyperlink w:anchor="_Toc31692" w:history="1">
        <w:r>
          <w:rPr>
            <w:rFonts w:ascii="仿宋" w:eastAsia="仿宋" w:hAnsi="仿宋" w:cs="仿宋" w:hint="eastAsia"/>
            <w:lang w:eastAsia="zh-CN"/>
          </w:rPr>
          <w:t>(三)、机会分析(O)</w:t>
        </w:r>
        <w:r>
          <w:tab/>
        </w:r>
        <w:r>
          <w:fldChar w:fldCharType="begin"/>
        </w:r>
        <w:r>
          <w:instrText xml:space="preserve"> PAGEREF _Toc31692 \h </w:instrText>
        </w:r>
        <w:r>
          <w:fldChar w:fldCharType="separate"/>
        </w:r>
        <w:r>
          <w:t>48</w:t>
        </w:r>
        <w:r>
          <w:fldChar w:fldCharType="end"/>
        </w:r>
      </w:hyperlink>
    </w:p>
    <w:p>
      <w:pPr>
        <w:pStyle w:val="TOC2"/>
        <w:tabs>
          <w:tab w:val="right" w:leader="dot" w:pos="8306"/>
        </w:tabs>
      </w:pPr>
      <w:hyperlink w:anchor="_Toc15208" w:history="1">
        <w:r>
          <w:rPr>
            <w:rFonts w:ascii="仿宋" w:eastAsia="仿宋" w:hAnsi="仿宋" w:cs="仿宋" w:hint="eastAsia"/>
            <w:lang w:eastAsia="zh-CN"/>
          </w:rPr>
          <w:t>(四)、威胁分析(T)</w:t>
        </w:r>
        <w:r>
          <w:tab/>
        </w:r>
        <w:r>
          <w:fldChar w:fldCharType="begin"/>
        </w:r>
        <w:r>
          <w:instrText xml:space="preserve"> PAGEREF _Toc15208 \h </w:instrText>
        </w:r>
        <w:r>
          <w:fldChar w:fldCharType="separate"/>
        </w:r>
        <w:r>
          <w:t>49</w:t>
        </w:r>
        <w:r>
          <w:fldChar w:fldCharType="end"/>
        </w:r>
      </w:hyperlink>
    </w:p>
    <w:p>
      <w:pPr>
        <w:pStyle w:val="TOC1"/>
        <w:tabs>
          <w:tab w:val="right" w:leader="dot" w:pos="8306"/>
        </w:tabs>
      </w:pPr>
      <w:hyperlink w:anchor="_Toc5437" w:history="1">
        <w:r>
          <w:rPr>
            <w:rFonts w:ascii="仿宋" w:eastAsia="仿宋" w:hAnsi="仿宋" w:cs="仿宋" w:hint="eastAsia"/>
            <w:lang w:eastAsia="zh-CN"/>
          </w:rPr>
          <w:t>十二、第二十六章人才留存与流失管理</w:t>
        </w:r>
        <w:r>
          <w:tab/>
        </w:r>
        <w:r>
          <w:fldChar w:fldCharType="begin"/>
        </w:r>
        <w:r>
          <w:instrText xml:space="preserve"> PAGEREF _Toc5437 \h </w:instrText>
        </w:r>
        <w:r>
          <w:fldChar w:fldCharType="separate"/>
        </w:r>
        <w:r>
          <w:t>51</w:t>
        </w:r>
        <w:r>
          <w:fldChar w:fldCharType="end"/>
        </w:r>
      </w:hyperlink>
    </w:p>
    <w:p>
      <w:pPr>
        <w:pStyle w:val="TOC2"/>
        <w:tabs>
          <w:tab w:val="right" w:leader="dot" w:pos="8306"/>
        </w:tabs>
      </w:pPr>
      <w:hyperlink w:anchor="_Toc5297" w:history="1">
        <w:r>
          <w:rPr>
            <w:rFonts w:ascii="仿宋" w:eastAsia="仿宋" w:hAnsi="仿宋" w:cs="仿宋" w:hint="eastAsia"/>
            <w:lang w:eastAsia="zh-CN"/>
          </w:rPr>
          <w:t>(一)、人才留存策略</w:t>
        </w:r>
        <w:r>
          <w:tab/>
        </w:r>
        <w:r>
          <w:fldChar w:fldCharType="begin"/>
        </w:r>
        <w:r>
          <w:instrText xml:space="preserve"> PAGEREF _Toc5297 \h </w:instrText>
        </w:r>
        <w:r>
          <w:fldChar w:fldCharType="separate"/>
        </w:r>
        <w:r>
          <w:t>51</w:t>
        </w:r>
        <w:r>
          <w:fldChar w:fldCharType="end"/>
        </w:r>
      </w:hyperlink>
    </w:p>
    <w:p>
      <w:pPr>
        <w:pStyle w:val="TOC2"/>
        <w:tabs>
          <w:tab w:val="right" w:leader="dot" w:pos="8306"/>
        </w:tabs>
      </w:pPr>
      <w:hyperlink w:anchor="_Toc10919" w:history="1">
        <w:r>
          <w:rPr>
            <w:rFonts w:ascii="仿宋" w:eastAsia="仿宋" w:hAnsi="仿宋" w:cs="仿宋" w:hint="eastAsia"/>
            <w:lang w:eastAsia="zh-CN"/>
          </w:rPr>
          <w:t>(二)、人才流失分析与改进</w:t>
        </w:r>
        <w:r>
          <w:tab/>
        </w:r>
        <w:r>
          <w:fldChar w:fldCharType="begin"/>
        </w:r>
        <w:r>
          <w:instrText xml:space="preserve"> PAGEREF _Toc10919 \h </w:instrText>
        </w:r>
        <w:r>
          <w:fldChar w:fldCharType="separate"/>
        </w:r>
        <w:r>
          <w:t>51</w:t>
        </w:r>
        <w:r>
          <w:fldChar w:fldCharType="end"/>
        </w:r>
      </w:hyperlink>
    </w:p>
    <w:p>
      <w:pPr>
        <w:pStyle w:val="TOC2"/>
        <w:tabs>
          <w:tab w:val="right" w:leader="dot" w:pos="8306"/>
        </w:tabs>
      </w:pPr>
      <w:hyperlink w:anchor="_Toc14916" w:history="1">
        <w:r>
          <w:rPr>
            <w:rFonts w:ascii="仿宋" w:eastAsia="仿宋" w:hAnsi="仿宋" w:cs="仿宋" w:hint="eastAsia"/>
            <w:lang w:eastAsia="zh-CN"/>
          </w:rPr>
          <w:t>(三)、持续改进与未来展望</w:t>
        </w:r>
        <w:r>
          <w:tab/>
        </w:r>
        <w:r>
          <w:fldChar w:fldCharType="begin"/>
        </w:r>
        <w:r>
          <w:instrText xml:space="preserve"> PAGEREF _Toc14916 \h </w:instrText>
        </w:r>
        <w:r>
          <w:fldChar w:fldCharType="separate"/>
        </w:r>
        <w:r>
          <w:t>52</w:t>
        </w:r>
        <w:r>
          <w:fldChar w:fldCharType="end"/>
        </w:r>
      </w:hyperlink>
    </w:p>
    <w:p>
      <w:pPr>
        <w:pStyle w:val="TOC1"/>
        <w:tabs>
          <w:tab w:val="right" w:leader="dot" w:pos="8306"/>
        </w:tabs>
      </w:pPr>
      <w:hyperlink w:anchor="_Toc11173" w:history="1">
        <w:r>
          <w:rPr>
            <w:rFonts w:ascii="仿宋" w:eastAsia="仿宋" w:hAnsi="仿宋" w:cs="仿宋" w:hint="eastAsia"/>
            <w:lang w:eastAsia="zh-CN"/>
          </w:rPr>
          <w:t>十三、环境保护与绿色发展</w:t>
        </w:r>
        <w:r>
          <w:tab/>
        </w:r>
        <w:r>
          <w:fldChar w:fldCharType="begin"/>
        </w:r>
        <w:r>
          <w:instrText xml:space="preserve"> PAGEREF _Toc11173 \h </w:instrText>
        </w:r>
        <w:r>
          <w:fldChar w:fldCharType="separate"/>
        </w:r>
        <w:r>
          <w:t>52</w:t>
        </w:r>
        <w:r>
          <w:fldChar w:fldCharType="end"/>
        </w:r>
      </w:hyperlink>
    </w:p>
    <w:p>
      <w:pPr>
        <w:pStyle w:val="TOC2"/>
        <w:tabs>
          <w:tab w:val="right" w:leader="dot" w:pos="8306"/>
        </w:tabs>
      </w:pPr>
      <w:hyperlink w:anchor="_Toc30922" w:history="1">
        <w:r>
          <w:rPr>
            <w:rFonts w:ascii="仿宋" w:eastAsia="仿宋" w:hAnsi="仿宋" w:cs="仿宋" w:hint="eastAsia"/>
            <w:lang w:eastAsia="zh-CN"/>
          </w:rPr>
          <w:t>(一)、环境保护措施</w:t>
        </w:r>
        <w:r>
          <w:tab/>
        </w:r>
        <w:r>
          <w:fldChar w:fldCharType="begin"/>
        </w:r>
        <w:r>
          <w:instrText xml:space="preserve"> PAGEREF _Toc30922 \h </w:instrText>
        </w:r>
        <w:r>
          <w:fldChar w:fldCharType="separate"/>
        </w:r>
        <w:r>
          <w:t>52</w:t>
        </w:r>
        <w:r>
          <w:fldChar w:fldCharType="end"/>
        </w:r>
      </w:hyperlink>
    </w:p>
    <w:p>
      <w:pPr>
        <w:pStyle w:val="TOC2"/>
        <w:tabs>
          <w:tab w:val="right" w:leader="dot" w:pos="8306"/>
        </w:tabs>
      </w:pPr>
      <w:hyperlink w:anchor="_Toc26544" w:history="1">
        <w:r>
          <w:rPr>
            <w:rFonts w:ascii="仿宋" w:eastAsia="仿宋" w:hAnsi="仿宋" w:cs="仿宋" w:hint="eastAsia"/>
            <w:lang w:eastAsia="zh-CN"/>
          </w:rPr>
          <w:t>(二)、绿色发展与可持续发展策略</w:t>
        </w:r>
        <w:r>
          <w:tab/>
        </w:r>
        <w:r>
          <w:fldChar w:fldCharType="begin"/>
        </w:r>
        <w:r>
          <w:instrText xml:space="preserve"> PAGEREF _Toc26544 \h </w:instrText>
        </w:r>
        <w:r>
          <w:fldChar w:fldCharType="separate"/>
        </w:r>
        <w:r>
          <w:t>54</w:t>
        </w:r>
        <w:r>
          <w:fldChar w:fldCharType="end"/>
        </w:r>
      </w:hyperlink>
    </w:p>
    <w:p>
      <w:pPr>
        <w:pStyle w:val="TOC1"/>
        <w:tabs>
          <w:tab w:val="right" w:leader="dot" w:pos="8306"/>
        </w:tabs>
      </w:pPr>
      <w:hyperlink w:anchor="_Toc10604" w:history="1">
        <w:r>
          <w:rPr>
            <w:rFonts w:ascii="仿宋" w:eastAsia="仿宋" w:hAnsi="仿宋" w:cs="仿宋" w:hint="eastAsia"/>
            <w:lang w:eastAsia="zh-CN"/>
          </w:rPr>
          <w:t>十四、社会责任与可持续发展</w:t>
        </w:r>
        <w:r>
          <w:tab/>
        </w:r>
        <w:r>
          <w:fldChar w:fldCharType="begin"/>
        </w:r>
        <w:r>
          <w:instrText xml:space="preserve"> PAGEREF _Toc10604 \h </w:instrText>
        </w:r>
        <w:r>
          <w:fldChar w:fldCharType="separate"/>
        </w:r>
        <w:r>
          <w:t>55</w:t>
        </w:r>
        <w:r>
          <w:fldChar w:fldCharType="end"/>
        </w:r>
      </w:hyperlink>
    </w:p>
    <w:p>
      <w:pPr>
        <w:pStyle w:val="TOC2"/>
        <w:tabs>
          <w:tab w:val="right" w:leader="dot" w:pos="8306"/>
        </w:tabs>
      </w:pPr>
      <w:hyperlink w:anchor="_Toc17564" w:history="1">
        <w:r>
          <w:rPr>
            <w:rFonts w:ascii="仿宋" w:eastAsia="仿宋" w:hAnsi="仿宋" w:cs="仿宋" w:hint="eastAsia"/>
            <w:lang w:eastAsia="zh-CN"/>
          </w:rPr>
          <w:t>(一)、企业社会责任理念</w:t>
        </w:r>
        <w:r>
          <w:tab/>
        </w:r>
        <w:r>
          <w:fldChar w:fldCharType="begin"/>
        </w:r>
        <w:r>
          <w:instrText xml:space="preserve"> PAGEREF _Toc17564 \h </w:instrText>
        </w:r>
        <w:r>
          <w:fldChar w:fldCharType="separate"/>
        </w:r>
        <w:r>
          <w:t>55</w:t>
        </w:r>
        <w:r>
          <w:fldChar w:fldCharType="end"/>
        </w:r>
      </w:hyperlink>
    </w:p>
    <w:p>
      <w:pPr>
        <w:pStyle w:val="TOC2"/>
        <w:tabs>
          <w:tab w:val="right" w:leader="dot" w:pos="8306"/>
        </w:tabs>
      </w:pPr>
      <w:hyperlink w:anchor="_Toc28372" w:history="1">
        <w:r>
          <w:rPr>
            <w:rFonts w:ascii="仿宋" w:eastAsia="仿宋" w:hAnsi="仿宋" w:cs="仿宋" w:hint="eastAsia"/>
            <w:lang w:eastAsia="zh-CN"/>
          </w:rPr>
          <w:t>(二)、社会责任航天器综合测试设备项目与计划</w:t>
        </w:r>
        <w:r>
          <w:tab/>
        </w:r>
        <w:r>
          <w:fldChar w:fldCharType="begin"/>
        </w:r>
        <w:r>
          <w:instrText xml:space="preserve"> PAGEREF _Toc28372 \h </w:instrText>
        </w:r>
        <w:r>
          <w:fldChar w:fldCharType="separate"/>
        </w:r>
        <w:r>
          <w:t>56</w:t>
        </w:r>
        <w:r>
          <w:fldChar w:fldCharType="end"/>
        </w:r>
      </w:hyperlink>
    </w:p>
    <w:p>
      <w:pPr>
        <w:pStyle w:val="TOC2"/>
        <w:tabs>
          <w:tab w:val="right" w:leader="dot" w:pos="8306"/>
        </w:tabs>
      </w:pPr>
      <w:hyperlink w:anchor="_Toc26116" w:history="1">
        <w:r>
          <w:rPr>
            <w:rFonts w:ascii="仿宋" w:eastAsia="仿宋" w:hAnsi="仿宋" w:cs="仿宋" w:hint="eastAsia"/>
            <w:lang w:eastAsia="zh-CN"/>
          </w:rPr>
          <w:t>(三)、可持续发展战略</w:t>
        </w:r>
        <w:r>
          <w:tab/>
        </w:r>
        <w:r>
          <w:fldChar w:fldCharType="begin"/>
        </w:r>
        <w:r>
          <w:instrText xml:space="preserve"> PAGEREF _Toc26116 \h </w:instrText>
        </w:r>
        <w:r>
          <w:fldChar w:fldCharType="separate"/>
        </w:r>
        <w:r>
          <w:t>56</w:t>
        </w:r>
        <w:r>
          <w:fldChar w:fldCharType="end"/>
        </w:r>
      </w:hyperlink>
    </w:p>
    <w:p>
      <w:pPr>
        <w:pStyle w:val="TOC2"/>
        <w:tabs>
          <w:tab w:val="right" w:leader="dot" w:pos="8306"/>
        </w:tabs>
      </w:pPr>
      <w:hyperlink w:anchor="_Toc9056" w:history="1">
        <w:r>
          <w:rPr>
            <w:rFonts w:ascii="仿宋" w:eastAsia="仿宋" w:hAnsi="仿宋" w:cs="仿宋" w:hint="eastAsia"/>
            <w:lang w:eastAsia="zh-CN"/>
          </w:rPr>
          <w:t>(四)、节能减排与环保措施</w:t>
        </w:r>
        <w:r>
          <w:tab/>
        </w:r>
        <w:r>
          <w:fldChar w:fldCharType="begin"/>
        </w:r>
        <w:r>
          <w:instrText xml:space="preserve"> PAGEREF _Toc9056 \h </w:instrText>
        </w:r>
        <w:r>
          <w:fldChar w:fldCharType="separate"/>
        </w:r>
        <w:r>
          <w:t>57</w:t>
        </w:r>
        <w:r>
          <w:fldChar w:fldCharType="end"/>
        </w:r>
      </w:hyperlink>
    </w:p>
    <w:p>
      <w:pPr>
        <w:pStyle w:val="TOC2"/>
        <w:tabs>
          <w:tab w:val="right" w:leader="dot" w:pos="8306"/>
        </w:tabs>
      </w:pPr>
      <w:hyperlink w:anchor="_Toc13620" w:history="1">
        <w:r>
          <w:rPr>
            <w:rFonts w:ascii="仿宋" w:eastAsia="仿宋" w:hAnsi="仿宋" w:cs="仿宋" w:hint="eastAsia"/>
            <w:lang w:eastAsia="zh-CN"/>
          </w:rPr>
          <w:t>(五)、社会公益与慈善活动</w:t>
        </w:r>
        <w:r>
          <w:tab/>
        </w:r>
        <w:r>
          <w:fldChar w:fldCharType="begin"/>
        </w:r>
        <w:r>
          <w:instrText xml:space="preserve"> PAGEREF _Toc13620 \h </w:instrText>
        </w:r>
        <w:r>
          <w:fldChar w:fldCharType="separate"/>
        </w:r>
        <w:r>
          <w:t>57</w:t>
        </w:r>
        <w:r>
          <w:fldChar w:fldCharType="end"/>
        </w:r>
      </w:hyperlink>
    </w:p>
    <w:p>
      <w:pPr>
        <w:pStyle w:val="TOC1"/>
        <w:tabs>
          <w:tab w:val="right" w:leader="dot" w:pos="8306"/>
        </w:tabs>
      </w:pPr>
      <w:hyperlink w:anchor="_Toc18926" w:history="1">
        <w:r>
          <w:rPr>
            <w:rFonts w:ascii="仿宋" w:eastAsia="仿宋" w:hAnsi="仿宋" w:cs="仿宋" w:hint="eastAsia"/>
            <w:lang w:eastAsia="zh-CN"/>
          </w:rPr>
          <w:t>十五、人才招聘与团队建设</w:t>
        </w:r>
        <w:r>
          <w:tab/>
        </w:r>
        <w:r>
          <w:fldChar w:fldCharType="begin"/>
        </w:r>
        <w:r>
          <w:instrText xml:space="preserve"> PAGEREF _Toc18926 \h </w:instrText>
        </w:r>
        <w:r>
          <w:fldChar w:fldCharType="separate"/>
        </w:r>
        <w:r>
          <w:t>57</w:t>
        </w:r>
        <w:r>
          <w:fldChar w:fldCharType="end"/>
        </w:r>
      </w:hyperlink>
    </w:p>
    <w:p>
      <w:pPr>
        <w:pStyle w:val="TOC2"/>
        <w:tabs>
          <w:tab w:val="right" w:leader="dot" w:pos="8306"/>
        </w:tabs>
      </w:pPr>
      <w:hyperlink w:anchor="_Toc30036" w:history="1">
        <w:r>
          <w:rPr>
            <w:rFonts w:ascii="仿宋" w:eastAsia="仿宋" w:hAnsi="仿宋" w:cs="仿宋" w:hint="eastAsia"/>
            <w:lang w:eastAsia="zh-CN"/>
          </w:rPr>
          <w:t>(一)、招聘策略与流程</w:t>
        </w:r>
        <w:r>
          <w:tab/>
        </w:r>
        <w:r>
          <w:fldChar w:fldCharType="begin"/>
        </w:r>
        <w:r>
          <w:instrText xml:space="preserve"> PAGEREF _Toc30036 \h </w:instrText>
        </w:r>
        <w:r>
          <w:fldChar w:fldCharType="separate"/>
        </w:r>
        <w:r>
          <w:t>57</w:t>
        </w:r>
        <w:r>
          <w:fldChar w:fldCharType="end"/>
        </w:r>
      </w:hyperlink>
    </w:p>
    <w:p>
      <w:pPr>
        <w:pStyle w:val="TOC2"/>
        <w:tabs>
          <w:tab w:val="right" w:leader="dot" w:pos="8306"/>
        </w:tabs>
      </w:pPr>
      <w:hyperlink w:anchor="_Toc7640" w:history="1">
        <w:r>
          <w:rPr>
            <w:rFonts w:ascii="仿宋" w:eastAsia="仿宋" w:hAnsi="仿宋" w:cs="仿宋" w:hint="eastAsia"/>
            <w:lang w:eastAsia="zh-CN"/>
          </w:rPr>
          <w:t>(二)、团队培训与发展计划</w:t>
        </w:r>
        <w:r>
          <w:tab/>
        </w:r>
        <w:r>
          <w:fldChar w:fldCharType="begin"/>
        </w:r>
        <w:r>
          <w:instrText xml:space="preserve"> PAGEREF _Toc7640 \h </w:instrText>
        </w:r>
        <w:r>
          <w:fldChar w:fldCharType="separate"/>
        </w:r>
        <w:r>
          <w:t>60</w:t>
        </w:r>
        <w:r>
          <w:fldChar w:fldCharType="end"/>
        </w:r>
      </w:hyperlink>
    </w:p>
    <w:p>
      <w:pPr>
        <w:pStyle w:val="TOC2"/>
        <w:tabs>
          <w:tab w:val="right" w:leader="dot" w:pos="8306"/>
        </w:tabs>
      </w:pPr>
      <w:hyperlink w:anchor="_Toc11734" w:history="1">
        <w:r>
          <w:rPr>
            <w:rFonts w:ascii="仿宋" w:eastAsia="仿宋" w:hAnsi="仿宋" w:cs="仿宋" w:hint="eastAsia"/>
            <w:lang w:eastAsia="zh-CN"/>
          </w:rPr>
          <w:t>(三)、团队文化与协作机制</w:t>
        </w:r>
        <w:r>
          <w:tab/>
        </w:r>
        <w:r>
          <w:fldChar w:fldCharType="begin"/>
        </w:r>
        <w:r>
          <w:instrText xml:space="preserve"> PAGEREF _Toc11734 \h </w:instrText>
        </w:r>
        <w:r>
          <w:fldChar w:fldCharType="separate"/>
        </w:r>
        <w:r>
          <w:t>62</w:t>
        </w:r>
        <w:r>
          <w:fldChar w:fldCharType="end"/>
        </w:r>
      </w:hyperlink>
    </w:p>
    <w:p>
      <w:pPr>
        <w:pStyle w:val="TOC1"/>
        <w:tabs>
          <w:tab w:val="right" w:leader="dot" w:pos="8306"/>
        </w:tabs>
      </w:pPr>
      <w:hyperlink w:anchor="_Toc1064" w:history="1">
        <w:r>
          <w:rPr>
            <w:rFonts w:ascii="仿宋" w:eastAsia="仿宋" w:hAnsi="仿宋" w:cs="仿宋" w:hint="eastAsia"/>
            <w:lang w:eastAsia="zh-CN"/>
          </w:rPr>
          <w:t>十六、战略合作伙伴与投资者关系</w:t>
        </w:r>
        <w:r>
          <w:tab/>
        </w:r>
        <w:r>
          <w:fldChar w:fldCharType="begin"/>
        </w:r>
        <w:r>
          <w:instrText xml:space="preserve"> PAGEREF _Toc1064 \h </w:instrText>
        </w:r>
        <w:r>
          <w:fldChar w:fldCharType="separate"/>
        </w:r>
        <w:r>
          <w:t>64</w:t>
        </w:r>
        <w:r>
          <w:fldChar w:fldCharType="end"/>
        </w:r>
      </w:hyperlink>
    </w:p>
    <w:p>
      <w:pPr>
        <w:pStyle w:val="TOC2"/>
        <w:tabs>
          <w:tab w:val="right" w:leader="dot" w:pos="8306"/>
        </w:tabs>
      </w:pPr>
      <w:hyperlink w:anchor="_Toc17791" w:history="1">
        <w:r>
          <w:rPr>
            <w:rFonts w:ascii="仿宋" w:eastAsia="仿宋" w:hAnsi="仿宋" w:cs="仿宋" w:hint="eastAsia"/>
            <w:lang w:eastAsia="zh-CN"/>
          </w:rPr>
          <w:t>(一)、投资者关系管理</w:t>
        </w:r>
        <w:r>
          <w:tab/>
        </w:r>
        <w:r>
          <w:fldChar w:fldCharType="begin"/>
        </w:r>
        <w:r>
          <w:instrText xml:space="preserve"> PAGEREF _Toc17791 \h </w:instrText>
        </w:r>
        <w:r>
          <w:fldChar w:fldCharType="separate"/>
        </w:r>
        <w:r>
          <w:t>64</w:t>
        </w:r>
        <w:r>
          <w:fldChar w:fldCharType="end"/>
        </w:r>
      </w:hyperlink>
    </w:p>
    <w:p>
      <w:pPr>
        <w:pStyle w:val="TOC2"/>
        <w:tabs>
          <w:tab w:val="right" w:leader="dot" w:pos="8306"/>
        </w:tabs>
      </w:pPr>
      <w:hyperlink w:anchor="_Toc28422" w:history="1">
        <w:r>
          <w:rPr>
            <w:rFonts w:ascii="仿宋" w:eastAsia="仿宋" w:hAnsi="仿宋" w:cs="仿宋" w:hint="eastAsia"/>
            <w:lang w:eastAsia="zh-CN"/>
          </w:rPr>
          <w:t>(二)、战略合作伙伴关系管理</w:t>
        </w:r>
        <w:r>
          <w:tab/>
        </w:r>
        <w:r>
          <w:fldChar w:fldCharType="begin"/>
        </w:r>
        <w:r>
          <w:instrText xml:space="preserve"> PAGEREF _Toc28422 \h </w:instrText>
        </w:r>
        <w:r>
          <w:fldChar w:fldCharType="separate"/>
        </w:r>
        <w:r>
          <w:t>64</w:t>
        </w:r>
        <w:r>
          <w:fldChar w:fldCharType="end"/>
        </w:r>
      </w:hyperlink>
    </w:p>
    <w:p>
      <w:pPr>
        <w:pStyle w:val="TOC2"/>
        <w:tabs>
          <w:tab w:val="right" w:leader="dot" w:pos="8306"/>
        </w:tabs>
      </w:pPr>
      <w:hyperlink w:anchor="_Toc14973" w:history="1">
        <w:r>
          <w:rPr>
            <w:rFonts w:ascii="仿宋" w:eastAsia="仿宋" w:hAnsi="仿宋" w:cs="仿宋" w:hint="eastAsia"/>
            <w:lang w:eastAsia="zh-CN"/>
          </w:rPr>
          <w:t>(三)、投资者关系沟通</w:t>
        </w:r>
        <w:r>
          <w:tab/>
        </w:r>
        <w:r>
          <w:fldChar w:fldCharType="begin"/>
        </w:r>
        <w:r>
          <w:instrText xml:space="preserve"> PAGEREF _Toc14973 \h </w:instrText>
        </w:r>
        <w:r>
          <w:fldChar w:fldCharType="separate"/>
        </w:r>
        <w:r>
          <w:t>65</w:t>
        </w:r>
        <w:r>
          <w:fldChar w:fldCharType="end"/>
        </w:r>
      </w:hyperlink>
    </w:p>
    <w:p>
      <w:pPr>
        <w:pStyle w:val="TOC2"/>
        <w:tabs>
          <w:tab w:val="right" w:leader="dot" w:pos="8306"/>
        </w:tabs>
      </w:pPr>
      <w:hyperlink w:anchor="_Toc3560" w:history="1">
        <w:r>
          <w:rPr>
            <w:rFonts w:ascii="仿宋" w:eastAsia="仿宋" w:hAnsi="仿宋" w:cs="仿宋" w:hint="eastAsia"/>
            <w:lang w:eastAsia="zh-CN"/>
          </w:rPr>
          <w:t>(四)、投资者服务计划</w:t>
        </w:r>
        <w:r>
          <w:tab/>
        </w:r>
        <w:r>
          <w:fldChar w:fldCharType="begin"/>
        </w:r>
        <w:r>
          <w:instrText xml:space="preserve"> PAGEREF _Toc3560 \h </w:instrText>
        </w:r>
        <w:r>
          <w:fldChar w:fldCharType="separate"/>
        </w:r>
        <w:r>
          <w:t>65</w:t>
        </w:r>
        <w:r>
          <w:fldChar w:fldCharType="end"/>
        </w:r>
      </w:hyperlink>
    </w:p>
    <w:p>
      <w:pPr>
        <w:pStyle w:val="TOC1"/>
        <w:tabs>
          <w:tab w:val="right" w:leader="dot" w:pos="8306"/>
        </w:tabs>
      </w:pPr>
      <w:hyperlink w:anchor="_Toc2150" w:history="1">
        <w:r>
          <w:rPr>
            <w:rFonts w:ascii="仿宋" w:eastAsia="仿宋" w:hAnsi="仿宋" w:cs="仿宋" w:hint="eastAsia"/>
            <w:lang w:eastAsia="zh-CN"/>
          </w:rPr>
          <w:t>十七、航天器综合测试设备项目工程方案分析</w:t>
        </w:r>
        <w:r>
          <w:tab/>
        </w:r>
        <w:r>
          <w:fldChar w:fldCharType="begin"/>
        </w:r>
        <w:r>
          <w:instrText xml:space="preserve"> PAGEREF _Toc2150 \h </w:instrText>
        </w:r>
        <w:r>
          <w:fldChar w:fldCharType="separate"/>
        </w:r>
        <w:r>
          <w:t>65</w:t>
        </w:r>
        <w:r>
          <w:fldChar w:fldCharType="end"/>
        </w:r>
      </w:hyperlink>
    </w:p>
    <w:p>
      <w:pPr>
        <w:pStyle w:val="TOC2"/>
        <w:tabs>
          <w:tab w:val="right" w:leader="dot" w:pos="8306"/>
        </w:tabs>
      </w:pPr>
      <w:hyperlink w:anchor="_Toc14363" w:history="1">
        <w:r>
          <w:rPr>
            <w:rFonts w:ascii="仿宋" w:eastAsia="仿宋" w:hAnsi="仿宋" w:cs="仿宋" w:hint="eastAsia"/>
            <w:lang w:eastAsia="zh-CN"/>
          </w:rPr>
          <w:t>(一)、建筑工程设计原则</w:t>
        </w:r>
        <w:r>
          <w:tab/>
        </w:r>
        <w:r>
          <w:fldChar w:fldCharType="begin"/>
        </w:r>
        <w:r>
          <w:instrText xml:space="preserve"> PAGEREF _Toc14363 \h </w:instrText>
        </w:r>
        <w:r>
          <w:fldChar w:fldCharType="separate"/>
        </w:r>
        <w:r>
          <w:t>65</w:t>
        </w:r>
        <w:r>
          <w:fldChar w:fldCharType="end"/>
        </w:r>
      </w:hyperlink>
    </w:p>
    <w:p>
      <w:pPr>
        <w:pStyle w:val="TOC2"/>
        <w:tabs>
          <w:tab w:val="right" w:leader="dot" w:pos="8306"/>
        </w:tabs>
      </w:pPr>
      <w:hyperlink w:anchor="_Toc4897" w:history="1">
        <w:r>
          <w:rPr>
            <w:rFonts w:ascii="仿宋" w:eastAsia="仿宋" w:hAnsi="仿宋" w:cs="仿宋" w:hint="eastAsia"/>
            <w:lang w:eastAsia="zh-CN"/>
          </w:rPr>
          <w:t>(二)、土建工程建设指标</w:t>
        </w:r>
        <w:r>
          <w:tab/>
        </w:r>
        <w:r>
          <w:fldChar w:fldCharType="begin"/>
        </w:r>
        <w:r>
          <w:instrText xml:space="preserve"> PAGEREF _Toc4897 \h </w:instrText>
        </w:r>
        <w:r>
          <w:fldChar w:fldCharType="separate"/>
        </w:r>
        <w:r>
          <w:t>67</w:t>
        </w:r>
        <w:r>
          <w:fldChar w:fldCharType="end"/>
        </w:r>
      </w:hyperlink>
    </w:p>
    <w:p>
      <w:pPr>
        <w:pStyle w:val="TOC1"/>
        <w:tabs>
          <w:tab w:val="right" w:leader="dot" w:pos="8306"/>
        </w:tabs>
      </w:pPr>
      <w:hyperlink w:anchor="_Toc11405" w:history="1">
        <w:r>
          <w:rPr>
            <w:rFonts w:ascii="仿宋" w:eastAsia="仿宋" w:hAnsi="仿宋" w:cs="仿宋" w:hint="eastAsia"/>
            <w:lang w:eastAsia="zh-CN"/>
          </w:rPr>
          <w:t>十八、战略合作伙伴关系</w:t>
        </w:r>
        <w:r>
          <w:tab/>
        </w:r>
        <w:r>
          <w:fldChar w:fldCharType="begin"/>
        </w:r>
        <w:r>
          <w:instrText xml:space="preserve"> PAGEREF _Toc11405 \h </w:instrText>
        </w:r>
        <w:r>
          <w:fldChar w:fldCharType="separate"/>
        </w:r>
        <w:r>
          <w:t>69</w:t>
        </w:r>
        <w:r>
          <w:fldChar w:fldCharType="end"/>
        </w:r>
      </w:hyperlink>
    </w:p>
    <w:p>
      <w:pPr>
        <w:pStyle w:val="TOC2"/>
        <w:tabs>
          <w:tab w:val="right" w:leader="dot" w:pos="8306"/>
        </w:tabs>
      </w:pPr>
      <w:hyperlink w:anchor="_Toc26108" w:history="1">
        <w:r>
          <w:rPr>
            <w:rFonts w:ascii="仿宋" w:eastAsia="仿宋" w:hAnsi="仿宋" w:cs="仿宋" w:hint="eastAsia"/>
            <w:lang w:eastAsia="zh-CN"/>
          </w:rPr>
          <w:t>(一)、合作伙伴选择和评估</w:t>
        </w:r>
        <w:r>
          <w:tab/>
        </w:r>
        <w:r>
          <w:fldChar w:fldCharType="begin"/>
        </w:r>
        <w:r>
          <w:instrText xml:space="preserve"> PAGEREF _Toc26108 \h </w:instrText>
        </w:r>
        <w:r>
          <w:fldChar w:fldCharType="separate"/>
        </w:r>
        <w:r>
          <w:t>69</w:t>
        </w:r>
        <w:r>
          <w:fldChar w:fldCharType="end"/>
        </w:r>
      </w:hyperlink>
    </w:p>
    <w:p>
      <w:pPr>
        <w:pStyle w:val="TOC2"/>
        <w:tabs>
          <w:tab w:val="right" w:leader="dot" w:pos="8306"/>
        </w:tabs>
      </w:pPr>
      <w:hyperlink w:anchor="_Toc22796" w:history="1">
        <w:r>
          <w:rPr>
            <w:rFonts w:ascii="仿宋" w:eastAsia="仿宋" w:hAnsi="仿宋" w:cs="仿宋" w:hint="eastAsia"/>
            <w:lang w:eastAsia="zh-CN"/>
          </w:rPr>
          <w:t>(二)、合作协议和合同管理</w:t>
        </w:r>
        <w:r>
          <w:tab/>
        </w:r>
        <w:r>
          <w:fldChar w:fldCharType="begin"/>
        </w:r>
        <w:r>
          <w:instrText xml:space="preserve"> PAGEREF _Toc22796 \h </w:instrText>
        </w:r>
        <w:r>
          <w:fldChar w:fldCharType="separate"/>
        </w:r>
        <w:r>
          <w:t>71</w:t>
        </w:r>
        <w:r>
          <w:fldChar w:fldCharType="end"/>
        </w:r>
      </w:hyperlink>
    </w:p>
    <w:p>
      <w:pPr>
        <w:pStyle w:val="TOC2"/>
        <w:tabs>
          <w:tab w:val="right" w:leader="dot" w:pos="8306"/>
        </w:tabs>
      </w:pPr>
      <w:hyperlink w:anchor="_Toc20599" w:history="1">
        <w:r>
          <w:rPr>
            <w:rFonts w:ascii="仿宋" w:eastAsia="仿宋" w:hAnsi="仿宋" w:cs="仿宋" w:hint="eastAsia"/>
            <w:lang w:eastAsia="zh-CN"/>
          </w:rPr>
          <w:t>(三)、共同研发和市场推广</w:t>
        </w:r>
        <w:r>
          <w:tab/>
        </w:r>
        <w:r>
          <w:fldChar w:fldCharType="begin"/>
        </w:r>
        <w:r>
          <w:instrText xml:space="preserve"> PAGEREF _Toc20599 \h </w:instrText>
        </w:r>
        <w:r>
          <w:fldChar w:fldCharType="separate"/>
        </w:r>
        <w:r>
          <w:t>74</w:t>
        </w:r>
        <w:r>
          <w:fldChar w:fldCharType="end"/>
        </w:r>
      </w:hyperlink>
    </w:p>
    <w:p>
      <w:pPr>
        <w:pStyle w:val="TOC2"/>
        <w:tabs>
          <w:tab w:val="right" w:leader="dot" w:pos="8306"/>
        </w:tabs>
      </w:pPr>
      <w:hyperlink w:anchor="_Toc11347" w:history="1">
        <w:r>
          <w:rPr>
            <w:rFonts w:ascii="仿宋" w:eastAsia="仿宋" w:hAnsi="仿宋" w:cs="仿宋" w:hint="eastAsia"/>
            <w:lang w:eastAsia="zh-CN"/>
          </w:rPr>
          <w:t>(四)、供应链合作和协同管理</w:t>
        </w:r>
        <w:r>
          <w:tab/>
        </w:r>
        <w:r>
          <w:fldChar w:fldCharType="begin"/>
        </w:r>
        <w:r>
          <w:instrText xml:space="preserve"> PAGEREF _Toc11347 \h </w:instrText>
        </w:r>
        <w:r>
          <w:fldChar w:fldCharType="separate"/>
        </w:r>
        <w:r>
          <w:t>76</w:t>
        </w:r>
        <w:r>
          <w:fldChar w:fldCharType="end"/>
        </w:r>
      </w:hyperlink>
    </w:p>
    <w:p>
      <w:pPr>
        <w:pStyle w:val="TOC2"/>
        <w:tabs>
          <w:tab w:val="right" w:leader="dot" w:pos="8306"/>
        </w:tabs>
      </w:pPr>
      <w:hyperlink w:anchor="_Toc30364" w:history="1">
        <w:r>
          <w:rPr>
            <w:rFonts w:ascii="仿宋" w:eastAsia="仿宋" w:hAnsi="仿宋" w:cs="仿宋" w:hint="eastAsia"/>
            <w:lang w:eastAsia="zh-CN"/>
          </w:rPr>
          <w:t>(五)、合作伙伴关系风险管理</w:t>
        </w:r>
        <w:r>
          <w:tab/>
        </w:r>
        <w:r>
          <w:fldChar w:fldCharType="begin"/>
        </w:r>
        <w:r>
          <w:instrText xml:space="preserve"> PAGEREF _Toc30364 \h </w:instrText>
        </w:r>
        <w:r>
          <w:fldChar w:fldCharType="separate"/>
        </w:r>
        <w:r>
          <w:t>77</w:t>
        </w:r>
        <w:r>
          <w:fldChar w:fldCharType="end"/>
        </w:r>
      </w:hyperlink>
    </w:p>
    <w:p>
      <w:pPr>
        <w:pStyle w:val="TOC1"/>
        <w:tabs>
          <w:tab w:val="right" w:leader="dot" w:pos="8306"/>
        </w:tabs>
      </w:pPr>
      <w:hyperlink w:anchor="_Toc20886" w:history="1">
        <w:r>
          <w:rPr>
            <w:rFonts w:ascii="仿宋" w:eastAsia="仿宋" w:hAnsi="仿宋" w:cs="仿宋" w:hint="eastAsia"/>
            <w:lang w:eastAsia="zh-CN"/>
          </w:rPr>
          <w:t>十九、员工福利与团队建设</w:t>
        </w:r>
        <w:r>
          <w:tab/>
        </w:r>
        <w:r>
          <w:fldChar w:fldCharType="begin"/>
        </w:r>
        <w:r>
          <w:instrText xml:space="preserve"> PAGEREF _Toc20886 \h </w:instrText>
        </w:r>
        <w:r>
          <w:fldChar w:fldCharType="separate"/>
        </w:r>
        <w:r>
          <w:t>78</w:t>
        </w:r>
        <w:r>
          <w:fldChar w:fldCharType="end"/>
        </w:r>
      </w:hyperlink>
    </w:p>
    <w:p>
      <w:pPr>
        <w:pStyle w:val="TOC2"/>
        <w:tabs>
          <w:tab w:val="right" w:leader="dot" w:pos="8306"/>
        </w:tabs>
      </w:pPr>
      <w:hyperlink w:anchor="_Toc22743" w:history="1">
        <w:r>
          <w:rPr>
            <w:rFonts w:ascii="仿宋" w:eastAsia="仿宋" w:hAnsi="仿宋" w:cs="仿宋" w:hint="eastAsia"/>
            <w:lang w:eastAsia="zh-CN"/>
          </w:rPr>
          <w:t>(一)、员工福利政策更新</w:t>
        </w:r>
        <w:r>
          <w:tab/>
        </w:r>
        <w:r>
          <w:fldChar w:fldCharType="begin"/>
        </w:r>
        <w:r>
          <w:instrText xml:space="preserve"> PAGEREF _Toc22743 \h </w:instrText>
        </w:r>
        <w:r>
          <w:fldChar w:fldCharType="separate"/>
        </w:r>
        <w:r>
          <w:t>78</w:t>
        </w:r>
        <w:r>
          <w:fldChar w:fldCharType="end"/>
        </w:r>
      </w:hyperlink>
    </w:p>
    <w:p>
      <w:pPr>
        <w:pStyle w:val="TOC2"/>
        <w:tabs>
          <w:tab w:val="right" w:leader="dot" w:pos="8306"/>
        </w:tabs>
      </w:pPr>
      <w:hyperlink w:anchor="_Toc26998" w:history="1">
        <w:r>
          <w:rPr>
            <w:rFonts w:ascii="仿宋" w:eastAsia="仿宋" w:hAnsi="仿宋" w:cs="仿宋" w:hint="eastAsia"/>
            <w:lang w:eastAsia="zh-CN"/>
          </w:rPr>
          <w:t>(二)、团队建设活动规划</w:t>
        </w:r>
        <w:r>
          <w:tab/>
        </w:r>
        <w:r>
          <w:fldChar w:fldCharType="begin"/>
        </w:r>
        <w:r>
          <w:instrText xml:space="preserve"> PAGEREF _Toc26998 \h </w:instrText>
        </w:r>
        <w:r>
          <w:fldChar w:fldCharType="separate"/>
        </w:r>
        <w:r>
          <w:t>79</w:t>
        </w:r>
        <w:r>
          <w:fldChar w:fldCharType="end"/>
        </w:r>
      </w:hyperlink>
    </w:p>
    <w:p>
      <w:pPr>
        <w:pStyle w:val="TOC2"/>
        <w:tabs>
          <w:tab w:val="right" w:leader="dot" w:pos="8306"/>
        </w:tabs>
      </w:pPr>
      <w:hyperlink w:anchor="_Toc14240" w:history="1">
        <w:r>
          <w:rPr>
            <w:rFonts w:ascii="仿宋" w:eastAsia="仿宋" w:hAnsi="仿宋" w:cs="仿宋" w:hint="eastAsia"/>
            <w:lang w:eastAsia="zh-CN"/>
          </w:rPr>
          <w:t>(三)、员工关怀与激励措施</w:t>
        </w:r>
        <w:r>
          <w:tab/>
        </w:r>
        <w:r>
          <w:fldChar w:fldCharType="begin"/>
        </w:r>
        <w:r>
          <w:instrText xml:space="preserve"> PAGEREF _Toc14240 \h </w:instrText>
        </w:r>
        <w:r>
          <w:fldChar w:fldCharType="separate"/>
        </w:r>
        <w:r>
          <w:t>80</w:t>
        </w:r>
        <w:r>
          <w:fldChar w:fldCharType="end"/>
        </w:r>
      </w:hyperlink>
    </w:p>
    <w:p>
      <w:pPr>
        <w:pStyle w:val="TOC2"/>
        <w:tabs>
          <w:tab w:val="right" w:leader="dot" w:pos="8306"/>
        </w:tabs>
      </w:pPr>
      <w:hyperlink w:anchor="_Toc13184" w:history="1">
        <w:r>
          <w:rPr>
            <w:rFonts w:ascii="仿宋" w:eastAsia="仿宋" w:hAnsi="仿宋" w:cs="仿宋" w:hint="eastAsia"/>
            <w:lang w:eastAsia="zh-CN"/>
          </w:rPr>
          <w:t>(四)、团队文化与价值观塑造</w:t>
        </w:r>
        <w:r>
          <w:tab/>
        </w:r>
        <w:r>
          <w:fldChar w:fldCharType="begin"/>
        </w:r>
        <w:r>
          <w:instrText xml:space="preserve"> PAGEREF _Toc13184 \h </w:instrText>
        </w:r>
        <w:r>
          <w:fldChar w:fldCharType="separate"/>
        </w:r>
        <w:r>
          <w:t>82</w:t>
        </w:r>
        <w:r>
          <w:fldChar w:fldCharType="end"/>
        </w:r>
      </w:hyperlink>
    </w:p>
    <w:p>
      <w:pPr>
        <w:pStyle w:val="TOC1"/>
        <w:tabs>
          <w:tab w:val="right" w:leader="dot" w:pos="8306"/>
        </w:tabs>
      </w:pPr>
      <w:hyperlink w:anchor="_Toc6525" w:history="1">
        <w:r>
          <w:rPr>
            <w:rFonts w:ascii="仿宋" w:eastAsia="仿宋" w:hAnsi="仿宋" w:cs="仿宋" w:hint="eastAsia"/>
            <w:lang w:eastAsia="zh-CN"/>
          </w:rPr>
          <w:t>二十、航天器综合测试设备项目实施保障措施</w:t>
        </w:r>
        <w:r>
          <w:tab/>
        </w:r>
        <w:r>
          <w:fldChar w:fldCharType="begin"/>
        </w:r>
        <w:r>
          <w:instrText xml:space="preserve"> PAGEREF _Toc6525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851" w:history="1">
        <w:r>
          <w:rPr>
            <w:rFonts w:ascii="仿宋" w:eastAsia="仿宋" w:hAnsi="仿宋" w:cs="仿宋" w:hint="eastAsia"/>
            <w:lang w:eastAsia="zh-CN"/>
          </w:rPr>
          <w:t>(一)、航天器综合测试设备项目实施保障机制</w:t>
        </w:r>
        <w:r>
          <w:tab/>
        </w:r>
        <w:r>
          <w:fldChar w:fldCharType="begin"/>
        </w:r>
        <w:r>
          <w:instrText xml:space="preserve"> PAGEREF _Toc29851 \h </w:instrText>
        </w:r>
        <w:r>
          <w:fldChar w:fldCharType="separate"/>
        </w:r>
        <w:r>
          <w:t>84</w:t>
        </w:r>
        <w:r>
          <w:fldChar w:fldCharType="end"/>
        </w:r>
      </w:hyperlink>
    </w:p>
    <w:p>
      <w:pPr>
        <w:pStyle w:val="TOC2"/>
        <w:tabs>
          <w:tab w:val="right" w:leader="dot" w:pos="8306"/>
        </w:tabs>
      </w:pPr>
      <w:hyperlink w:anchor="_Toc11823" w:history="1">
        <w:r>
          <w:rPr>
            <w:rFonts w:ascii="仿宋" w:eastAsia="仿宋" w:hAnsi="仿宋" w:cs="仿宋" w:hint="eastAsia"/>
            <w:lang w:eastAsia="zh-CN"/>
          </w:rPr>
          <w:t>(二)、航天器综合测试设备项目法律合规要求</w:t>
        </w:r>
        <w:r>
          <w:tab/>
        </w:r>
        <w:r>
          <w:fldChar w:fldCharType="begin"/>
        </w:r>
        <w:r>
          <w:instrText xml:space="preserve"> PAGEREF _Toc11823 \h </w:instrText>
        </w:r>
        <w:r>
          <w:fldChar w:fldCharType="separate"/>
        </w:r>
        <w:r>
          <w:t>86</w:t>
        </w:r>
        <w:r>
          <w:fldChar w:fldCharType="end"/>
        </w:r>
      </w:hyperlink>
    </w:p>
    <w:p>
      <w:pPr>
        <w:pStyle w:val="TOC2"/>
        <w:tabs>
          <w:tab w:val="right" w:leader="dot" w:pos="8306"/>
        </w:tabs>
      </w:pPr>
      <w:hyperlink w:anchor="_Toc2592" w:history="1">
        <w:r>
          <w:rPr>
            <w:rFonts w:ascii="仿宋" w:eastAsia="仿宋" w:hAnsi="仿宋" w:cs="仿宋" w:hint="eastAsia"/>
            <w:lang w:eastAsia="zh-CN"/>
          </w:rPr>
          <w:t>(三)、航天器综合测试设备项目合同管理与法律事务</w:t>
        </w:r>
        <w:r>
          <w:tab/>
        </w:r>
        <w:r>
          <w:fldChar w:fldCharType="begin"/>
        </w:r>
        <w:r>
          <w:instrText xml:space="preserve"> PAGEREF _Toc2592 \h </w:instrText>
        </w:r>
        <w:r>
          <w:fldChar w:fldCharType="separate"/>
        </w:r>
        <w:r>
          <w:t>91</w:t>
        </w:r>
        <w:r>
          <w:fldChar w:fldCharType="end"/>
        </w:r>
      </w:hyperlink>
    </w:p>
    <w:p>
      <w:pPr>
        <w:pStyle w:val="TOC2"/>
        <w:tabs>
          <w:tab w:val="right" w:leader="dot" w:pos="8306"/>
        </w:tabs>
      </w:pPr>
      <w:hyperlink w:anchor="_Toc24565" w:history="1">
        <w:r>
          <w:rPr>
            <w:rFonts w:ascii="仿宋" w:eastAsia="仿宋" w:hAnsi="仿宋" w:cs="仿宋" w:hint="eastAsia"/>
            <w:lang w:eastAsia="zh-CN"/>
          </w:rPr>
          <w:t>(四)、航天器综合测试设备项目知识产权保护策略</w:t>
        </w:r>
        <w:r>
          <w:tab/>
        </w:r>
        <w:r>
          <w:fldChar w:fldCharType="begin"/>
        </w:r>
        <w:r>
          <w:instrText xml:space="preserve"> PAGEREF _Toc24565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059"/>
      <w:r>
        <w:rPr>
          <w:rFonts w:ascii="仿宋" w:eastAsia="仿宋" w:hAnsi="仿宋" w:cs="仿宋" w:hint="eastAsia"/>
          <w:sz w:val="28"/>
          <w:lang w:eastAsia="zh-CN"/>
        </w:rPr>
        <w:t>一、航天器综合测试设备项目概论</w:t>
      </w:r>
      <w:bookmarkEnd w:id="2"/>
    </w:p>
    <w:p>
      <w:pPr>
        <w:pStyle w:val="Heading2"/>
        <w:rPr>
          <w:rFonts w:ascii="仿宋" w:eastAsia="仿宋" w:hAnsi="仿宋" w:cs="仿宋" w:hint="eastAsia"/>
          <w:lang w:eastAsia="zh-CN"/>
        </w:rPr>
      </w:pPr>
      <w:bookmarkStart w:id="3" w:name="_Toc221"/>
      <w:r>
        <w:rPr>
          <w:rFonts w:ascii="仿宋" w:eastAsia="仿宋" w:hAnsi="仿宋" w:cs="仿宋" w:hint="eastAsia"/>
          <w:lang w:eastAsia="zh-CN"/>
        </w:rPr>
        <w:t>(一)、航天器综合测试设备项目基本信息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航天器综合测试设备项目名称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本航天器综合测试设备项目命名为“XXXX航天器综合测试设备项目”。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航天器综合测试设备项目建设单位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航天器综合测试设备项目建设单位为XX公司。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(三) 航天器综合测试设备项目选址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该航天器综合测试设备项目选址位于XX省，XX市，XX县，xx镇，XXX号。</w:t>
      </w:r>
    </w:p>
    <w:p>
      <w:pPr>
        <w:pStyle w:val="Heading2"/>
        <w:ind w:firstLine="560" w:firstLineChars="200"/>
        <w:rPr>
          <w:rFonts w:ascii="仿宋" w:eastAsia="仿宋" w:hAnsi="仿宋" w:cs="仿宋" w:hint="eastAsia"/>
          <w:sz w:val="28"/>
          <w:lang w:eastAsia="zh-CN"/>
        </w:rPr>
      </w:pPr>
      <w:bookmarkStart w:id="4" w:name="_Toc24864"/>
      <w:r>
        <w:rPr>
          <w:rFonts w:ascii="仿宋" w:eastAsia="仿宋" w:hAnsi="仿宋" w:cs="仿宋" w:hint="eastAsia"/>
          <w:sz w:val="28"/>
          <w:lang w:eastAsia="zh-CN"/>
        </w:rPr>
        <w:t>(二)、航天器综合测试设备项目提出的理由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https://d.book118.com/568014050102006041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航天器综合测试设备项目调研分析报告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93440"/>
    <w:rsid w:val="4593521B"/>
    <w:rsid w:val="7AE7341D"/>
    <w:rsid w:val="7FF934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8014050102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2024-02-26T17:29:00Z</dcterms:created>
  <dcterms:modified xsi:type="dcterms:W3CDTF">2024-02-26T17:29:59Z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704A23A5AF5B4482872292C5BA4FB11C_11</vt:lpwstr>
  </property>
  <property fmtid="{D5CDD505-2E9C-101B-9397-08002B2CF9AE}" pid="3" name="KSOProductBuildVer">
    <vt:lpwstr>2052-12.1.0.16250</vt:lpwstr>
  </property>
</Properties>
</file>