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悬架系统：钢板弹簧项目建设总纲及方案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58" w:history="1">
        <w:r>
          <w:rPr>
            <w:rFonts w:ascii="仿宋" w:eastAsia="仿宋" w:hAnsi="仿宋" w:cs="仿宋" w:hint="eastAsia"/>
            <w:lang w:eastAsia="zh-CN"/>
          </w:rPr>
          <w:t>序言</w:t>
        </w:r>
        <w:r>
          <w:tab/>
        </w:r>
        <w:r>
          <w:fldChar w:fldCharType="begin"/>
        </w:r>
        <w:r>
          <w:instrText xml:space="preserve"> PAGEREF _Toc18958 \h </w:instrText>
        </w:r>
        <w:r>
          <w:fldChar w:fldCharType="separate"/>
        </w:r>
        <w:r>
          <w:t>3</w:t>
        </w:r>
        <w:r>
          <w:fldChar w:fldCharType="end"/>
        </w:r>
      </w:hyperlink>
    </w:p>
    <w:p>
      <w:pPr>
        <w:pStyle w:val="TOC1"/>
        <w:tabs>
          <w:tab w:val="right" w:leader="dot" w:pos="8306"/>
        </w:tabs>
      </w:pPr>
      <w:hyperlink w:anchor="_Toc6356" w:history="1">
        <w:r>
          <w:rPr>
            <w:rFonts w:ascii="仿宋" w:eastAsia="仿宋" w:hAnsi="仿宋" w:cs="仿宋" w:hint="eastAsia"/>
            <w:lang w:eastAsia="zh-CN"/>
          </w:rPr>
          <w:t>一、建设风险评估分析</w:t>
        </w:r>
        <w:r>
          <w:tab/>
        </w:r>
        <w:r>
          <w:fldChar w:fldCharType="begin"/>
        </w:r>
        <w:r>
          <w:instrText xml:space="preserve"> PAGEREF _Toc6356 \h </w:instrText>
        </w:r>
        <w:r>
          <w:fldChar w:fldCharType="separate"/>
        </w:r>
        <w:r>
          <w:t>3</w:t>
        </w:r>
        <w:r>
          <w:fldChar w:fldCharType="end"/>
        </w:r>
      </w:hyperlink>
    </w:p>
    <w:p>
      <w:pPr>
        <w:pStyle w:val="TOC2"/>
        <w:tabs>
          <w:tab w:val="right" w:leader="dot" w:pos="8306"/>
        </w:tabs>
      </w:pPr>
      <w:hyperlink w:anchor="_Toc16398" w:history="1">
        <w:r>
          <w:rPr>
            <w:rFonts w:ascii="仿宋" w:eastAsia="仿宋" w:hAnsi="仿宋" w:cs="仿宋" w:hint="eastAsia"/>
            <w:lang w:eastAsia="zh-CN"/>
          </w:rPr>
          <w:t>(一)、政策风险分析</w:t>
        </w:r>
        <w:r>
          <w:tab/>
        </w:r>
        <w:r>
          <w:fldChar w:fldCharType="begin"/>
        </w:r>
        <w:r>
          <w:instrText xml:space="preserve"> PAGEREF _Toc16398 \h </w:instrText>
        </w:r>
        <w:r>
          <w:fldChar w:fldCharType="separate"/>
        </w:r>
        <w:r>
          <w:t>3</w:t>
        </w:r>
        <w:r>
          <w:fldChar w:fldCharType="end"/>
        </w:r>
      </w:hyperlink>
    </w:p>
    <w:p>
      <w:pPr>
        <w:pStyle w:val="TOC2"/>
        <w:tabs>
          <w:tab w:val="right" w:leader="dot" w:pos="8306"/>
        </w:tabs>
      </w:pPr>
      <w:hyperlink w:anchor="_Toc14315" w:history="1">
        <w:r>
          <w:rPr>
            <w:rFonts w:ascii="仿宋" w:eastAsia="仿宋" w:hAnsi="仿宋" w:cs="仿宋" w:hint="eastAsia"/>
            <w:lang w:eastAsia="zh-CN"/>
          </w:rPr>
          <w:t>(二)、社会风险分析</w:t>
        </w:r>
        <w:r>
          <w:tab/>
        </w:r>
        <w:r>
          <w:fldChar w:fldCharType="begin"/>
        </w:r>
        <w:r>
          <w:instrText xml:space="preserve"> PAGEREF _Toc14315 \h </w:instrText>
        </w:r>
        <w:r>
          <w:fldChar w:fldCharType="separate"/>
        </w:r>
        <w:r>
          <w:t>4</w:t>
        </w:r>
        <w:r>
          <w:fldChar w:fldCharType="end"/>
        </w:r>
      </w:hyperlink>
    </w:p>
    <w:p>
      <w:pPr>
        <w:pStyle w:val="TOC2"/>
        <w:tabs>
          <w:tab w:val="right" w:leader="dot" w:pos="8306"/>
        </w:tabs>
      </w:pPr>
      <w:hyperlink w:anchor="_Toc20261" w:history="1">
        <w:r>
          <w:rPr>
            <w:rFonts w:ascii="仿宋" w:eastAsia="仿宋" w:hAnsi="仿宋" w:cs="仿宋" w:hint="eastAsia"/>
            <w:lang w:eastAsia="zh-CN"/>
          </w:rPr>
          <w:t>(三)、市场风险分析</w:t>
        </w:r>
        <w:r>
          <w:tab/>
        </w:r>
        <w:r>
          <w:fldChar w:fldCharType="begin"/>
        </w:r>
        <w:r>
          <w:instrText xml:space="preserve"> PAGEREF _Toc20261 \h </w:instrText>
        </w:r>
        <w:r>
          <w:fldChar w:fldCharType="separate"/>
        </w:r>
        <w:r>
          <w:t>6</w:t>
        </w:r>
        <w:r>
          <w:fldChar w:fldCharType="end"/>
        </w:r>
      </w:hyperlink>
    </w:p>
    <w:p>
      <w:pPr>
        <w:pStyle w:val="TOC2"/>
        <w:tabs>
          <w:tab w:val="right" w:leader="dot" w:pos="8306"/>
        </w:tabs>
      </w:pPr>
      <w:hyperlink w:anchor="_Toc30394" w:history="1">
        <w:r>
          <w:rPr>
            <w:rFonts w:ascii="仿宋" w:eastAsia="仿宋" w:hAnsi="仿宋" w:cs="仿宋" w:hint="eastAsia"/>
            <w:lang w:eastAsia="zh-CN"/>
          </w:rPr>
          <w:t>(四)、资金风险分析</w:t>
        </w:r>
        <w:r>
          <w:tab/>
        </w:r>
        <w:r>
          <w:fldChar w:fldCharType="begin"/>
        </w:r>
        <w:r>
          <w:instrText xml:space="preserve"> PAGEREF _Toc30394 \h </w:instrText>
        </w:r>
        <w:r>
          <w:fldChar w:fldCharType="separate"/>
        </w:r>
        <w:r>
          <w:t>6</w:t>
        </w:r>
        <w:r>
          <w:fldChar w:fldCharType="end"/>
        </w:r>
      </w:hyperlink>
    </w:p>
    <w:p>
      <w:pPr>
        <w:pStyle w:val="TOC2"/>
        <w:tabs>
          <w:tab w:val="right" w:leader="dot" w:pos="8306"/>
        </w:tabs>
      </w:pPr>
      <w:hyperlink w:anchor="_Toc15134" w:history="1">
        <w:r>
          <w:rPr>
            <w:rFonts w:ascii="仿宋" w:eastAsia="仿宋" w:hAnsi="仿宋" w:cs="仿宋" w:hint="eastAsia"/>
            <w:lang w:eastAsia="zh-CN"/>
          </w:rPr>
          <w:t>(五)、技术风险分析</w:t>
        </w:r>
        <w:r>
          <w:tab/>
        </w:r>
        <w:r>
          <w:fldChar w:fldCharType="begin"/>
        </w:r>
        <w:r>
          <w:instrText xml:space="preserve"> PAGEREF _Toc15134 \h </w:instrText>
        </w:r>
        <w:r>
          <w:fldChar w:fldCharType="separate"/>
        </w:r>
        <w:r>
          <w:t>8</w:t>
        </w:r>
        <w:r>
          <w:fldChar w:fldCharType="end"/>
        </w:r>
      </w:hyperlink>
    </w:p>
    <w:p>
      <w:pPr>
        <w:pStyle w:val="TOC2"/>
        <w:tabs>
          <w:tab w:val="right" w:leader="dot" w:pos="8306"/>
        </w:tabs>
      </w:pPr>
      <w:hyperlink w:anchor="_Toc29623" w:history="1">
        <w:r>
          <w:rPr>
            <w:rFonts w:ascii="仿宋" w:eastAsia="仿宋" w:hAnsi="仿宋" w:cs="仿宋" w:hint="eastAsia"/>
            <w:lang w:eastAsia="zh-CN"/>
          </w:rPr>
          <w:t>(六)、财务风险分析</w:t>
        </w:r>
        <w:r>
          <w:tab/>
        </w:r>
        <w:r>
          <w:fldChar w:fldCharType="begin"/>
        </w:r>
        <w:r>
          <w:instrText xml:space="preserve"> PAGEREF _Toc29623 \h </w:instrText>
        </w:r>
        <w:r>
          <w:fldChar w:fldCharType="separate"/>
        </w:r>
        <w:r>
          <w:t>9</w:t>
        </w:r>
        <w:r>
          <w:fldChar w:fldCharType="end"/>
        </w:r>
      </w:hyperlink>
    </w:p>
    <w:p>
      <w:pPr>
        <w:pStyle w:val="TOC2"/>
        <w:tabs>
          <w:tab w:val="right" w:leader="dot" w:pos="8306"/>
        </w:tabs>
      </w:pPr>
      <w:hyperlink w:anchor="_Toc21264" w:history="1">
        <w:r>
          <w:rPr>
            <w:rFonts w:ascii="仿宋" w:eastAsia="仿宋" w:hAnsi="仿宋" w:cs="仿宋" w:hint="eastAsia"/>
            <w:lang w:eastAsia="zh-CN"/>
          </w:rPr>
          <w:t>(七)、管理风险分析</w:t>
        </w:r>
        <w:r>
          <w:tab/>
        </w:r>
        <w:r>
          <w:fldChar w:fldCharType="begin"/>
        </w:r>
        <w:r>
          <w:instrText xml:space="preserve"> PAGEREF _Toc21264 \h </w:instrText>
        </w:r>
        <w:r>
          <w:fldChar w:fldCharType="separate"/>
        </w:r>
        <w:r>
          <w:t>11</w:t>
        </w:r>
        <w:r>
          <w:fldChar w:fldCharType="end"/>
        </w:r>
      </w:hyperlink>
    </w:p>
    <w:p>
      <w:pPr>
        <w:pStyle w:val="TOC2"/>
        <w:tabs>
          <w:tab w:val="right" w:leader="dot" w:pos="8306"/>
        </w:tabs>
      </w:pPr>
      <w:hyperlink w:anchor="_Toc2633" w:history="1">
        <w:r>
          <w:rPr>
            <w:rFonts w:ascii="仿宋" w:eastAsia="仿宋" w:hAnsi="仿宋" w:cs="仿宋" w:hint="eastAsia"/>
            <w:lang w:eastAsia="zh-CN"/>
          </w:rPr>
          <w:t>(八)、其它风险分析</w:t>
        </w:r>
        <w:r>
          <w:tab/>
        </w:r>
        <w:r>
          <w:fldChar w:fldCharType="begin"/>
        </w:r>
        <w:r>
          <w:instrText xml:space="preserve"> PAGEREF _Toc2633 \h </w:instrText>
        </w:r>
        <w:r>
          <w:fldChar w:fldCharType="separate"/>
        </w:r>
        <w:r>
          <w:t>12</w:t>
        </w:r>
        <w:r>
          <w:fldChar w:fldCharType="end"/>
        </w:r>
      </w:hyperlink>
    </w:p>
    <w:p>
      <w:pPr>
        <w:pStyle w:val="TOC2"/>
        <w:tabs>
          <w:tab w:val="right" w:leader="dot" w:pos="8306"/>
        </w:tabs>
      </w:pPr>
      <w:hyperlink w:anchor="_Toc21190" w:history="1">
        <w:r>
          <w:rPr>
            <w:rFonts w:ascii="仿宋" w:eastAsia="仿宋" w:hAnsi="仿宋" w:cs="仿宋" w:hint="eastAsia"/>
            <w:lang w:eastAsia="zh-CN"/>
          </w:rPr>
          <w:t>(九)、社会影响评估</w:t>
        </w:r>
        <w:r>
          <w:tab/>
        </w:r>
        <w:r>
          <w:fldChar w:fldCharType="begin"/>
        </w:r>
        <w:r>
          <w:instrText xml:space="preserve"> PAGEREF _Toc21190 \h </w:instrText>
        </w:r>
        <w:r>
          <w:fldChar w:fldCharType="separate"/>
        </w:r>
        <w:r>
          <w:t>13</w:t>
        </w:r>
        <w:r>
          <w:fldChar w:fldCharType="end"/>
        </w:r>
      </w:hyperlink>
    </w:p>
    <w:p>
      <w:pPr>
        <w:pStyle w:val="TOC1"/>
        <w:tabs>
          <w:tab w:val="right" w:leader="dot" w:pos="8306"/>
        </w:tabs>
      </w:pPr>
      <w:hyperlink w:anchor="_Toc9479" w:history="1">
        <w:r>
          <w:rPr>
            <w:rFonts w:ascii="仿宋" w:eastAsia="仿宋" w:hAnsi="仿宋" w:cs="仿宋" w:hint="eastAsia"/>
            <w:lang w:eastAsia="zh-CN"/>
          </w:rPr>
          <w:t>二、项目选址研究</w:t>
        </w:r>
        <w:r>
          <w:tab/>
        </w:r>
        <w:r>
          <w:fldChar w:fldCharType="begin"/>
        </w:r>
        <w:r>
          <w:instrText xml:space="preserve"> PAGEREF _Toc9479 \h </w:instrText>
        </w:r>
        <w:r>
          <w:fldChar w:fldCharType="separate"/>
        </w:r>
        <w:r>
          <w:t>15</w:t>
        </w:r>
        <w:r>
          <w:fldChar w:fldCharType="end"/>
        </w:r>
      </w:hyperlink>
    </w:p>
    <w:p>
      <w:pPr>
        <w:pStyle w:val="TOC2"/>
        <w:tabs>
          <w:tab w:val="right" w:leader="dot" w:pos="8306"/>
        </w:tabs>
      </w:pPr>
      <w:hyperlink w:anchor="_Toc2185" w:history="1">
        <w:r>
          <w:rPr>
            <w:rFonts w:ascii="仿宋" w:eastAsia="仿宋" w:hAnsi="仿宋" w:cs="仿宋" w:hint="eastAsia"/>
            <w:lang w:eastAsia="zh-CN"/>
          </w:rPr>
          <w:t>(一)、项目选址原则</w:t>
        </w:r>
        <w:r>
          <w:tab/>
        </w:r>
        <w:r>
          <w:fldChar w:fldCharType="begin"/>
        </w:r>
        <w:r>
          <w:instrText xml:space="preserve"> PAGEREF _Toc2185 \h </w:instrText>
        </w:r>
        <w:r>
          <w:fldChar w:fldCharType="separate"/>
        </w:r>
        <w:r>
          <w:t>15</w:t>
        </w:r>
        <w:r>
          <w:fldChar w:fldCharType="end"/>
        </w:r>
      </w:hyperlink>
    </w:p>
    <w:p>
      <w:pPr>
        <w:pStyle w:val="TOC2"/>
        <w:tabs>
          <w:tab w:val="right" w:leader="dot" w:pos="8306"/>
        </w:tabs>
      </w:pPr>
      <w:hyperlink w:anchor="_Toc30434" w:history="1">
        <w:r>
          <w:rPr>
            <w:rFonts w:ascii="仿宋" w:eastAsia="仿宋" w:hAnsi="仿宋" w:cs="仿宋" w:hint="eastAsia"/>
            <w:lang w:eastAsia="zh-CN"/>
          </w:rPr>
          <w:t>(二)、项目选址</w:t>
        </w:r>
        <w:r>
          <w:tab/>
        </w:r>
        <w:r>
          <w:fldChar w:fldCharType="begin"/>
        </w:r>
        <w:r>
          <w:instrText xml:space="preserve"> PAGEREF _Toc30434 \h </w:instrText>
        </w:r>
        <w:r>
          <w:fldChar w:fldCharType="separate"/>
        </w:r>
        <w:r>
          <w:t>19</w:t>
        </w:r>
        <w:r>
          <w:fldChar w:fldCharType="end"/>
        </w:r>
      </w:hyperlink>
    </w:p>
    <w:p>
      <w:pPr>
        <w:pStyle w:val="TOC2"/>
        <w:tabs>
          <w:tab w:val="right" w:leader="dot" w:pos="8306"/>
        </w:tabs>
      </w:pPr>
      <w:hyperlink w:anchor="_Toc10797" w:history="1">
        <w:r>
          <w:rPr>
            <w:rFonts w:ascii="仿宋" w:eastAsia="仿宋" w:hAnsi="仿宋" w:cs="仿宋" w:hint="eastAsia"/>
            <w:lang w:eastAsia="zh-CN"/>
          </w:rPr>
          <w:t>(三)、建设条件分析</w:t>
        </w:r>
        <w:r>
          <w:tab/>
        </w:r>
        <w:r>
          <w:fldChar w:fldCharType="begin"/>
        </w:r>
        <w:r>
          <w:instrText xml:space="preserve"> PAGEREF _Toc10797 \h </w:instrText>
        </w:r>
        <w:r>
          <w:fldChar w:fldCharType="separate"/>
        </w:r>
        <w:r>
          <w:t>21</w:t>
        </w:r>
        <w:r>
          <w:fldChar w:fldCharType="end"/>
        </w:r>
      </w:hyperlink>
    </w:p>
    <w:p>
      <w:pPr>
        <w:pStyle w:val="TOC2"/>
        <w:tabs>
          <w:tab w:val="right" w:leader="dot" w:pos="8306"/>
        </w:tabs>
      </w:pPr>
      <w:hyperlink w:anchor="_Toc31351" w:history="1">
        <w:r>
          <w:rPr>
            <w:rFonts w:ascii="仿宋" w:eastAsia="仿宋" w:hAnsi="仿宋" w:cs="仿宋" w:hint="eastAsia"/>
            <w:lang w:eastAsia="zh-CN"/>
          </w:rPr>
          <w:t>(四)、用地控制指标</w:t>
        </w:r>
        <w:r>
          <w:tab/>
        </w:r>
        <w:r>
          <w:fldChar w:fldCharType="begin"/>
        </w:r>
        <w:r>
          <w:instrText xml:space="preserve"> PAGEREF _Toc31351 \h </w:instrText>
        </w:r>
        <w:r>
          <w:fldChar w:fldCharType="separate"/>
        </w:r>
        <w:r>
          <w:t>22</w:t>
        </w:r>
        <w:r>
          <w:fldChar w:fldCharType="end"/>
        </w:r>
      </w:hyperlink>
    </w:p>
    <w:p>
      <w:pPr>
        <w:pStyle w:val="TOC2"/>
        <w:tabs>
          <w:tab w:val="right" w:leader="dot" w:pos="8306"/>
        </w:tabs>
      </w:pPr>
      <w:hyperlink w:anchor="_Toc23436" w:history="1">
        <w:r>
          <w:rPr>
            <w:rFonts w:ascii="仿宋" w:eastAsia="仿宋" w:hAnsi="仿宋" w:cs="仿宋" w:hint="eastAsia"/>
            <w:lang w:eastAsia="zh-CN"/>
          </w:rPr>
          <w:t>(五)、地总体要求</w:t>
        </w:r>
        <w:r>
          <w:tab/>
        </w:r>
        <w:r>
          <w:fldChar w:fldCharType="begin"/>
        </w:r>
        <w:r>
          <w:instrText xml:space="preserve"> PAGEREF _Toc23436 \h </w:instrText>
        </w:r>
        <w:r>
          <w:fldChar w:fldCharType="separate"/>
        </w:r>
        <w:r>
          <w:t>23</w:t>
        </w:r>
        <w:r>
          <w:fldChar w:fldCharType="end"/>
        </w:r>
      </w:hyperlink>
    </w:p>
    <w:p>
      <w:pPr>
        <w:pStyle w:val="TOC2"/>
        <w:tabs>
          <w:tab w:val="right" w:leader="dot" w:pos="8306"/>
        </w:tabs>
      </w:pPr>
      <w:hyperlink w:anchor="_Toc20768" w:history="1">
        <w:r>
          <w:rPr>
            <w:rFonts w:ascii="仿宋" w:eastAsia="仿宋" w:hAnsi="仿宋" w:cs="仿宋" w:hint="eastAsia"/>
            <w:lang w:eastAsia="zh-CN"/>
          </w:rPr>
          <w:t>(六)、节约用地措施</w:t>
        </w:r>
        <w:r>
          <w:tab/>
        </w:r>
        <w:r>
          <w:fldChar w:fldCharType="begin"/>
        </w:r>
        <w:r>
          <w:instrText xml:space="preserve"> PAGEREF _Toc20768 \h </w:instrText>
        </w:r>
        <w:r>
          <w:fldChar w:fldCharType="separate"/>
        </w:r>
        <w:r>
          <w:t>25</w:t>
        </w:r>
        <w:r>
          <w:fldChar w:fldCharType="end"/>
        </w:r>
      </w:hyperlink>
    </w:p>
    <w:p>
      <w:pPr>
        <w:pStyle w:val="TOC2"/>
        <w:tabs>
          <w:tab w:val="right" w:leader="dot" w:pos="8306"/>
        </w:tabs>
      </w:pPr>
      <w:hyperlink w:anchor="_Toc14807" w:history="1">
        <w:r>
          <w:rPr>
            <w:rFonts w:ascii="仿宋" w:eastAsia="仿宋" w:hAnsi="仿宋" w:cs="仿宋" w:hint="eastAsia"/>
            <w:lang w:eastAsia="zh-CN"/>
          </w:rPr>
          <w:t>(七)、选址综合评价</w:t>
        </w:r>
        <w:r>
          <w:tab/>
        </w:r>
        <w:r>
          <w:fldChar w:fldCharType="begin"/>
        </w:r>
        <w:r>
          <w:instrText xml:space="preserve"> PAGEREF _Toc14807 \h </w:instrText>
        </w:r>
        <w:r>
          <w:fldChar w:fldCharType="separate"/>
        </w:r>
        <w:r>
          <w:t>26</w:t>
        </w:r>
        <w:r>
          <w:fldChar w:fldCharType="end"/>
        </w:r>
      </w:hyperlink>
    </w:p>
    <w:p>
      <w:pPr>
        <w:pStyle w:val="TOC1"/>
        <w:tabs>
          <w:tab w:val="right" w:leader="dot" w:pos="8306"/>
        </w:tabs>
      </w:pPr>
      <w:hyperlink w:anchor="_Toc10122" w:history="1">
        <w:r>
          <w:rPr>
            <w:rFonts w:ascii="仿宋" w:eastAsia="仿宋" w:hAnsi="仿宋" w:cs="仿宋" w:hint="eastAsia"/>
            <w:lang w:eastAsia="zh-CN"/>
          </w:rPr>
          <w:t>三、悬架系统：钢板弹簧项目概论</w:t>
        </w:r>
        <w:r>
          <w:tab/>
        </w:r>
        <w:r>
          <w:fldChar w:fldCharType="begin"/>
        </w:r>
        <w:r>
          <w:instrText xml:space="preserve"> PAGEREF _Toc10122 \h </w:instrText>
        </w:r>
        <w:r>
          <w:fldChar w:fldCharType="separate"/>
        </w:r>
        <w:r>
          <w:t>27</w:t>
        </w:r>
        <w:r>
          <w:fldChar w:fldCharType="end"/>
        </w:r>
      </w:hyperlink>
    </w:p>
    <w:p>
      <w:pPr>
        <w:pStyle w:val="TOC2"/>
        <w:tabs>
          <w:tab w:val="right" w:leader="dot" w:pos="8306"/>
        </w:tabs>
      </w:pPr>
      <w:hyperlink w:anchor="_Toc6751" w:history="1">
        <w:r>
          <w:rPr>
            <w:rFonts w:ascii="仿宋" w:eastAsia="仿宋" w:hAnsi="仿宋" w:cs="仿宋" w:hint="eastAsia"/>
            <w:lang w:eastAsia="zh-CN"/>
          </w:rPr>
          <w:t>(一)、项目申报单位概况</w:t>
        </w:r>
        <w:r>
          <w:tab/>
        </w:r>
        <w:r>
          <w:fldChar w:fldCharType="begin"/>
        </w:r>
        <w:r>
          <w:instrText xml:space="preserve"> PAGEREF _Toc6751 \h </w:instrText>
        </w:r>
        <w:r>
          <w:fldChar w:fldCharType="separate"/>
        </w:r>
        <w:r>
          <w:t>27</w:t>
        </w:r>
        <w:r>
          <w:fldChar w:fldCharType="end"/>
        </w:r>
      </w:hyperlink>
    </w:p>
    <w:p>
      <w:pPr>
        <w:pStyle w:val="TOC2"/>
        <w:tabs>
          <w:tab w:val="right" w:leader="dot" w:pos="8306"/>
        </w:tabs>
      </w:pPr>
      <w:hyperlink w:anchor="_Toc13255" w:history="1">
        <w:r>
          <w:rPr>
            <w:rFonts w:ascii="仿宋" w:eastAsia="仿宋" w:hAnsi="仿宋" w:cs="仿宋" w:hint="eastAsia"/>
            <w:lang w:eastAsia="zh-CN"/>
          </w:rPr>
          <w:t>(二)、项目概况</w:t>
        </w:r>
        <w:r>
          <w:tab/>
        </w:r>
        <w:r>
          <w:fldChar w:fldCharType="begin"/>
        </w:r>
        <w:r>
          <w:instrText xml:space="preserve"> PAGEREF _Toc13255 \h </w:instrText>
        </w:r>
        <w:r>
          <w:fldChar w:fldCharType="separate"/>
        </w:r>
        <w:r>
          <w:t>28</w:t>
        </w:r>
        <w:r>
          <w:fldChar w:fldCharType="end"/>
        </w:r>
      </w:hyperlink>
    </w:p>
    <w:p>
      <w:pPr>
        <w:pStyle w:val="TOC1"/>
        <w:tabs>
          <w:tab w:val="right" w:leader="dot" w:pos="8306"/>
        </w:tabs>
      </w:pPr>
      <w:hyperlink w:anchor="_Toc24778" w:history="1">
        <w:r>
          <w:rPr>
            <w:rFonts w:ascii="仿宋" w:eastAsia="仿宋" w:hAnsi="仿宋" w:cs="仿宋" w:hint="eastAsia"/>
            <w:lang w:eastAsia="zh-CN"/>
          </w:rPr>
          <w:t>四、财务管理与成本控制</w:t>
        </w:r>
        <w:r>
          <w:tab/>
        </w:r>
        <w:r>
          <w:fldChar w:fldCharType="begin"/>
        </w:r>
        <w:r>
          <w:instrText xml:space="preserve"> PAGEREF _Toc24778 \h </w:instrText>
        </w:r>
        <w:r>
          <w:fldChar w:fldCharType="separate"/>
        </w:r>
        <w:r>
          <w:t>31</w:t>
        </w:r>
        <w:r>
          <w:fldChar w:fldCharType="end"/>
        </w:r>
      </w:hyperlink>
    </w:p>
    <w:p>
      <w:pPr>
        <w:pStyle w:val="TOC2"/>
        <w:tabs>
          <w:tab w:val="right" w:leader="dot" w:pos="8306"/>
        </w:tabs>
      </w:pPr>
      <w:hyperlink w:anchor="_Toc16704" w:history="1">
        <w:r>
          <w:rPr>
            <w:rFonts w:ascii="仿宋" w:eastAsia="仿宋" w:hAnsi="仿宋" w:cs="仿宋" w:hint="eastAsia"/>
            <w:lang w:eastAsia="zh-CN"/>
          </w:rPr>
          <w:t>(一)、财务管理体系建设</w:t>
        </w:r>
        <w:r>
          <w:tab/>
        </w:r>
        <w:r>
          <w:fldChar w:fldCharType="begin"/>
        </w:r>
        <w:r>
          <w:instrText xml:space="preserve"> PAGEREF _Toc16704 \h </w:instrText>
        </w:r>
        <w:r>
          <w:fldChar w:fldCharType="separate"/>
        </w:r>
        <w:r>
          <w:t>31</w:t>
        </w:r>
        <w:r>
          <w:fldChar w:fldCharType="end"/>
        </w:r>
      </w:hyperlink>
    </w:p>
    <w:p>
      <w:pPr>
        <w:pStyle w:val="TOC2"/>
        <w:tabs>
          <w:tab w:val="right" w:leader="dot" w:pos="8306"/>
        </w:tabs>
      </w:pPr>
      <w:hyperlink w:anchor="_Toc12240" w:history="1">
        <w:r>
          <w:rPr>
            <w:rFonts w:ascii="仿宋" w:eastAsia="仿宋" w:hAnsi="仿宋" w:cs="仿宋" w:hint="eastAsia"/>
            <w:lang w:eastAsia="zh-CN"/>
          </w:rPr>
          <w:t>(二)、成本控制措施</w:t>
        </w:r>
        <w:r>
          <w:tab/>
        </w:r>
        <w:r>
          <w:fldChar w:fldCharType="begin"/>
        </w:r>
        <w:r>
          <w:instrText xml:space="preserve"> PAGEREF _Toc12240 \h </w:instrText>
        </w:r>
        <w:r>
          <w:fldChar w:fldCharType="separate"/>
        </w:r>
        <w:r>
          <w:t>32</w:t>
        </w:r>
        <w:r>
          <w:fldChar w:fldCharType="end"/>
        </w:r>
      </w:hyperlink>
    </w:p>
    <w:p>
      <w:pPr>
        <w:pStyle w:val="TOC1"/>
        <w:tabs>
          <w:tab w:val="right" w:leader="dot" w:pos="8306"/>
        </w:tabs>
      </w:pPr>
      <w:hyperlink w:anchor="_Toc8439" w:history="1">
        <w:r>
          <w:rPr>
            <w:rFonts w:ascii="仿宋" w:eastAsia="仿宋" w:hAnsi="仿宋" w:cs="仿宋" w:hint="eastAsia"/>
            <w:lang w:eastAsia="zh-CN"/>
          </w:rPr>
          <w:t>五、资源开发及综合利用分析</w:t>
        </w:r>
        <w:r>
          <w:tab/>
        </w:r>
        <w:r>
          <w:fldChar w:fldCharType="begin"/>
        </w:r>
        <w:r>
          <w:instrText xml:space="preserve"> PAGEREF _Toc8439 \h </w:instrText>
        </w:r>
        <w:r>
          <w:fldChar w:fldCharType="separate"/>
        </w:r>
        <w:r>
          <w:t>34</w:t>
        </w:r>
        <w:r>
          <w:fldChar w:fldCharType="end"/>
        </w:r>
      </w:hyperlink>
    </w:p>
    <w:p>
      <w:pPr>
        <w:pStyle w:val="TOC2"/>
        <w:tabs>
          <w:tab w:val="right" w:leader="dot" w:pos="8306"/>
        </w:tabs>
      </w:pPr>
      <w:hyperlink w:anchor="_Toc4335" w:history="1">
        <w:r>
          <w:rPr>
            <w:rFonts w:ascii="仿宋" w:eastAsia="仿宋" w:hAnsi="仿宋" w:cs="仿宋" w:hint="eastAsia"/>
            <w:lang w:eastAsia="zh-CN"/>
          </w:rPr>
          <w:t>(一)、资源开发方案</w:t>
        </w:r>
        <w:r>
          <w:tab/>
        </w:r>
        <w:r>
          <w:fldChar w:fldCharType="begin"/>
        </w:r>
        <w:r>
          <w:instrText xml:space="preserve"> PAGEREF _Toc4335 \h </w:instrText>
        </w:r>
        <w:r>
          <w:fldChar w:fldCharType="separate"/>
        </w:r>
        <w:r>
          <w:t>34</w:t>
        </w:r>
        <w:r>
          <w:fldChar w:fldCharType="end"/>
        </w:r>
      </w:hyperlink>
    </w:p>
    <w:p>
      <w:pPr>
        <w:pStyle w:val="TOC2"/>
        <w:tabs>
          <w:tab w:val="right" w:leader="dot" w:pos="8306"/>
        </w:tabs>
      </w:pPr>
      <w:hyperlink w:anchor="_Toc18667" w:history="1">
        <w:r>
          <w:rPr>
            <w:rFonts w:ascii="仿宋" w:eastAsia="仿宋" w:hAnsi="仿宋" w:cs="仿宋" w:hint="eastAsia"/>
            <w:lang w:eastAsia="zh-CN"/>
          </w:rPr>
          <w:t>(二)、资源利用方案</w:t>
        </w:r>
        <w:r>
          <w:tab/>
        </w:r>
        <w:r>
          <w:fldChar w:fldCharType="begin"/>
        </w:r>
        <w:r>
          <w:instrText xml:space="preserve"> PAGEREF _Toc18667 \h </w:instrText>
        </w:r>
        <w:r>
          <w:fldChar w:fldCharType="separate"/>
        </w:r>
        <w:r>
          <w:t>35</w:t>
        </w:r>
        <w:r>
          <w:fldChar w:fldCharType="end"/>
        </w:r>
      </w:hyperlink>
    </w:p>
    <w:p>
      <w:pPr>
        <w:pStyle w:val="TOC2"/>
        <w:tabs>
          <w:tab w:val="right" w:leader="dot" w:pos="8306"/>
        </w:tabs>
      </w:pPr>
      <w:hyperlink w:anchor="_Toc21182" w:history="1">
        <w:r>
          <w:rPr>
            <w:rFonts w:ascii="仿宋" w:eastAsia="仿宋" w:hAnsi="仿宋" w:cs="仿宋" w:hint="eastAsia"/>
            <w:lang w:eastAsia="zh-CN"/>
          </w:rPr>
          <w:t>(三)、资源节约措施</w:t>
        </w:r>
        <w:r>
          <w:tab/>
        </w:r>
        <w:r>
          <w:fldChar w:fldCharType="begin"/>
        </w:r>
        <w:r>
          <w:instrText xml:space="preserve"> PAGEREF _Toc21182 \h </w:instrText>
        </w:r>
        <w:r>
          <w:fldChar w:fldCharType="separate"/>
        </w:r>
        <w:r>
          <w:t>36</w:t>
        </w:r>
        <w:r>
          <w:fldChar w:fldCharType="end"/>
        </w:r>
      </w:hyperlink>
    </w:p>
    <w:p>
      <w:pPr>
        <w:pStyle w:val="TOC1"/>
        <w:tabs>
          <w:tab w:val="right" w:leader="dot" w:pos="8306"/>
        </w:tabs>
      </w:pPr>
      <w:hyperlink w:anchor="_Toc934" w:history="1">
        <w:r>
          <w:rPr>
            <w:rFonts w:ascii="仿宋" w:eastAsia="仿宋" w:hAnsi="仿宋" w:cs="仿宋" w:hint="eastAsia"/>
            <w:lang w:eastAsia="zh-CN"/>
          </w:rPr>
          <w:t>六、项目监理与质量保证</w:t>
        </w:r>
        <w:r>
          <w:tab/>
        </w:r>
        <w:r>
          <w:fldChar w:fldCharType="begin"/>
        </w:r>
        <w:r>
          <w:instrText xml:space="preserve"> PAGEREF _Toc934 \h </w:instrText>
        </w:r>
        <w:r>
          <w:fldChar w:fldCharType="separate"/>
        </w:r>
        <w:r>
          <w:t>37</w:t>
        </w:r>
        <w:r>
          <w:fldChar w:fldCharType="end"/>
        </w:r>
      </w:hyperlink>
    </w:p>
    <w:p>
      <w:pPr>
        <w:pStyle w:val="TOC2"/>
        <w:tabs>
          <w:tab w:val="right" w:leader="dot" w:pos="8306"/>
        </w:tabs>
      </w:pPr>
      <w:hyperlink w:anchor="_Toc6844" w:history="1">
        <w:r>
          <w:rPr>
            <w:rFonts w:ascii="仿宋" w:eastAsia="仿宋" w:hAnsi="仿宋" w:cs="仿宋" w:hint="eastAsia"/>
            <w:lang w:eastAsia="zh-CN"/>
          </w:rPr>
          <w:t>(一)、监理体系构建</w:t>
        </w:r>
        <w:r>
          <w:tab/>
        </w:r>
        <w:r>
          <w:fldChar w:fldCharType="begin"/>
        </w:r>
        <w:r>
          <w:instrText xml:space="preserve"> PAGEREF _Toc6844 \h </w:instrText>
        </w:r>
        <w:r>
          <w:fldChar w:fldCharType="separate"/>
        </w:r>
        <w:r>
          <w:t>37</w:t>
        </w:r>
        <w:r>
          <w:fldChar w:fldCharType="end"/>
        </w:r>
      </w:hyperlink>
    </w:p>
    <w:p>
      <w:pPr>
        <w:pStyle w:val="TOC2"/>
        <w:tabs>
          <w:tab w:val="right" w:leader="dot" w:pos="8306"/>
        </w:tabs>
      </w:pPr>
      <w:hyperlink w:anchor="_Toc22846" w:history="1">
        <w:r>
          <w:rPr>
            <w:rFonts w:ascii="仿宋" w:eastAsia="仿宋" w:hAnsi="仿宋" w:cs="仿宋" w:hint="eastAsia"/>
            <w:lang w:eastAsia="zh-CN"/>
          </w:rPr>
          <w:t>(二)、质量保证体系实施</w:t>
        </w:r>
        <w:r>
          <w:tab/>
        </w:r>
        <w:r>
          <w:fldChar w:fldCharType="begin"/>
        </w:r>
        <w:r>
          <w:instrText xml:space="preserve"> PAGEREF _Toc22846 \h </w:instrText>
        </w:r>
        <w:r>
          <w:fldChar w:fldCharType="separate"/>
        </w:r>
        <w:r>
          <w:t>38</w:t>
        </w:r>
        <w:r>
          <w:fldChar w:fldCharType="end"/>
        </w:r>
      </w:hyperlink>
    </w:p>
    <w:p>
      <w:pPr>
        <w:pStyle w:val="TOC2"/>
        <w:tabs>
          <w:tab w:val="right" w:leader="dot" w:pos="8306"/>
        </w:tabs>
      </w:pPr>
      <w:hyperlink w:anchor="_Toc20186" w:history="1">
        <w:r>
          <w:rPr>
            <w:rFonts w:ascii="仿宋" w:eastAsia="仿宋" w:hAnsi="仿宋" w:cs="仿宋" w:hint="eastAsia"/>
            <w:lang w:eastAsia="zh-CN"/>
          </w:rPr>
          <w:t>(三)、监理与质量控制流程</w:t>
        </w:r>
        <w:r>
          <w:tab/>
        </w:r>
        <w:r>
          <w:fldChar w:fldCharType="begin"/>
        </w:r>
        <w:r>
          <w:instrText xml:space="preserve"> PAGEREF _Toc20186 \h </w:instrText>
        </w:r>
        <w:r>
          <w:fldChar w:fldCharType="separate"/>
        </w:r>
        <w:r>
          <w:t>39</w:t>
        </w:r>
        <w:r>
          <w:fldChar w:fldCharType="end"/>
        </w:r>
      </w:hyperlink>
    </w:p>
    <w:p>
      <w:pPr>
        <w:pStyle w:val="TOC1"/>
        <w:tabs>
          <w:tab w:val="right" w:leader="dot" w:pos="8306"/>
        </w:tabs>
      </w:pPr>
      <w:hyperlink w:anchor="_Toc25933" w:history="1">
        <w:r>
          <w:rPr>
            <w:rFonts w:ascii="仿宋" w:eastAsia="仿宋" w:hAnsi="仿宋" w:cs="仿宋" w:hint="eastAsia"/>
            <w:lang w:eastAsia="zh-CN"/>
          </w:rPr>
          <w:t>七、土地利用与规划方案</w:t>
        </w:r>
        <w:r>
          <w:tab/>
        </w:r>
        <w:r>
          <w:fldChar w:fldCharType="begin"/>
        </w:r>
        <w:r>
          <w:instrText xml:space="preserve"> PAGEREF _Toc25933 \h </w:instrText>
        </w:r>
        <w:r>
          <w:fldChar w:fldCharType="separate"/>
        </w:r>
        <w:r>
          <w:t>39</w:t>
        </w:r>
        <w:r>
          <w:fldChar w:fldCharType="end"/>
        </w:r>
      </w:hyperlink>
    </w:p>
    <w:p>
      <w:pPr>
        <w:pStyle w:val="TOC2"/>
        <w:tabs>
          <w:tab w:val="right" w:leader="dot" w:pos="8306"/>
        </w:tabs>
      </w:pPr>
      <w:hyperlink w:anchor="_Toc23568" w:history="1">
        <w:r>
          <w:rPr>
            <w:rFonts w:ascii="仿宋" w:eastAsia="仿宋" w:hAnsi="仿宋" w:cs="仿宋" w:hint="eastAsia"/>
            <w:lang w:eastAsia="zh-CN"/>
          </w:rPr>
          <w:t>(一)、项目用地情况分析</w:t>
        </w:r>
        <w:r>
          <w:tab/>
        </w:r>
        <w:r>
          <w:fldChar w:fldCharType="begin"/>
        </w:r>
        <w:r>
          <w:instrText xml:space="preserve"> PAGEREF _Toc23568 \h </w:instrText>
        </w:r>
        <w:r>
          <w:fldChar w:fldCharType="separate"/>
        </w:r>
        <w:r>
          <w:t>39</w:t>
        </w:r>
        <w:r>
          <w:fldChar w:fldCharType="end"/>
        </w:r>
      </w:hyperlink>
    </w:p>
    <w:p>
      <w:pPr>
        <w:pStyle w:val="TOC2"/>
        <w:tabs>
          <w:tab w:val="right" w:leader="dot" w:pos="8306"/>
        </w:tabs>
      </w:pPr>
      <w:hyperlink w:anchor="_Toc10663" w:history="1">
        <w:r>
          <w:rPr>
            <w:rFonts w:ascii="仿宋" w:eastAsia="仿宋" w:hAnsi="仿宋" w:cs="仿宋" w:hint="eastAsia"/>
            <w:lang w:eastAsia="zh-CN"/>
          </w:rPr>
          <w:t>(二)、土地利用规划方案</w:t>
        </w:r>
        <w:r>
          <w:tab/>
        </w:r>
        <w:r>
          <w:fldChar w:fldCharType="begin"/>
        </w:r>
        <w:r>
          <w:instrText xml:space="preserve"> PAGEREF _Toc10663 \h </w:instrText>
        </w:r>
        <w:r>
          <w:fldChar w:fldCharType="separate"/>
        </w:r>
        <w:r>
          <w:t>40</w:t>
        </w:r>
        <w:r>
          <w:fldChar w:fldCharType="end"/>
        </w:r>
      </w:hyperlink>
    </w:p>
    <w:p>
      <w:pPr>
        <w:pStyle w:val="TOC1"/>
        <w:tabs>
          <w:tab w:val="right" w:leader="dot" w:pos="8306"/>
        </w:tabs>
      </w:pPr>
      <w:hyperlink w:anchor="_Toc19119" w:history="1">
        <w:r>
          <w:rPr>
            <w:rFonts w:ascii="仿宋" w:eastAsia="仿宋" w:hAnsi="仿宋" w:cs="仿宋" w:hint="eastAsia"/>
            <w:lang w:eastAsia="zh-CN"/>
          </w:rPr>
          <w:t>八、项目质量与标准</w:t>
        </w:r>
        <w:r>
          <w:tab/>
        </w:r>
        <w:r>
          <w:fldChar w:fldCharType="begin"/>
        </w:r>
        <w:r>
          <w:instrText xml:space="preserve"> PAGEREF _Toc19119 \h </w:instrText>
        </w:r>
        <w:r>
          <w:fldChar w:fldCharType="separate"/>
        </w:r>
        <w:r>
          <w:t>41</w:t>
        </w:r>
        <w:r>
          <w:fldChar w:fldCharType="end"/>
        </w:r>
      </w:hyperlink>
    </w:p>
    <w:p>
      <w:pPr>
        <w:pStyle w:val="TOC2"/>
        <w:tabs>
          <w:tab w:val="right" w:leader="dot" w:pos="8306"/>
        </w:tabs>
      </w:pPr>
      <w:hyperlink w:anchor="_Toc11232" w:history="1">
        <w:r>
          <w:rPr>
            <w:rFonts w:ascii="仿宋" w:eastAsia="仿宋" w:hAnsi="仿宋" w:cs="仿宋" w:hint="eastAsia"/>
            <w:lang w:eastAsia="zh-CN"/>
          </w:rPr>
          <w:t>(一)、质量保障体系</w:t>
        </w:r>
        <w:r>
          <w:tab/>
        </w:r>
        <w:r>
          <w:fldChar w:fldCharType="begin"/>
        </w:r>
        <w:r>
          <w:instrText xml:space="preserve"> PAGEREF _Toc11232 \h </w:instrText>
        </w:r>
        <w:r>
          <w:fldChar w:fldCharType="separate"/>
        </w:r>
        <w:r>
          <w:t>41</w:t>
        </w:r>
        <w:r>
          <w:fldChar w:fldCharType="end"/>
        </w:r>
      </w:hyperlink>
    </w:p>
    <w:p>
      <w:pPr>
        <w:pStyle w:val="TOC2"/>
        <w:tabs>
          <w:tab w:val="right" w:leader="dot" w:pos="8306"/>
        </w:tabs>
      </w:pPr>
      <w:hyperlink w:anchor="_Toc22110" w:history="1">
        <w:r>
          <w:rPr>
            <w:rFonts w:ascii="仿宋" w:eastAsia="仿宋" w:hAnsi="仿宋" w:cs="仿宋" w:hint="eastAsia"/>
            <w:lang w:eastAsia="zh-CN"/>
          </w:rPr>
          <w:t>(二)、标准化作业流程</w:t>
        </w:r>
        <w:r>
          <w:tab/>
        </w:r>
        <w:r>
          <w:fldChar w:fldCharType="begin"/>
        </w:r>
        <w:r>
          <w:instrText xml:space="preserve"> PAGEREF _Toc22110 \h </w:instrText>
        </w:r>
        <w:r>
          <w:fldChar w:fldCharType="separate"/>
        </w:r>
        <w:r>
          <w:t>43</w:t>
        </w:r>
        <w:r>
          <w:fldChar w:fldCharType="end"/>
        </w:r>
      </w:hyperlink>
    </w:p>
    <w:p>
      <w:pPr>
        <w:pStyle w:val="TOC2"/>
        <w:tabs>
          <w:tab w:val="right" w:leader="dot" w:pos="8306"/>
        </w:tabs>
      </w:pPr>
      <w:hyperlink w:anchor="_Toc23519" w:history="1">
        <w:r>
          <w:rPr>
            <w:rFonts w:ascii="仿宋" w:eastAsia="仿宋" w:hAnsi="仿宋" w:cs="仿宋" w:hint="eastAsia"/>
            <w:lang w:eastAsia="zh-CN"/>
          </w:rPr>
          <w:t>(三)、质量监控与评估</w:t>
        </w:r>
        <w:r>
          <w:tab/>
        </w:r>
        <w:r>
          <w:fldChar w:fldCharType="begin"/>
        </w:r>
        <w:r>
          <w:instrText xml:space="preserve"> PAGEREF _Toc23519 \h </w:instrText>
        </w:r>
        <w:r>
          <w:fldChar w:fldCharType="separate"/>
        </w:r>
        <w:r>
          <w:t>44</w:t>
        </w:r>
        <w:r>
          <w:fldChar w:fldCharType="end"/>
        </w:r>
      </w:hyperlink>
    </w:p>
    <w:p>
      <w:pPr>
        <w:pStyle w:val="TOC2"/>
        <w:tabs>
          <w:tab w:val="right" w:leader="dot" w:pos="8306"/>
        </w:tabs>
      </w:pPr>
      <w:hyperlink w:anchor="_Toc12000" w:history="1">
        <w:r>
          <w:rPr>
            <w:rFonts w:ascii="仿宋" w:eastAsia="仿宋" w:hAnsi="仿宋" w:cs="仿宋" w:hint="eastAsia"/>
            <w:lang w:eastAsia="zh-CN"/>
          </w:rPr>
          <w:t>(四)、质量改进计划</w:t>
        </w:r>
        <w:r>
          <w:tab/>
        </w:r>
        <w:r>
          <w:fldChar w:fldCharType="begin"/>
        </w:r>
        <w:r>
          <w:instrText xml:space="preserve"> PAGEREF _Toc12000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00" w:history="1">
        <w:r>
          <w:rPr>
            <w:rFonts w:ascii="仿宋" w:eastAsia="仿宋" w:hAnsi="仿宋" w:cs="仿宋" w:hint="eastAsia"/>
            <w:lang w:eastAsia="zh-CN"/>
          </w:rPr>
          <w:t>九、技术创新与产业升级</w:t>
        </w:r>
        <w:r>
          <w:tab/>
        </w:r>
        <w:r>
          <w:fldChar w:fldCharType="begin"/>
        </w:r>
        <w:r>
          <w:instrText xml:space="preserve"> PAGEREF _Toc29700 \h </w:instrText>
        </w:r>
        <w:r>
          <w:fldChar w:fldCharType="separate"/>
        </w:r>
        <w:r>
          <w:t>47</w:t>
        </w:r>
        <w:r>
          <w:fldChar w:fldCharType="end"/>
        </w:r>
      </w:hyperlink>
    </w:p>
    <w:p>
      <w:pPr>
        <w:pStyle w:val="TOC2"/>
        <w:tabs>
          <w:tab w:val="right" w:leader="dot" w:pos="8306"/>
        </w:tabs>
      </w:pPr>
      <w:hyperlink w:anchor="_Toc28686" w:history="1">
        <w:r>
          <w:rPr>
            <w:rFonts w:ascii="仿宋" w:eastAsia="仿宋" w:hAnsi="仿宋" w:cs="仿宋" w:hint="eastAsia"/>
            <w:lang w:eastAsia="zh-CN"/>
          </w:rPr>
          <w:t>(一)、技术创新方向与目标</w:t>
        </w:r>
        <w:r>
          <w:tab/>
        </w:r>
        <w:r>
          <w:fldChar w:fldCharType="begin"/>
        </w:r>
        <w:r>
          <w:instrText xml:space="preserve"> PAGEREF _Toc28686 \h </w:instrText>
        </w:r>
        <w:r>
          <w:fldChar w:fldCharType="separate"/>
        </w:r>
        <w:r>
          <w:t>47</w:t>
        </w:r>
        <w:r>
          <w:fldChar w:fldCharType="end"/>
        </w:r>
      </w:hyperlink>
    </w:p>
    <w:p>
      <w:pPr>
        <w:pStyle w:val="TOC2"/>
        <w:tabs>
          <w:tab w:val="right" w:leader="dot" w:pos="8306"/>
        </w:tabs>
      </w:pPr>
      <w:hyperlink w:anchor="_Toc18367" w:history="1">
        <w:r>
          <w:rPr>
            <w:rFonts w:ascii="仿宋" w:eastAsia="仿宋" w:hAnsi="仿宋" w:cs="仿宋" w:hint="eastAsia"/>
            <w:lang w:eastAsia="zh-CN"/>
          </w:rPr>
          <w:t>(二)、产业升级路径与措施</w:t>
        </w:r>
        <w:r>
          <w:tab/>
        </w:r>
        <w:r>
          <w:fldChar w:fldCharType="begin"/>
        </w:r>
        <w:r>
          <w:instrText xml:space="preserve"> PAGEREF _Toc18367 \h </w:instrText>
        </w:r>
        <w:r>
          <w:fldChar w:fldCharType="separate"/>
        </w:r>
        <w:r>
          <w:t>48</w:t>
        </w:r>
        <w:r>
          <w:fldChar w:fldCharType="end"/>
        </w:r>
      </w:hyperlink>
    </w:p>
    <w:p>
      <w:pPr>
        <w:pStyle w:val="TOC1"/>
        <w:tabs>
          <w:tab w:val="right" w:leader="dot" w:pos="8306"/>
        </w:tabs>
      </w:pPr>
      <w:hyperlink w:anchor="_Toc4785" w:history="1">
        <w:r>
          <w:rPr>
            <w:rFonts w:ascii="仿宋" w:eastAsia="仿宋" w:hAnsi="仿宋" w:cs="仿宋" w:hint="eastAsia"/>
            <w:lang w:eastAsia="zh-CN"/>
          </w:rPr>
          <w:t>十、项目变更管理</w:t>
        </w:r>
        <w:r>
          <w:tab/>
        </w:r>
        <w:r>
          <w:fldChar w:fldCharType="begin"/>
        </w:r>
        <w:r>
          <w:instrText xml:space="preserve"> PAGEREF _Toc4785 \h </w:instrText>
        </w:r>
        <w:r>
          <w:fldChar w:fldCharType="separate"/>
        </w:r>
        <w:r>
          <w:t>49</w:t>
        </w:r>
        <w:r>
          <w:fldChar w:fldCharType="end"/>
        </w:r>
      </w:hyperlink>
    </w:p>
    <w:p>
      <w:pPr>
        <w:pStyle w:val="TOC2"/>
        <w:tabs>
          <w:tab w:val="right" w:leader="dot" w:pos="8306"/>
        </w:tabs>
      </w:pPr>
      <w:hyperlink w:anchor="_Toc23421" w:history="1">
        <w:r>
          <w:rPr>
            <w:rFonts w:ascii="仿宋" w:eastAsia="仿宋" w:hAnsi="仿宋" w:cs="仿宋" w:hint="eastAsia"/>
            <w:lang w:eastAsia="zh-CN"/>
          </w:rPr>
          <w:t>(一)、变更控制流程</w:t>
        </w:r>
        <w:r>
          <w:tab/>
        </w:r>
        <w:r>
          <w:fldChar w:fldCharType="begin"/>
        </w:r>
        <w:r>
          <w:instrText xml:space="preserve"> PAGEREF _Toc23421 \h </w:instrText>
        </w:r>
        <w:r>
          <w:fldChar w:fldCharType="separate"/>
        </w:r>
        <w:r>
          <w:t>49</w:t>
        </w:r>
        <w:r>
          <w:fldChar w:fldCharType="end"/>
        </w:r>
      </w:hyperlink>
    </w:p>
    <w:p>
      <w:pPr>
        <w:pStyle w:val="TOC2"/>
        <w:tabs>
          <w:tab w:val="right" w:leader="dot" w:pos="8306"/>
        </w:tabs>
      </w:pPr>
      <w:hyperlink w:anchor="_Toc25888" w:history="1">
        <w:r>
          <w:rPr>
            <w:rFonts w:ascii="仿宋" w:eastAsia="仿宋" w:hAnsi="仿宋" w:cs="仿宋" w:hint="eastAsia"/>
            <w:lang w:eastAsia="zh-CN"/>
          </w:rPr>
          <w:t>(二)、影响评估与处理</w:t>
        </w:r>
        <w:r>
          <w:tab/>
        </w:r>
        <w:r>
          <w:fldChar w:fldCharType="begin"/>
        </w:r>
        <w:r>
          <w:instrText xml:space="preserve"> PAGEREF _Toc25888 \h </w:instrText>
        </w:r>
        <w:r>
          <w:fldChar w:fldCharType="separate"/>
        </w:r>
        <w:r>
          <w:t>50</w:t>
        </w:r>
        <w:r>
          <w:fldChar w:fldCharType="end"/>
        </w:r>
      </w:hyperlink>
    </w:p>
    <w:p>
      <w:pPr>
        <w:pStyle w:val="TOC2"/>
        <w:tabs>
          <w:tab w:val="right" w:leader="dot" w:pos="8306"/>
        </w:tabs>
      </w:pPr>
      <w:hyperlink w:anchor="_Toc14677" w:history="1">
        <w:r>
          <w:rPr>
            <w:rFonts w:ascii="仿宋" w:eastAsia="仿宋" w:hAnsi="仿宋" w:cs="仿宋" w:hint="eastAsia"/>
            <w:lang w:eastAsia="zh-CN"/>
          </w:rPr>
          <w:t>(三)、变更记录与追踪</w:t>
        </w:r>
        <w:r>
          <w:tab/>
        </w:r>
        <w:r>
          <w:fldChar w:fldCharType="begin"/>
        </w:r>
        <w:r>
          <w:instrText xml:space="preserve"> PAGEREF _Toc14677 \h </w:instrText>
        </w:r>
        <w:r>
          <w:fldChar w:fldCharType="separate"/>
        </w:r>
        <w:r>
          <w:t>52</w:t>
        </w:r>
        <w:r>
          <w:fldChar w:fldCharType="end"/>
        </w:r>
      </w:hyperlink>
    </w:p>
    <w:p>
      <w:pPr>
        <w:pStyle w:val="TOC2"/>
        <w:tabs>
          <w:tab w:val="right" w:leader="dot" w:pos="8306"/>
        </w:tabs>
      </w:pPr>
      <w:hyperlink w:anchor="_Toc20937" w:history="1">
        <w:r>
          <w:rPr>
            <w:rFonts w:ascii="仿宋" w:eastAsia="仿宋" w:hAnsi="仿宋" w:cs="仿宋" w:hint="eastAsia"/>
            <w:lang w:eastAsia="zh-CN"/>
          </w:rPr>
          <w:t>(四)、变更管理策略</w:t>
        </w:r>
        <w:r>
          <w:tab/>
        </w:r>
        <w:r>
          <w:fldChar w:fldCharType="begin"/>
        </w:r>
        <w:r>
          <w:instrText xml:space="preserve"> PAGEREF _Toc20937 \h </w:instrText>
        </w:r>
        <w:r>
          <w:fldChar w:fldCharType="separate"/>
        </w:r>
        <w:r>
          <w:t>53</w:t>
        </w:r>
        <w:r>
          <w:fldChar w:fldCharType="end"/>
        </w:r>
      </w:hyperlink>
    </w:p>
    <w:p>
      <w:pPr>
        <w:pStyle w:val="TOC1"/>
        <w:tabs>
          <w:tab w:val="right" w:leader="dot" w:pos="8306"/>
        </w:tabs>
      </w:pPr>
      <w:hyperlink w:anchor="_Toc20453" w:history="1">
        <w:r>
          <w:rPr>
            <w:rFonts w:ascii="仿宋" w:eastAsia="仿宋" w:hAnsi="仿宋" w:cs="仿宋" w:hint="eastAsia"/>
            <w:lang w:eastAsia="zh-CN"/>
          </w:rPr>
          <w:t>十一、经济效益与社会效益优化</w:t>
        </w:r>
        <w:r>
          <w:tab/>
        </w:r>
        <w:r>
          <w:fldChar w:fldCharType="begin"/>
        </w:r>
        <w:r>
          <w:instrText xml:space="preserve"> PAGEREF _Toc20453 \h </w:instrText>
        </w:r>
        <w:r>
          <w:fldChar w:fldCharType="separate"/>
        </w:r>
        <w:r>
          <w:t>55</w:t>
        </w:r>
        <w:r>
          <w:fldChar w:fldCharType="end"/>
        </w:r>
      </w:hyperlink>
    </w:p>
    <w:p>
      <w:pPr>
        <w:pStyle w:val="TOC2"/>
        <w:tabs>
          <w:tab w:val="right" w:leader="dot" w:pos="8306"/>
        </w:tabs>
      </w:pPr>
      <w:hyperlink w:anchor="_Toc11027" w:history="1">
        <w:r>
          <w:rPr>
            <w:rFonts w:ascii="仿宋" w:eastAsia="仿宋" w:hAnsi="仿宋" w:cs="仿宋" w:hint="eastAsia"/>
            <w:lang w:eastAsia="zh-CN"/>
          </w:rPr>
          <w:t>(一)、经济效益提升策略</w:t>
        </w:r>
        <w:r>
          <w:tab/>
        </w:r>
        <w:r>
          <w:fldChar w:fldCharType="begin"/>
        </w:r>
        <w:r>
          <w:instrText xml:space="preserve"> PAGEREF _Toc11027 \h </w:instrText>
        </w:r>
        <w:r>
          <w:fldChar w:fldCharType="separate"/>
        </w:r>
        <w:r>
          <w:t>55</w:t>
        </w:r>
        <w:r>
          <w:fldChar w:fldCharType="end"/>
        </w:r>
      </w:hyperlink>
    </w:p>
    <w:p>
      <w:pPr>
        <w:pStyle w:val="TOC2"/>
        <w:tabs>
          <w:tab w:val="right" w:leader="dot" w:pos="8306"/>
        </w:tabs>
      </w:pPr>
      <w:hyperlink w:anchor="_Toc21815" w:history="1">
        <w:r>
          <w:rPr>
            <w:rFonts w:ascii="仿宋" w:eastAsia="仿宋" w:hAnsi="仿宋" w:cs="仿宋" w:hint="eastAsia"/>
            <w:lang w:eastAsia="zh-CN"/>
          </w:rPr>
          <w:t>(二)、社会效益增强方案</w:t>
        </w:r>
        <w:r>
          <w:tab/>
        </w:r>
        <w:r>
          <w:fldChar w:fldCharType="begin"/>
        </w:r>
        <w:r>
          <w:instrText xml:space="preserve"> PAGEREF _Toc21815 \h </w:instrText>
        </w:r>
        <w:r>
          <w:fldChar w:fldCharType="separate"/>
        </w:r>
        <w:r>
          <w:t>56</w:t>
        </w:r>
        <w:r>
          <w:fldChar w:fldCharType="end"/>
        </w:r>
      </w:hyperlink>
    </w:p>
    <w:p>
      <w:pPr>
        <w:pStyle w:val="TOC1"/>
        <w:tabs>
          <w:tab w:val="right" w:leader="dot" w:pos="8306"/>
        </w:tabs>
      </w:pPr>
      <w:hyperlink w:anchor="_Toc12087" w:history="1">
        <w:r>
          <w:rPr>
            <w:rFonts w:ascii="仿宋" w:eastAsia="仿宋" w:hAnsi="仿宋" w:cs="仿宋" w:hint="eastAsia"/>
            <w:lang w:eastAsia="zh-CN"/>
          </w:rPr>
          <w:t>十二、环境保护与治理方案</w:t>
        </w:r>
        <w:r>
          <w:tab/>
        </w:r>
        <w:r>
          <w:fldChar w:fldCharType="begin"/>
        </w:r>
        <w:r>
          <w:instrText xml:space="preserve"> PAGEREF _Toc12087 \h </w:instrText>
        </w:r>
        <w:r>
          <w:fldChar w:fldCharType="separate"/>
        </w:r>
        <w:r>
          <w:t>57</w:t>
        </w:r>
        <w:r>
          <w:fldChar w:fldCharType="end"/>
        </w:r>
      </w:hyperlink>
    </w:p>
    <w:p>
      <w:pPr>
        <w:pStyle w:val="TOC2"/>
        <w:tabs>
          <w:tab w:val="right" w:leader="dot" w:pos="8306"/>
        </w:tabs>
      </w:pPr>
      <w:hyperlink w:anchor="_Toc13732" w:history="1">
        <w:r>
          <w:rPr>
            <w:rFonts w:ascii="仿宋" w:eastAsia="仿宋" w:hAnsi="仿宋" w:cs="仿宋" w:hint="eastAsia"/>
            <w:lang w:eastAsia="zh-CN"/>
          </w:rPr>
          <w:t>(一)、项目环境影响评估</w:t>
        </w:r>
        <w:r>
          <w:tab/>
        </w:r>
        <w:r>
          <w:fldChar w:fldCharType="begin"/>
        </w:r>
        <w:r>
          <w:instrText xml:space="preserve"> PAGEREF _Toc13732 \h </w:instrText>
        </w:r>
        <w:r>
          <w:fldChar w:fldCharType="separate"/>
        </w:r>
        <w:r>
          <w:t>57</w:t>
        </w:r>
        <w:r>
          <w:fldChar w:fldCharType="end"/>
        </w:r>
      </w:hyperlink>
    </w:p>
    <w:p>
      <w:pPr>
        <w:pStyle w:val="TOC2"/>
        <w:tabs>
          <w:tab w:val="right" w:leader="dot" w:pos="8306"/>
        </w:tabs>
      </w:pPr>
      <w:hyperlink w:anchor="_Toc19461" w:history="1">
        <w:r>
          <w:rPr>
            <w:rFonts w:ascii="仿宋" w:eastAsia="仿宋" w:hAnsi="仿宋" w:cs="仿宋" w:hint="eastAsia"/>
            <w:lang w:eastAsia="zh-CN"/>
          </w:rPr>
          <w:t>(二)、环境保护措施与治理方案</w:t>
        </w:r>
        <w:r>
          <w:tab/>
        </w:r>
        <w:r>
          <w:fldChar w:fldCharType="begin"/>
        </w:r>
        <w:r>
          <w:instrText xml:space="preserve"> PAGEREF _Toc19461 \h </w:instrText>
        </w:r>
        <w:r>
          <w:fldChar w:fldCharType="separate"/>
        </w:r>
        <w:r>
          <w:t>57</w:t>
        </w:r>
        <w:r>
          <w:fldChar w:fldCharType="end"/>
        </w:r>
      </w:hyperlink>
    </w:p>
    <w:p>
      <w:pPr>
        <w:pStyle w:val="TOC1"/>
        <w:tabs>
          <w:tab w:val="right" w:leader="dot" w:pos="8306"/>
        </w:tabs>
      </w:pPr>
      <w:hyperlink w:anchor="_Toc5911" w:history="1">
        <w:r>
          <w:rPr>
            <w:rFonts w:ascii="仿宋" w:eastAsia="仿宋" w:hAnsi="仿宋" w:cs="仿宋" w:hint="eastAsia"/>
            <w:lang w:eastAsia="zh-CN"/>
          </w:rPr>
          <w:t>十三、项目施工方案</w:t>
        </w:r>
        <w:r>
          <w:tab/>
        </w:r>
        <w:r>
          <w:fldChar w:fldCharType="begin"/>
        </w:r>
        <w:r>
          <w:instrText xml:space="preserve"> PAGEREF _Toc5911 \h </w:instrText>
        </w:r>
        <w:r>
          <w:fldChar w:fldCharType="separate"/>
        </w:r>
        <w:r>
          <w:t>58</w:t>
        </w:r>
        <w:r>
          <w:fldChar w:fldCharType="end"/>
        </w:r>
      </w:hyperlink>
    </w:p>
    <w:p>
      <w:pPr>
        <w:pStyle w:val="TOC2"/>
        <w:tabs>
          <w:tab w:val="right" w:leader="dot" w:pos="8306"/>
        </w:tabs>
      </w:pPr>
      <w:hyperlink w:anchor="_Toc10674" w:history="1">
        <w:r>
          <w:rPr>
            <w:rFonts w:ascii="仿宋" w:eastAsia="仿宋" w:hAnsi="仿宋" w:cs="仿宋" w:hint="eastAsia"/>
            <w:lang w:eastAsia="zh-CN"/>
          </w:rPr>
          <w:t>(一)、施工组织设计</w:t>
        </w:r>
        <w:r>
          <w:tab/>
        </w:r>
        <w:r>
          <w:fldChar w:fldCharType="begin"/>
        </w:r>
        <w:r>
          <w:instrText xml:space="preserve"> PAGEREF _Toc10674 \h </w:instrText>
        </w:r>
        <w:r>
          <w:fldChar w:fldCharType="separate"/>
        </w:r>
        <w:r>
          <w:t>58</w:t>
        </w:r>
        <w:r>
          <w:fldChar w:fldCharType="end"/>
        </w:r>
      </w:hyperlink>
    </w:p>
    <w:p>
      <w:pPr>
        <w:pStyle w:val="TOC2"/>
        <w:tabs>
          <w:tab w:val="right" w:leader="dot" w:pos="8306"/>
        </w:tabs>
      </w:pPr>
      <w:hyperlink w:anchor="_Toc31516" w:history="1">
        <w:r>
          <w:rPr>
            <w:rFonts w:ascii="仿宋" w:eastAsia="仿宋" w:hAnsi="仿宋" w:cs="仿宋" w:hint="eastAsia"/>
            <w:lang w:eastAsia="zh-CN"/>
          </w:rPr>
          <w:t>(二)、施工工艺与技术路线</w:t>
        </w:r>
        <w:r>
          <w:tab/>
        </w:r>
        <w:r>
          <w:fldChar w:fldCharType="begin"/>
        </w:r>
        <w:r>
          <w:instrText xml:space="preserve"> PAGEREF _Toc31516 \h </w:instrText>
        </w:r>
        <w:r>
          <w:fldChar w:fldCharType="separate"/>
        </w:r>
        <w:r>
          <w:t>60</w:t>
        </w:r>
        <w:r>
          <w:fldChar w:fldCharType="end"/>
        </w:r>
      </w:hyperlink>
    </w:p>
    <w:p>
      <w:pPr>
        <w:pStyle w:val="TOC2"/>
        <w:tabs>
          <w:tab w:val="right" w:leader="dot" w:pos="8306"/>
        </w:tabs>
      </w:pPr>
      <w:hyperlink w:anchor="_Toc32027" w:history="1">
        <w:r>
          <w:rPr>
            <w:rFonts w:ascii="仿宋" w:eastAsia="仿宋" w:hAnsi="仿宋" w:cs="仿宋" w:hint="eastAsia"/>
            <w:lang w:eastAsia="zh-CN"/>
          </w:rPr>
          <w:t>(三)、关键节点施工计划</w:t>
        </w:r>
        <w:r>
          <w:tab/>
        </w:r>
        <w:r>
          <w:fldChar w:fldCharType="begin"/>
        </w:r>
        <w:r>
          <w:instrText xml:space="preserve"> PAGEREF _Toc32027 \h </w:instrText>
        </w:r>
        <w:r>
          <w:fldChar w:fldCharType="separate"/>
        </w:r>
        <w:r>
          <w:t>61</w:t>
        </w:r>
        <w:r>
          <w:fldChar w:fldCharType="end"/>
        </w:r>
      </w:hyperlink>
    </w:p>
    <w:p>
      <w:pPr>
        <w:pStyle w:val="TOC2"/>
        <w:tabs>
          <w:tab w:val="right" w:leader="dot" w:pos="8306"/>
        </w:tabs>
      </w:pPr>
      <w:hyperlink w:anchor="_Toc7832" w:history="1">
        <w:r>
          <w:rPr>
            <w:rFonts w:ascii="仿宋" w:eastAsia="仿宋" w:hAnsi="仿宋" w:cs="仿宋" w:hint="eastAsia"/>
            <w:lang w:eastAsia="zh-CN"/>
          </w:rPr>
          <w:t>(四)、施工现场管理</w:t>
        </w:r>
        <w:r>
          <w:tab/>
        </w:r>
        <w:r>
          <w:fldChar w:fldCharType="begin"/>
        </w:r>
        <w:r>
          <w:instrText xml:space="preserve"> PAGEREF _Toc7832 \h </w:instrText>
        </w:r>
        <w:r>
          <w:fldChar w:fldCharType="separate"/>
        </w:r>
        <w:r>
          <w:t>62</w:t>
        </w:r>
        <w:r>
          <w:fldChar w:fldCharType="end"/>
        </w:r>
      </w:hyperlink>
    </w:p>
    <w:p>
      <w:pPr>
        <w:pStyle w:val="TOC1"/>
        <w:tabs>
          <w:tab w:val="right" w:leader="dot" w:pos="8306"/>
        </w:tabs>
      </w:pPr>
      <w:hyperlink w:anchor="_Toc25893" w:history="1">
        <w:r>
          <w:rPr>
            <w:rFonts w:ascii="仿宋" w:eastAsia="仿宋" w:hAnsi="仿宋" w:cs="仿宋" w:hint="eastAsia"/>
            <w:lang w:eastAsia="zh-CN"/>
          </w:rPr>
          <w:t>十四、法律法规与政策遵循</w:t>
        </w:r>
        <w:r>
          <w:tab/>
        </w:r>
        <w:r>
          <w:fldChar w:fldCharType="begin"/>
        </w:r>
        <w:r>
          <w:instrText xml:space="preserve"> PAGEREF _Toc25893 \h </w:instrText>
        </w:r>
        <w:r>
          <w:fldChar w:fldCharType="separate"/>
        </w:r>
        <w:r>
          <w:t>65</w:t>
        </w:r>
        <w:r>
          <w:fldChar w:fldCharType="end"/>
        </w:r>
      </w:hyperlink>
    </w:p>
    <w:p>
      <w:pPr>
        <w:pStyle w:val="TOC2"/>
        <w:tabs>
          <w:tab w:val="right" w:leader="dot" w:pos="8306"/>
        </w:tabs>
      </w:pPr>
      <w:hyperlink w:anchor="_Toc27684" w:history="1">
        <w:r>
          <w:rPr>
            <w:rFonts w:ascii="仿宋" w:eastAsia="仿宋" w:hAnsi="仿宋" w:cs="仿宋" w:hint="eastAsia"/>
            <w:lang w:eastAsia="zh-CN"/>
          </w:rPr>
          <w:t>(一)、法律法规遵守</w:t>
        </w:r>
        <w:r>
          <w:tab/>
        </w:r>
        <w:r>
          <w:fldChar w:fldCharType="begin"/>
        </w:r>
        <w:r>
          <w:instrText xml:space="preserve"> PAGEREF _Toc27684 \h </w:instrText>
        </w:r>
        <w:r>
          <w:fldChar w:fldCharType="separate"/>
        </w:r>
        <w:r>
          <w:t>65</w:t>
        </w:r>
        <w:r>
          <w:fldChar w:fldCharType="end"/>
        </w:r>
      </w:hyperlink>
    </w:p>
    <w:p>
      <w:pPr>
        <w:pStyle w:val="TOC2"/>
        <w:tabs>
          <w:tab w:val="right" w:leader="dot" w:pos="8306"/>
        </w:tabs>
      </w:pPr>
      <w:hyperlink w:anchor="_Toc29731" w:history="1">
        <w:r>
          <w:rPr>
            <w:rFonts w:ascii="仿宋" w:eastAsia="仿宋" w:hAnsi="仿宋" w:cs="仿宋" w:hint="eastAsia"/>
            <w:lang w:eastAsia="zh-CN"/>
          </w:rPr>
          <w:t>(二)、政策导向与利用</w:t>
        </w:r>
        <w:r>
          <w:tab/>
        </w:r>
        <w:r>
          <w:fldChar w:fldCharType="begin"/>
        </w:r>
        <w:r>
          <w:instrText xml:space="preserve"> PAGEREF _Toc29731 \h </w:instrText>
        </w:r>
        <w:r>
          <w:fldChar w:fldCharType="separate"/>
        </w:r>
        <w:r>
          <w:t>66</w:t>
        </w:r>
        <w:r>
          <w:fldChar w:fldCharType="end"/>
        </w:r>
      </w:hyperlink>
    </w:p>
    <w:p>
      <w:pPr>
        <w:pStyle w:val="TOC1"/>
        <w:tabs>
          <w:tab w:val="right" w:leader="dot" w:pos="8306"/>
        </w:tabs>
      </w:pPr>
      <w:hyperlink w:anchor="_Toc15968" w:history="1">
        <w:r>
          <w:rPr>
            <w:rFonts w:ascii="仿宋" w:eastAsia="仿宋" w:hAnsi="仿宋" w:cs="仿宋" w:hint="eastAsia"/>
            <w:lang w:eastAsia="zh-CN"/>
          </w:rPr>
          <w:t>十五、设施与设备管理</w:t>
        </w:r>
        <w:r>
          <w:tab/>
        </w:r>
        <w:r>
          <w:fldChar w:fldCharType="begin"/>
        </w:r>
        <w:r>
          <w:instrText xml:space="preserve"> PAGEREF _Toc15968 \h </w:instrText>
        </w:r>
        <w:r>
          <w:fldChar w:fldCharType="separate"/>
        </w:r>
        <w:r>
          <w:t>67</w:t>
        </w:r>
        <w:r>
          <w:fldChar w:fldCharType="end"/>
        </w:r>
      </w:hyperlink>
    </w:p>
    <w:p>
      <w:pPr>
        <w:pStyle w:val="TOC2"/>
        <w:tabs>
          <w:tab w:val="right" w:leader="dot" w:pos="8306"/>
        </w:tabs>
      </w:pPr>
      <w:hyperlink w:anchor="_Toc19819" w:history="1">
        <w:r>
          <w:rPr>
            <w:rFonts w:ascii="仿宋" w:eastAsia="仿宋" w:hAnsi="仿宋" w:cs="仿宋" w:hint="eastAsia"/>
            <w:lang w:eastAsia="zh-CN"/>
          </w:rPr>
          <w:t>(一)、设施规划与配置</w:t>
        </w:r>
        <w:r>
          <w:tab/>
        </w:r>
        <w:r>
          <w:fldChar w:fldCharType="begin"/>
        </w:r>
        <w:r>
          <w:instrText xml:space="preserve"> PAGEREF _Toc19819 \h </w:instrText>
        </w:r>
        <w:r>
          <w:fldChar w:fldCharType="separate"/>
        </w:r>
        <w:r>
          <w:t>67</w:t>
        </w:r>
        <w:r>
          <w:fldChar w:fldCharType="end"/>
        </w:r>
      </w:hyperlink>
    </w:p>
    <w:p>
      <w:pPr>
        <w:pStyle w:val="TOC2"/>
        <w:tabs>
          <w:tab w:val="right" w:leader="dot" w:pos="8306"/>
        </w:tabs>
      </w:pPr>
      <w:hyperlink w:anchor="_Toc22968" w:history="1">
        <w:r>
          <w:rPr>
            <w:rFonts w:ascii="仿宋" w:eastAsia="仿宋" w:hAnsi="仿宋" w:cs="仿宋" w:hint="eastAsia"/>
            <w:lang w:eastAsia="zh-CN"/>
          </w:rPr>
          <w:t>(二)、设备采购与维护管理</w:t>
        </w:r>
        <w:r>
          <w:tab/>
        </w:r>
        <w:r>
          <w:fldChar w:fldCharType="begin"/>
        </w:r>
        <w:r>
          <w:instrText xml:space="preserve"> PAGEREF _Toc22968 \h </w:instrText>
        </w:r>
        <w:r>
          <w:fldChar w:fldCharType="separate"/>
        </w:r>
        <w:r>
          <w:t>67</w:t>
        </w:r>
        <w:r>
          <w:fldChar w:fldCharType="end"/>
        </w:r>
      </w:hyperlink>
    </w:p>
    <w:p>
      <w:pPr>
        <w:pStyle w:val="TOC2"/>
        <w:tabs>
          <w:tab w:val="right" w:leader="dot" w:pos="8306"/>
        </w:tabs>
      </w:pPr>
      <w:hyperlink w:anchor="_Toc16504" w:history="1">
        <w:r>
          <w:rPr>
            <w:rFonts w:ascii="仿宋" w:eastAsia="仿宋" w:hAnsi="仿宋" w:cs="仿宋" w:hint="eastAsia"/>
            <w:lang w:eastAsia="zh-CN"/>
          </w:rPr>
          <w:t>(三)、设施设备升级策略</w:t>
        </w:r>
        <w:r>
          <w:tab/>
        </w:r>
        <w:r>
          <w:fldChar w:fldCharType="begin"/>
        </w:r>
        <w:r>
          <w:instrText xml:space="preserve"> PAGEREF _Toc16504 \h </w:instrText>
        </w:r>
        <w:r>
          <w:fldChar w:fldCharType="separate"/>
        </w:r>
        <w:r>
          <w:t>68</w:t>
        </w:r>
        <w:r>
          <w:fldChar w:fldCharType="end"/>
        </w:r>
      </w:hyperlink>
    </w:p>
    <w:p>
      <w:pPr>
        <w:pStyle w:val="TOC1"/>
        <w:tabs>
          <w:tab w:val="right" w:leader="dot" w:pos="8306"/>
        </w:tabs>
      </w:pPr>
      <w:hyperlink w:anchor="_Toc366" w:history="1">
        <w:r>
          <w:rPr>
            <w:rFonts w:ascii="仿宋" w:eastAsia="仿宋" w:hAnsi="仿宋" w:cs="仿宋" w:hint="eastAsia"/>
            <w:lang w:eastAsia="zh-CN"/>
          </w:rPr>
          <w:t>十六、企业合规与伦理</w:t>
        </w:r>
        <w:r>
          <w:tab/>
        </w:r>
        <w:r>
          <w:fldChar w:fldCharType="begin"/>
        </w:r>
        <w:r>
          <w:instrText xml:space="preserve"> PAGEREF _Toc366 \h </w:instrText>
        </w:r>
        <w:r>
          <w:fldChar w:fldCharType="separate"/>
        </w:r>
        <w:r>
          <w:t>69</w:t>
        </w:r>
        <w:r>
          <w:fldChar w:fldCharType="end"/>
        </w:r>
      </w:hyperlink>
    </w:p>
    <w:p>
      <w:pPr>
        <w:pStyle w:val="TOC2"/>
        <w:tabs>
          <w:tab w:val="right" w:leader="dot" w:pos="8306"/>
        </w:tabs>
      </w:pPr>
      <w:hyperlink w:anchor="_Toc22102" w:history="1">
        <w:r>
          <w:rPr>
            <w:rFonts w:ascii="仿宋" w:eastAsia="仿宋" w:hAnsi="仿宋" w:cs="仿宋" w:hint="eastAsia"/>
            <w:lang w:eastAsia="zh-CN"/>
          </w:rPr>
          <w:t>(一)、合规政策与程序</w:t>
        </w:r>
        <w:r>
          <w:tab/>
        </w:r>
        <w:r>
          <w:fldChar w:fldCharType="begin"/>
        </w:r>
        <w:r>
          <w:instrText xml:space="preserve"> PAGEREF _Toc22102 \h </w:instrText>
        </w:r>
        <w:r>
          <w:fldChar w:fldCharType="separate"/>
        </w:r>
        <w:r>
          <w:t>69</w:t>
        </w:r>
        <w:r>
          <w:fldChar w:fldCharType="end"/>
        </w:r>
      </w:hyperlink>
    </w:p>
    <w:p>
      <w:pPr>
        <w:pStyle w:val="TOC2"/>
        <w:tabs>
          <w:tab w:val="right" w:leader="dot" w:pos="8306"/>
        </w:tabs>
      </w:pPr>
      <w:hyperlink w:anchor="_Toc27118" w:history="1">
        <w:r>
          <w:rPr>
            <w:rFonts w:ascii="仿宋" w:eastAsia="仿宋" w:hAnsi="仿宋" w:cs="仿宋" w:hint="eastAsia"/>
            <w:lang w:eastAsia="zh-CN"/>
          </w:rPr>
          <w:t>(二)、伦理规范与培训</w:t>
        </w:r>
        <w:r>
          <w:tab/>
        </w:r>
        <w:r>
          <w:fldChar w:fldCharType="begin"/>
        </w:r>
        <w:r>
          <w:instrText xml:space="preserve"> PAGEREF _Toc27118 \h </w:instrText>
        </w:r>
        <w:r>
          <w:fldChar w:fldCharType="separate"/>
        </w:r>
        <w:r>
          <w:t>70</w:t>
        </w:r>
        <w:r>
          <w:fldChar w:fldCharType="end"/>
        </w:r>
      </w:hyperlink>
    </w:p>
    <w:p>
      <w:pPr>
        <w:pStyle w:val="TOC2"/>
        <w:tabs>
          <w:tab w:val="right" w:leader="dot" w:pos="8306"/>
        </w:tabs>
      </w:pPr>
      <w:hyperlink w:anchor="_Toc11046" w:history="1">
        <w:r>
          <w:rPr>
            <w:rFonts w:ascii="仿宋" w:eastAsia="仿宋" w:hAnsi="仿宋" w:cs="仿宋" w:hint="eastAsia"/>
            <w:lang w:eastAsia="zh-CN"/>
          </w:rPr>
          <w:t>(三)、合规风险评估</w:t>
        </w:r>
        <w:r>
          <w:tab/>
        </w:r>
        <w:r>
          <w:fldChar w:fldCharType="begin"/>
        </w:r>
        <w:r>
          <w:instrText xml:space="preserve"> PAGEREF _Toc11046 \h </w:instrText>
        </w:r>
        <w:r>
          <w:fldChar w:fldCharType="separate"/>
        </w:r>
        <w:r>
          <w:t>71</w:t>
        </w:r>
        <w:r>
          <w:fldChar w:fldCharType="end"/>
        </w:r>
      </w:hyperlink>
    </w:p>
    <w:p>
      <w:pPr>
        <w:pStyle w:val="TOC2"/>
        <w:tabs>
          <w:tab w:val="right" w:leader="dot" w:pos="8306"/>
        </w:tabs>
      </w:pPr>
      <w:hyperlink w:anchor="_Toc6830" w:history="1">
        <w:r>
          <w:rPr>
            <w:rFonts w:ascii="仿宋" w:eastAsia="仿宋" w:hAnsi="仿宋" w:cs="仿宋" w:hint="eastAsia"/>
            <w:lang w:eastAsia="zh-CN"/>
          </w:rPr>
          <w:t>(四)、合规监督与执行</w:t>
        </w:r>
        <w:r>
          <w:tab/>
        </w:r>
        <w:r>
          <w:fldChar w:fldCharType="begin"/>
        </w:r>
        <w:r>
          <w:instrText xml:space="preserve"> PAGEREF _Toc6830 \h </w:instrText>
        </w:r>
        <w:r>
          <w:fldChar w:fldCharType="separate"/>
        </w:r>
        <w:r>
          <w:t>72</w:t>
        </w:r>
        <w:r>
          <w:fldChar w:fldCharType="end"/>
        </w:r>
      </w:hyperlink>
    </w:p>
    <w:p>
      <w:pPr>
        <w:pStyle w:val="TOC1"/>
        <w:tabs>
          <w:tab w:val="right" w:leader="dot" w:pos="8306"/>
        </w:tabs>
      </w:pPr>
      <w:hyperlink w:anchor="_Toc31991" w:history="1">
        <w:r>
          <w:rPr>
            <w:rFonts w:ascii="仿宋" w:eastAsia="仿宋" w:hAnsi="仿宋" w:cs="仿宋" w:hint="eastAsia"/>
            <w:lang w:eastAsia="zh-CN"/>
          </w:rPr>
          <w:t>十七、知识产权管理与保护</w:t>
        </w:r>
        <w:r>
          <w:tab/>
        </w:r>
        <w:r>
          <w:fldChar w:fldCharType="begin"/>
        </w:r>
        <w:r>
          <w:instrText xml:space="preserve"> PAGEREF _Toc31991 \h </w:instrText>
        </w:r>
        <w:r>
          <w:fldChar w:fldCharType="separate"/>
        </w:r>
        <w:r>
          <w:t>73</w:t>
        </w:r>
        <w:r>
          <w:fldChar w:fldCharType="end"/>
        </w:r>
      </w:hyperlink>
    </w:p>
    <w:p>
      <w:pPr>
        <w:pStyle w:val="TOC2"/>
        <w:tabs>
          <w:tab w:val="right" w:leader="dot" w:pos="8306"/>
        </w:tabs>
      </w:pPr>
      <w:hyperlink w:anchor="_Toc9260" w:history="1">
        <w:r>
          <w:rPr>
            <w:rFonts w:ascii="仿宋" w:eastAsia="仿宋" w:hAnsi="仿宋" w:cs="仿宋" w:hint="eastAsia"/>
            <w:lang w:eastAsia="zh-CN"/>
          </w:rPr>
          <w:t>(一)、知识产权管理体系建设</w:t>
        </w:r>
        <w:r>
          <w:tab/>
        </w:r>
        <w:r>
          <w:fldChar w:fldCharType="begin"/>
        </w:r>
        <w:r>
          <w:instrText xml:space="preserve"> PAGEREF _Toc9260 \h </w:instrText>
        </w:r>
        <w:r>
          <w:fldChar w:fldCharType="separate"/>
        </w:r>
        <w:r>
          <w:t>73</w:t>
        </w:r>
        <w:r>
          <w:fldChar w:fldCharType="end"/>
        </w:r>
      </w:hyperlink>
    </w:p>
    <w:p>
      <w:pPr>
        <w:pStyle w:val="TOC2"/>
        <w:tabs>
          <w:tab w:val="right" w:leader="dot" w:pos="8306"/>
        </w:tabs>
      </w:pPr>
      <w:hyperlink w:anchor="_Toc25167" w:history="1">
        <w:r>
          <w:rPr>
            <w:rFonts w:ascii="仿宋" w:eastAsia="仿宋" w:hAnsi="仿宋" w:cs="仿宋" w:hint="eastAsia"/>
            <w:lang w:eastAsia="zh-CN"/>
          </w:rPr>
          <w:t>(二)、知识产权保护措施</w:t>
        </w:r>
        <w:r>
          <w:tab/>
        </w:r>
        <w:r>
          <w:fldChar w:fldCharType="begin"/>
        </w:r>
        <w:r>
          <w:instrText xml:space="preserve"> PAGEREF _Toc25167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3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2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3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13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6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2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https://d.book118.com/568015102130006026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17820"/>
    <w:rsid w:val="3A917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15102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2024-01-07T18:43:00Z</dcterms:created>
  <dcterms:modified xsi:type="dcterms:W3CDTF">2024-01-07T18:44:17Z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656671E0060D406D9E160237D4B1F3D5_11</vt:lpwstr>
  </property>
  <property fmtid="{D5CDD505-2E9C-101B-9397-08002B2CF9AE}" pid="3" name="KSOProductBuildVer">
    <vt:lpwstr>2052-12.1.0.16120</vt:lpwstr>
  </property>
</Properties>
</file>