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玻璃保温容器及其玻璃胆项目建设总纲及方案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91" w:history="1">
        <w:r>
          <w:rPr>
            <w:rFonts w:ascii="仿宋" w:eastAsia="仿宋" w:hAnsi="仿宋" w:cs="仿宋" w:hint="eastAsia"/>
            <w:lang w:eastAsia="zh-CN"/>
          </w:rPr>
          <w:t>序言</w:t>
        </w:r>
        <w:r>
          <w:tab/>
        </w:r>
        <w:r>
          <w:fldChar w:fldCharType="begin"/>
        </w:r>
        <w:r>
          <w:instrText xml:space="preserve"> PAGEREF _Toc20291 \h </w:instrText>
        </w:r>
        <w:r>
          <w:fldChar w:fldCharType="separate"/>
        </w:r>
        <w:r>
          <w:t>3</w:t>
        </w:r>
        <w:r>
          <w:fldChar w:fldCharType="end"/>
        </w:r>
      </w:hyperlink>
    </w:p>
    <w:p>
      <w:pPr>
        <w:pStyle w:val="TOC1"/>
        <w:tabs>
          <w:tab w:val="right" w:leader="dot" w:pos="8306"/>
        </w:tabs>
      </w:pPr>
      <w:hyperlink w:anchor="_Toc20664" w:history="1">
        <w:r>
          <w:rPr>
            <w:rFonts w:ascii="仿宋" w:eastAsia="仿宋" w:hAnsi="仿宋" w:cs="仿宋" w:hint="eastAsia"/>
            <w:lang w:eastAsia="zh-CN"/>
          </w:rPr>
          <w:t>一、背景、必要性分析</w:t>
        </w:r>
        <w:r>
          <w:tab/>
        </w:r>
        <w:r>
          <w:fldChar w:fldCharType="begin"/>
        </w:r>
        <w:r>
          <w:instrText xml:space="preserve"> PAGEREF _Toc20664 \h </w:instrText>
        </w:r>
        <w:r>
          <w:fldChar w:fldCharType="separate"/>
        </w:r>
        <w:r>
          <w:t>3</w:t>
        </w:r>
        <w:r>
          <w:fldChar w:fldCharType="end"/>
        </w:r>
      </w:hyperlink>
    </w:p>
    <w:p>
      <w:pPr>
        <w:pStyle w:val="TOC2"/>
        <w:tabs>
          <w:tab w:val="right" w:leader="dot" w:pos="8306"/>
        </w:tabs>
      </w:pPr>
      <w:hyperlink w:anchor="_Toc14908" w:history="1">
        <w:r>
          <w:rPr>
            <w:rFonts w:ascii="仿宋" w:eastAsia="仿宋" w:hAnsi="仿宋" w:cs="仿宋" w:hint="eastAsia"/>
            <w:lang w:eastAsia="zh-CN"/>
          </w:rPr>
          <w:t>(一)、项目建设背景</w:t>
        </w:r>
        <w:r>
          <w:tab/>
        </w:r>
        <w:r>
          <w:fldChar w:fldCharType="begin"/>
        </w:r>
        <w:r>
          <w:instrText xml:space="preserve"> PAGEREF _Toc14908 \h </w:instrText>
        </w:r>
        <w:r>
          <w:fldChar w:fldCharType="separate"/>
        </w:r>
        <w:r>
          <w:t>3</w:t>
        </w:r>
        <w:r>
          <w:fldChar w:fldCharType="end"/>
        </w:r>
      </w:hyperlink>
    </w:p>
    <w:p>
      <w:pPr>
        <w:pStyle w:val="TOC2"/>
        <w:tabs>
          <w:tab w:val="right" w:leader="dot" w:pos="8306"/>
        </w:tabs>
      </w:pPr>
      <w:hyperlink w:anchor="_Toc31416" w:history="1">
        <w:r>
          <w:rPr>
            <w:rFonts w:ascii="仿宋" w:eastAsia="仿宋" w:hAnsi="仿宋" w:cs="仿宋" w:hint="eastAsia"/>
            <w:lang w:eastAsia="zh-CN"/>
          </w:rPr>
          <w:t>(二)、必要性分析</w:t>
        </w:r>
        <w:r>
          <w:tab/>
        </w:r>
        <w:r>
          <w:fldChar w:fldCharType="begin"/>
        </w:r>
        <w:r>
          <w:instrText xml:space="preserve"> PAGEREF _Toc31416 \h </w:instrText>
        </w:r>
        <w:r>
          <w:fldChar w:fldCharType="separate"/>
        </w:r>
        <w:r>
          <w:t>4</w:t>
        </w:r>
        <w:r>
          <w:fldChar w:fldCharType="end"/>
        </w:r>
      </w:hyperlink>
    </w:p>
    <w:p>
      <w:pPr>
        <w:pStyle w:val="TOC2"/>
        <w:tabs>
          <w:tab w:val="right" w:leader="dot" w:pos="8306"/>
        </w:tabs>
      </w:pPr>
      <w:hyperlink w:anchor="_Toc11799" w:history="1">
        <w:r>
          <w:rPr>
            <w:rFonts w:ascii="仿宋" w:eastAsia="仿宋" w:hAnsi="仿宋" w:cs="仿宋" w:hint="eastAsia"/>
            <w:lang w:eastAsia="zh-CN"/>
          </w:rPr>
          <w:t>(三)、项目建设有利条件</w:t>
        </w:r>
        <w:r>
          <w:tab/>
        </w:r>
        <w:r>
          <w:fldChar w:fldCharType="begin"/>
        </w:r>
        <w:r>
          <w:instrText xml:space="preserve"> PAGEREF _Toc11799 \h </w:instrText>
        </w:r>
        <w:r>
          <w:fldChar w:fldCharType="separate"/>
        </w:r>
        <w:r>
          <w:t>5</w:t>
        </w:r>
        <w:r>
          <w:fldChar w:fldCharType="end"/>
        </w:r>
      </w:hyperlink>
    </w:p>
    <w:p>
      <w:pPr>
        <w:pStyle w:val="TOC1"/>
        <w:tabs>
          <w:tab w:val="right" w:leader="dot" w:pos="8306"/>
        </w:tabs>
      </w:pPr>
      <w:hyperlink w:anchor="_Toc12727" w:history="1">
        <w:r>
          <w:rPr>
            <w:rFonts w:ascii="仿宋" w:eastAsia="仿宋" w:hAnsi="仿宋" w:cs="仿宋" w:hint="eastAsia"/>
            <w:lang w:eastAsia="zh-CN"/>
          </w:rPr>
          <w:t>二、社会影响分析</w:t>
        </w:r>
        <w:r>
          <w:tab/>
        </w:r>
        <w:r>
          <w:fldChar w:fldCharType="begin"/>
        </w:r>
        <w:r>
          <w:instrText xml:space="preserve"> PAGEREF _Toc12727 \h </w:instrText>
        </w:r>
        <w:r>
          <w:fldChar w:fldCharType="separate"/>
        </w:r>
        <w:r>
          <w:t>7</w:t>
        </w:r>
        <w:r>
          <w:fldChar w:fldCharType="end"/>
        </w:r>
      </w:hyperlink>
    </w:p>
    <w:p>
      <w:pPr>
        <w:pStyle w:val="TOC2"/>
        <w:tabs>
          <w:tab w:val="right" w:leader="dot" w:pos="8306"/>
        </w:tabs>
      </w:pPr>
      <w:hyperlink w:anchor="_Toc6418" w:history="1">
        <w:r>
          <w:rPr>
            <w:rFonts w:ascii="仿宋" w:eastAsia="仿宋" w:hAnsi="仿宋" w:cs="仿宋" w:hint="eastAsia"/>
            <w:lang w:eastAsia="zh-CN"/>
          </w:rPr>
          <w:t>(一)、社会影响效果分析</w:t>
        </w:r>
        <w:r>
          <w:tab/>
        </w:r>
        <w:r>
          <w:fldChar w:fldCharType="begin"/>
        </w:r>
        <w:r>
          <w:instrText xml:space="preserve"> PAGEREF _Toc6418 \h </w:instrText>
        </w:r>
        <w:r>
          <w:fldChar w:fldCharType="separate"/>
        </w:r>
        <w:r>
          <w:t>7</w:t>
        </w:r>
        <w:r>
          <w:fldChar w:fldCharType="end"/>
        </w:r>
      </w:hyperlink>
    </w:p>
    <w:p>
      <w:pPr>
        <w:pStyle w:val="TOC2"/>
        <w:tabs>
          <w:tab w:val="right" w:leader="dot" w:pos="8306"/>
        </w:tabs>
      </w:pPr>
      <w:hyperlink w:anchor="_Toc27133" w:history="1">
        <w:r>
          <w:rPr>
            <w:rFonts w:ascii="仿宋" w:eastAsia="仿宋" w:hAnsi="仿宋" w:cs="仿宋" w:hint="eastAsia"/>
            <w:lang w:eastAsia="zh-CN"/>
          </w:rPr>
          <w:t>(二)、社会适应性分析</w:t>
        </w:r>
        <w:r>
          <w:tab/>
        </w:r>
        <w:r>
          <w:fldChar w:fldCharType="begin"/>
        </w:r>
        <w:r>
          <w:instrText xml:space="preserve"> PAGEREF _Toc27133 \h </w:instrText>
        </w:r>
        <w:r>
          <w:fldChar w:fldCharType="separate"/>
        </w:r>
        <w:r>
          <w:t>10</w:t>
        </w:r>
        <w:r>
          <w:fldChar w:fldCharType="end"/>
        </w:r>
      </w:hyperlink>
    </w:p>
    <w:p>
      <w:pPr>
        <w:pStyle w:val="TOC2"/>
        <w:tabs>
          <w:tab w:val="right" w:leader="dot" w:pos="8306"/>
        </w:tabs>
      </w:pPr>
      <w:hyperlink w:anchor="_Toc2357" w:history="1">
        <w:r>
          <w:rPr>
            <w:rFonts w:ascii="仿宋" w:eastAsia="仿宋" w:hAnsi="仿宋" w:cs="仿宋" w:hint="eastAsia"/>
            <w:lang w:eastAsia="zh-CN"/>
          </w:rPr>
          <w:t>(三)、社会风险及对策分析</w:t>
        </w:r>
        <w:r>
          <w:tab/>
        </w:r>
        <w:r>
          <w:fldChar w:fldCharType="begin"/>
        </w:r>
        <w:r>
          <w:instrText xml:space="preserve"> PAGEREF _Toc2357 \h </w:instrText>
        </w:r>
        <w:r>
          <w:fldChar w:fldCharType="separate"/>
        </w:r>
        <w:r>
          <w:t>11</w:t>
        </w:r>
        <w:r>
          <w:fldChar w:fldCharType="end"/>
        </w:r>
      </w:hyperlink>
    </w:p>
    <w:p>
      <w:pPr>
        <w:pStyle w:val="TOC1"/>
        <w:tabs>
          <w:tab w:val="right" w:leader="dot" w:pos="8306"/>
        </w:tabs>
      </w:pPr>
      <w:hyperlink w:anchor="_Toc16595" w:history="1">
        <w:r>
          <w:rPr>
            <w:rFonts w:ascii="仿宋" w:eastAsia="仿宋" w:hAnsi="仿宋" w:cs="仿宋" w:hint="eastAsia"/>
            <w:lang w:eastAsia="zh-CN"/>
          </w:rPr>
          <w:t>三、财务管理与成本控制</w:t>
        </w:r>
        <w:r>
          <w:tab/>
        </w:r>
        <w:r>
          <w:fldChar w:fldCharType="begin"/>
        </w:r>
        <w:r>
          <w:instrText xml:space="preserve"> PAGEREF _Toc16595 \h </w:instrText>
        </w:r>
        <w:r>
          <w:fldChar w:fldCharType="separate"/>
        </w:r>
        <w:r>
          <w:t>15</w:t>
        </w:r>
        <w:r>
          <w:fldChar w:fldCharType="end"/>
        </w:r>
      </w:hyperlink>
    </w:p>
    <w:p>
      <w:pPr>
        <w:pStyle w:val="TOC2"/>
        <w:tabs>
          <w:tab w:val="right" w:leader="dot" w:pos="8306"/>
        </w:tabs>
      </w:pPr>
      <w:hyperlink w:anchor="_Toc14489" w:history="1">
        <w:r>
          <w:rPr>
            <w:rFonts w:ascii="仿宋" w:eastAsia="仿宋" w:hAnsi="仿宋" w:cs="仿宋" w:hint="eastAsia"/>
            <w:lang w:eastAsia="zh-CN"/>
          </w:rPr>
          <w:t>(一)、财务管理体系建设</w:t>
        </w:r>
        <w:r>
          <w:tab/>
        </w:r>
        <w:r>
          <w:fldChar w:fldCharType="begin"/>
        </w:r>
        <w:r>
          <w:instrText xml:space="preserve"> PAGEREF _Toc14489 \h </w:instrText>
        </w:r>
        <w:r>
          <w:fldChar w:fldCharType="separate"/>
        </w:r>
        <w:r>
          <w:t>15</w:t>
        </w:r>
        <w:r>
          <w:fldChar w:fldCharType="end"/>
        </w:r>
      </w:hyperlink>
    </w:p>
    <w:p>
      <w:pPr>
        <w:pStyle w:val="TOC2"/>
        <w:tabs>
          <w:tab w:val="right" w:leader="dot" w:pos="8306"/>
        </w:tabs>
      </w:pPr>
      <w:hyperlink w:anchor="_Toc6675" w:history="1">
        <w:r>
          <w:rPr>
            <w:rFonts w:ascii="仿宋" w:eastAsia="仿宋" w:hAnsi="仿宋" w:cs="仿宋" w:hint="eastAsia"/>
            <w:lang w:eastAsia="zh-CN"/>
          </w:rPr>
          <w:t>(二)、成本控制措施</w:t>
        </w:r>
        <w:r>
          <w:tab/>
        </w:r>
        <w:r>
          <w:fldChar w:fldCharType="begin"/>
        </w:r>
        <w:r>
          <w:instrText xml:space="preserve"> PAGEREF _Toc6675 \h </w:instrText>
        </w:r>
        <w:r>
          <w:fldChar w:fldCharType="separate"/>
        </w:r>
        <w:r>
          <w:t>16</w:t>
        </w:r>
        <w:r>
          <w:fldChar w:fldCharType="end"/>
        </w:r>
      </w:hyperlink>
    </w:p>
    <w:p>
      <w:pPr>
        <w:pStyle w:val="TOC1"/>
        <w:tabs>
          <w:tab w:val="right" w:leader="dot" w:pos="8306"/>
        </w:tabs>
      </w:pPr>
      <w:hyperlink w:anchor="_Toc27954" w:history="1">
        <w:r>
          <w:rPr>
            <w:rFonts w:ascii="仿宋" w:eastAsia="仿宋" w:hAnsi="仿宋" w:cs="仿宋" w:hint="eastAsia"/>
            <w:lang w:eastAsia="zh-CN"/>
          </w:rPr>
          <w:t>四、项目监理与质量保证</w:t>
        </w:r>
        <w:r>
          <w:tab/>
        </w:r>
        <w:r>
          <w:fldChar w:fldCharType="begin"/>
        </w:r>
        <w:r>
          <w:instrText xml:space="preserve"> PAGEREF _Toc27954 \h </w:instrText>
        </w:r>
        <w:r>
          <w:fldChar w:fldCharType="separate"/>
        </w:r>
        <w:r>
          <w:t>17</w:t>
        </w:r>
        <w:r>
          <w:fldChar w:fldCharType="end"/>
        </w:r>
      </w:hyperlink>
    </w:p>
    <w:p>
      <w:pPr>
        <w:pStyle w:val="TOC2"/>
        <w:tabs>
          <w:tab w:val="right" w:leader="dot" w:pos="8306"/>
        </w:tabs>
      </w:pPr>
      <w:hyperlink w:anchor="_Toc22367" w:history="1">
        <w:r>
          <w:rPr>
            <w:rFonts w:ascii="仿宋" w:eastAsia="仿宋" w:hAnsi="仿宋" w:cs="仿宋" w:hint="eastAsia"/>
            <w:lang w:eastAsia="zh-CN"/>
          </w:rPr>
          <w:t>(一)、监理体系构建</w:t>
        </w:r>
        <w:r>
          <w:tab/>
        </w:r>
        <w:r>
          <w:fldChar w:fldCharType="begin"/>
        </w:r>
        <w:r>
          <w:instrText xml:space="preserve"> PAGEREF _Toc22367 \h </w:instrText>
        </w:r>
        <w:r>
          <w:fldChar w:fldCharType="separate"/>
        </w:r>
        <w:r>
          <w:t>17</w:t>
        </w:r>
        <w:r>
          <w:fldChar w:fldCharType="end"/>
        </w:r>
      </w:hyperlink>
    </w:p>
    <w:p>
      <w:pPr>
        <w:pStyle w:val="TOC2"/>
        <w:tabs>
          <w:tab w:val="right" w:leader="dot" w:pos="8306"/>
        </w:tabs>
      </w:pPr>
      <w:hyperlink w:anchor="_Toc20394" w:history="1">
        <w:r>
          <w:rPr>
            <w:rFonts w:ascii="仿宋" w:eastAsia="仿宋" w:hAnsi="仿宋" w:cs="仿宋" w:hint="eastAsia"/>
            <w:lang w:eastAsia="zh-CN"/>
          </w:rPr>
          <w:t>(二)、质量保证体系实施</w:t>
        </w:r>
        <w:r>
          <w:tab/>
        </w:r>
        <w:r>
          <w:fldChar w:fldCharType="begin"/>
        </w:r>
        <w:r>
          <w:instrText xml:space="preserve"> PAGEREF _Toc20394 \h </w:instrText>
        </w:r>
        <w:r>
          <w:fldChar w:fldCharType="separate"/>
        </w:r>
        <w:r>
          <w:t>18</w:t>
        </w:r>
        <w:r>
          <w:fldChar w:fldCharType="end"/>
        </w:r>
      </w:hyperlink>
    </w:p>
    <w:p>
      <w:pPr>
        <w:pStyle w:val="TOC2"/>
        <w:tabs>
          <w:tab w:val="right" w:leader="dot" w:pos="8306"/>
        </w:tabs>
      </w:pPr>
      <w:hyperlink w:anchor="_Toc24064" w:history="1">
        <w:r>
          <w:rPr>
            <w:rFonts w:ascii="仿宋" w:eastAsia="仿宋" w:hAnsi="仿宋" w:cs="仿宋" w:hint="eastAsia"/>
            <w:lang w:eastAsia="zh-CN"/>
          </w:rPr>
          <w:t>(三)、监理与质量控制流程</w:t>
        </w:r>
        <w:r>
          <w:tab/>
        </w:r>
        <w:r>
          <w:fldChar w:fldCharType="begin"/>
        </w:r>
        <w:r>
          <w:instrText xml:space="preserve"> PAGEREF _Toc24064 \h </w:instrText>
        </w:r>
        <w:r>
          <w:fldChar w:fldCharType="separate"/>
        </w:r>
        <w:r>
          <w:t>19</w:t>
        </w:r>
        <w:r>
          <w:fldChar w:fldCharType="end"/>
        </w:r>
      </w:hyperlink>
    </w:p>
    <w:p>
      <w:pPr>
        <w:pStyle w:val="TOC1"/>
        <w:tabs>
          <w:tab w:val="right" w:leader="dot" w:pos="8306"/>
        </w:tabs>
      </w:pPr>
      <w:hyperlink w:anchor="_Toc14924" w:history="1">
        <w:r>
          <w:rPr>
            <w:rFonts w:ascii="仿宋" w:eastAsia="仿宋" w:hAnsi="仿宋" w:cs="仿宋" w:hint="eastAsia"/>
            <w:lang w:eastAsia="zh-CN"/>
          </w:rPr>
          <w:t>五、资源开发及综合利用分析</w:t>
        </w:r>
        <w:r>
          <w:tab/>
        </w:r>
        <w:r>
          <w:fldChar w:fldCharType="begin"/>
        </w:r>
        <w:r>
          <w:instrText xml:space="preserve"> PAGEREF _Toc14924 \h </w:instrText>
        </w:r>
        <w:r>
          <w:fldChar w:fldCharType="separate"/>
        </w:r>
        <w:r>
          <w:t>19</w:t>
        </w:r>
        <w:r>
          <w:fldChar w:fldCharType="end"/>
        </w:r>
      </w:hyperlink>
    </w:p>
    <w:p>
      <w:pPr>
        <w:pStyle w:val="TOC2"/>
        <w:tabs>
          <w:tab w:val="right" w:leader="dot" w:pos="8306"/>
        </w:tabs>
      </w:pPr>
      <w:hyperlink w:anchor="_Toc2226" w:history="1">
        <w:r>
          <w:rPr>
            <w:rFonts w:ascii="仿宋" w:eastAsia="仿宋" w:hAnsi="仿宋" w:cs="仿宋" w:hint="eastAsia"/>
            <w:lang w:eastAsia="zh-CN"/>
          </w:rPr>
          <w:t>(一)、资源开发方案</w:t>
        </w:r>
        <w:r>
          <w:tab/>
        </w:r>
        <w:r>
          <w:fldChar w:fldCharType="begin"/>
        </w:r>
        <w:r>
          <w:instrText xml:space="preserve"> PAGEREF _Toc2226 \h </w:instrText>
        </w:r>
        <w:r>
          <w:fldChar w:fldCharType="separate"/>
        </w:r>
        <w:r>
          <w:t>19</w:t>
        </w:r>
        <w:r>
          <w:fldChar w:fldCharType="end"/>
        </w:r>
      </w:hyperlink>
    </w:p>
    <w:p>
      <w:pPr>
        <w:pStyle w:val="TOC2"/>
        <w:tabs>
          <w:tab w:val="right" w:leader="dot" w:pos="8306"/>
        </w:tabs>
      </w:pPr>
      <w:hyperlink w:anchor="_Toc18449" w:history="1">
        <w:r>
          <w:rPr>
            <w:rFonts w:ascii="仿宋" w:eastAsia="仿宋" w:hAnsi="仿宋" w:cs="仿宋" w:hint="eastAsia"/>
            <w:lang w:eastAsia="zh-CN"/>
          </w:rPr>
          <w:t>(二)、资源利用方案</w:t>
        </w:r>
        <w:r>
          <w:tab/>
        </w:r>
        <w:r>
          <w:fldChar w:fldCharType="begin"/>
        </w:r>
        <w:r>
          <w:instrText xml:space="preserve"> PAGEREF _Toc18449 \h </w:instrText>
        </w:r>
        <w:r>
          <w:fldChar w:fldCharType="separate"/>
        </w:r>
        <w:r>
          <w:t>20</w:t>
        </w:r>
        <w:r>
          <w:fldChar w:fldCharType="end"/>
        </w:r>
      </w:hyperlink>
    </w:p>
    <w:p>
      <w:pPr>
        <w:pStyle w:val="TOC2"/>
        <w:tabs>
          <w:tab w:val="right" w:leader="dot" w:pos="8306"/>
        </w:tabs>
      </w:pPr>
      <w:hyperlink w:anchor="_Toc19695" w:history="1">
        <w:r>
          <w:rPr>
            <w:rFonts w:ascii="仿宋" w:eastAsia="仿宋" w:hAnsi="仿宋" w:cs="仿宋" w:hint="eastAsia"/>
            <w:lang w:eastAsia="zh-CN"/>
          </w:rPr>
          <w:t>(三)、资源节约措施</w:t>
        </w:r>
        <w:r>
          <w:tab/>
        </w:r>
        <w:r>
          <w:fldChar w:fldCharType="begin"/>
        </w:r>
        <w:r>
          <w:instrText xml:space="preserve"> PAGEREF _Toc19695 \h </w:instrText>
        </w:r>
        <w:r>
          <w:fldChar w:fldCharType="separate"/>
        </w:r>
        <w:r>
          <w:t>21</w:t>
        </w:r>
        <w:r>
          <w:fldChar w:fldCharType="end"/>
        </w:r>
      </w:hyperlink>
    </w:p>
    <w:p>
      <w:pPr>
        <w:pStyle w:val="TOC1"/>
        <w:tabs>
          <w:tab w:val="right" w:leader="dot" w:pos="8306"/>
        </w:tabs>
      </w:pPr>
      <w:hyperlink w:anchor="_Toc27982" w:history="1">
        <w:r>
          <w:rPr>
            <w:rFonts w:ascii="仿宋" w:eastAsia="仿宋" w:hAnsi="仿宋" w:cs="仿宋" w:hint="eastAsia"/>
            <w:lang w:eastAsia="zh-CN"/>
          </w:rPr>
          <w:t>六、环境和生态影响分析</w:t>
        </w:r>
        <w:r>
          <w:tab/>
        </w:r>
        <w:r>
          <w:fldChar w:fldCharType="begin"/>
        </w:r>
        <w:r>
          <w:instrText xml:space="preserve"> PAGEREF _Toc27982 \h </w:instrText>
        </w:r>
        <w:r>
          <w:fldChar w:fldCharType="separate"/>
        </w:r>
        <w:r>
          <w:t>23</w:t>
        </w:r>
        <w:r>
          <w:fldChar w:fldCharType="end"/>
        </w:r>
      </w:hyperlink>
    </w:p>
    <w:p>
      <w:pPr>
        <w:pStyle w:val="TOC2"/>
        <w:tabs>
          <w:tab w:val="right" w:leader="dot" w:pos="8306"/>
        </w:tabs>
      </w:pPr>
      <w:hyperlink w:anchor="_Toc22393" w:history="1">
        <w:r>
          <w:rPr>
            <w:rFonts w:ascii="仿宋" w:eastAsia="仿宋" w:hAnsi="仿宋" w:cs="仿宋" w:hint="eastAsia"/>
            <w:lang w:eastAsia="zh-CN"/>
          </w:rPr>
          <w:t>(一)、环境和生态现状</w:t>
        </w:r>
        <w:r>
          <w:tab/>
        </w:r>
        <w:r>
          <w:fldChar w:fldCharType="begin"/>
        </w:r>
        <w:r>
          <w:instrText xml:space="preserve"> PAGEREF _Toc22393 \h </w:instrText>
        </w:r>
        <w:r>
          <w:fldChar w:fldCharType="separate"/>
        </w:r>
        <w:r>
          <w:t>23</w:t>
        </w:r>
        <w:r>
          <w:fldChar w:fldCharType="end"/>
        </w:r>
      </w:hyperlink>
    </w:p>
    <w:p>
      <w:pPr>
        <w:pStyle w:val="TOC2"/>
        <w:tabs>
          <w:tab w:val="right" w:leader="dot" w:pos="8306"/>
        </w:tabs>
      </w:pPr>
      <w:hyperlink w:anchor="_Toc28306" w:history="1">
        <w:r>
          <w:rPr>
            <w:rFonts w:ascii="仿宋" w:eastAsia="仿宋" w:hAnsi="仿宋" w:cs="仿宋" w:hint="eastAsia"/>
            <w:lang w:eastAsia="zh-CN"/>
          </w:rPr>
          <w:t>(二)、生态环境影响分析</w:t>
        </w:r>
        <w:r>
          <w:tab/>
        </w:r>
        <w:r>
          <w:fldChar w:fldCharType="begin"/>
        </w:r>
        <w:r>
          <w:instrText xml:space="preserve"> PAGEREF _Toc28306 \h </w:instrText>
        </w:r>
        <w:r>
          <w:fldChar w:fldCharType="separate"/>
        </w:r>
        <w:r>
          <w:t>24</w:t>
        </w:r>
        <w:r>
          <w:fldChar w:fldCharType="end"/>
        </w:r>
      </w:hyperlink>
    </w:p>
    <w:p>
      <w:pPr>
        <w:pStyle w:val="TOC2"/>
        <w:tabs>
          <w:tab w:val="right" w:leader="dot" w:pos="8306"/>
        </w:tabs>
      </w:pPr>
      <w:hyperlink w:anchor="_Toc16937" w:history="1">
        <w:r>
          <w:rPr>
            <w:rFonts w:ascii="仿宋" w:eastAsia="仿宋" w:hAnsi="仿宋" w:cs="仿宋" w:hint="eastAsia"/>
            <w:lang w:eastAsia="zh-CN"/>
          </w:rPr>
          <w:t>(三)、生态环境保护措施</w:t>
        </w:r>
        <w:r>
          <w:tab/>
        </w:r>
        <w:r>
          <w:fldChar w:fldCharType="begin"/>
        </w:r>
        <w:r>
          <w:instrText xml:space="preserve"> PAGEREF _Toc16937 \h </w:instrText>
        </w:r>
        <w:r>
          <w:fldChar w:fldCharType="separate"/>
        </w:r>
        <w:r>
          <w:t>25</w:t>
        </w:r>
        <w:r>
          <w:fldChar w:fldCharType="end"/>
        </w:r>
      </w:hyperlink>
    </w:p>
    <w:p>
      <w:pPr>
        <w:pStyle w:val="TOC2"/>
        <w:tabs>
          <w:tab w:val="right" w:leader="dot" w:pos="8306"/>
        </w:tabs>
      </w:pPr>
      <w:hyperlink w:anchor="_Toc28596" w:history="1">
        <w:r>
          <w:rPr>
            <w:rFonts w:ascii="仿宋" w:eastAsia="仿宋" w:hAnsi="仿宋" w:cs="仿宋" w:hint="eastAsia"/>
            <w:lang w:eastAsia="zh-CN"/>
          </w:rPr>
          <w:t>(四)、地质灾害影响分析</w:t>
        </w:r>
        <w:r>
          <w:tab/>
        </w:r>
        <w:r>
          <w:fldChar w:fldCharType="begin"/>
        </w:r>
        <w:r>
          <w:instrText xml:space="preserve"> PAGEREF _Toc28596 \h </w:instrText>
        </w:r>
        <w:r>
          <w:fldChar w:fldCharType="separate"/>
        </w:r>
        <w:r>
          <w:t>27</w:t>
        </w:r>
        <w:r>
          <w:fldChar w:fldCharType="end"/>
        </w:r>
      </w:hyperlink>
    </w:p>
    <w:p>
      <w:pPr>
        <w:pStyle w:val="TOC2"/>
        <w:tabs>
          <w:tab w:val="right" w:leader="dot" w:pos="8306"/>
        </w:tabs>
      </w:pPr>
      <w:hyperlink w:anchor="_Toc21842" w:history="1">
        <w:r>
          <w:rPr>
            <w:rFonts w:ascii="仿宋" w:eastAsia="仿宋" w:hAnsi="仿宋" w:cs="仿宋" w:hint="eastAsia"/>
            <w:lang w:eastAsia="zh-CN"/>
          </w:rPr>
          <w:t>(五)、特殊环境影响</w:t>
        </w:r>
        <w:r>
          <w:tab/>
        </w:r>
        <w:r>
          <w:fldChar w:fldCharType="begin"/>
        </w:r>
        <w:r>
          <w:instrText xml:space="preserve"> PAGEREF _Toc21842 \h </w:instrText>
        </w:r>
        <w:r>
          <w:fldChar w:fldCharType="separate"/>
        </w:r>
        <w:r>
          <w:t>29</w:t>
        </w:r>
        <w:r>
          <w:fldChar w:fldCharType="end"/>
        </w:r>
      </w:hyperlink>
    </w:p>
    <w:p>
      <w:pPr>
        <w:pStyle w:val="TOC1"/>
        <w:tabs>
          <w:tab w:val="right" w:leader="dot" w:pos="8306"/>
        </w:tabs>
      </w:pPr>
      <w:hyperlink w:anchor="_Toc25642" w:history="1">
        <w:r>
          <w:rPr>
            <w:rFonts w:ascii="仿宋" w:eastAsia="仿宋" w:hAnsi="仿宋" w:cs="仿宋" w:hint="eastAsia"/>
            <w:lang w:eastAsia="zh-CN"/>
          </w:rPr>
          <w:t>七、环境保护与绿色发展</w:t>
        </w:r>
        <w:r>
          <w:tab/>
        </w:r>
        <w:r>
          <w:fldChar w:fldCharType="begin"/>
        </w:r>
        <w:r>
          <w:instrText xml:space="preserve"> PAGEREF _Toc25642 \h </w:instrText>
        </w:r>
        <w:r>
          <w:fldChar w:fldCharType="separate"/>
        </w:r>
        <w:r>
          <w:t>30</w:t>
        </w:r>
        <w:r>
          <w:fldChar w:fldCharType="end"/>
        </w:r>
      </w:hyperlink>
    </w:p>
    <w:p>
      <w:pPr>
        <w:pStyle w:val="TOC2"/>
        <w:tabs>
          <w:tab w:val="right" w:leader="dot" w:pos="8306"/>
        </w:tabs>
      </w:pPr>
      <w:hyperlink w:anchor="_Toc6464" w:history="1">
        <w:r>
          <w:rPr>
            <w:rFonts w:ascii="仿宋" w:eastAsia="仿宋" w:hAnsi="仿宋" w:cs="仿宋" w:hint="eastAsia"/>
            <w:lang w:eastAsia="zh-CN"/>
          </w:rPr>
          <w:t>(一)、环境保护措施</w:t>
        </w:r>
        <w:r>
          <w:tab/>
        </w:r>
        <w:r>
          <w:fldChar w:fldCharType="begin"/>
        </w:r>
        <w:r>
          <w:instrText xml:space="preserve"> PAGEREF _Toc6464 \h </w:instrText>
        </w:r>
        <w:r>
          <w:fldChar w:fldCharType="separate"/>
        </w:r>
        <w:r>
          <w:t>30</w:t>
        </w:r>
        <w:r>
          <w:fldChar w:fldCharType="end"/>
        </w:r>
      </w:hyperlink>
    </w:p>
    <w:p>
      <w:pPr>
        <w:pStyle w:val="TOC2"/>
        <w:tabs>
          <w:tab w:val="right" w:leader="dot" w:pos="8306"/>
        </w:tabs>
      </w:pPr>
      <w:hyperlink w:anchor="_Toc13072" w:history="1">
        <w:r>
          <w:rPr>
            <w:rFonts w:ascii="仿宋" w:eastAsia="仿宋" w:hAnsi="仿宋" w:cs="仿宋" w:hint="eastAsia"/>
            <w:lang w:eastAsia="zh-CN"/>
          </w:rPr>
          <w:t>(二)、绿色发展与可持续发展策略</w:t>
        </w:r>
        <w:r>
          <w:tab/>
        </w:r>
        <w:r>
          <w:fldChar w:fldCharType="begin"/>
        </w:r>
        <w:r>
          <w:instrText xml:space="preserve"> PAGEREF _Toc13072 \h </w:instrText>
        </w:r>
        <w:r>
          <w:fldChar w:fldCharType="separate"/>
        </w:r>
        <w:r>
          <w:t>32</w:t>
        </w:r>
        <w:r>
          <w:fldChar w:fldCharType="end"/>
        </w:r>
      </w:hyperlink>
    </w:p>
    <w:p>
      <w:pPr>
        <w:pStyle w:val="TOC1"/>
        <w:tabs>
          <w:tab w:val="right" w:leader="dot" w:pos="8306"/>
        </w:tabs>
      </w:pPr>
      <w:hyperlink w:anchor="_Toc24726" w:history="1">
        <w:r>
          <w:rPr>
            <w:rFonts w:ascii="仿宋" w:eastAsia="仿宋" w:hAnsi="仿宋" w:cs="仿宋" w:hint="eastAsia"/>
            <w:lang w:eastAsia="zh-CN"/>
          </w:rPr>
          <w:t>八、安全与应急管理</w:t>
        </w:r>
        <w:r>
          <w:tab/>
        </w:r>
        <w:r>
          <w:fldChar w:fldCharType="begin"/>
        </w:r>
        <w:r>
          <w:instrText xml:space="preserve"> PAGEREF _Toc24726 \h </w:instrText>
        </w:r>
        <w:r>
          <w:fldChar w:fldCharType="separate"/>
        </w:r>
        <w:r>
          <w:t>33</w:t>
        </w:r>
        <w:r>
          <w:fldChar w:fldCharType="end"/>
        </w:r>
      </w:hyperlink>
    </w:p>
    <w:p>
      <w:pPr>
        <w:pStyle w:val="TOC2"/>
        <w:tabs>
          <w:tab w:val="right" w:leader="dot" w:pos="8306"/>
        </w:tabs>
      </w:pPr>
      <w:hyperlink w:anchor="_Toc13462" w:history="1">
        <w:r>
          <w:rPr>
            <w:rFonts w:ascii="仿宋" w:eastAsia="仿宋" w:hAnsi="仿宋" w:cs="仿宋" w:hint="eastAsia"/>
            <w:lang w:eastAsia="zh-CN"/>
          </w:rPr>
          <w:t>(一)、安全生产管理</w:t>
        </w:r>
        <w:r>
          <w:tab/>
        </w:r>
        <w:r>
          <w:fldChar w:fldCharType="begin"/>
        </w:r>
        <w:r>
          <w:instrText xml:space="preserve"> PAGEREF _Toc13462 \h </w:instrText>
        </w:r>
        <w:r>
          <w:fldChar w:fldCharType="separate"/>
        </w:r>
        <w:r>
          <w:t>33</w:t>
        </w:r>
        <w:r>
          <w:fldChar w:fldCharType="end"/>
        </w:r>
      </w:hyperlink>
    </w:p>
    <w:p>
      <w:pPr>
        <w:pStyle w:val="TOC2"/>
        <w:tabs>
          <w:tab w:val="right" w:leader="dot" w:pos="8306"/>
        </w:tabs>
      </w:pPr>
      <w:hyperlink w:anchor="_Toc31373" w:history="1">
        <w:r>
          <w:rPr>
            <w:rFonts w:ascii="仿宋" w:eastAsia="仿宋" w:hAnsi="仿宋" w:cs="仿宋" w:hint="eastAsia"/>
            <w:lang w:eastAsia="zh-CN"/>
          </w:rPr>
          <w:t>(二)、应急预案与响应</w:t>
        </w:r>
        <w:r>
          <w:tab/>
        </w:r>
        <w:r>
          <w:fldChar w:fldCharType="begin"/>
        </w:r>
        <w:r>
          <w:instrText xml:space="preserve"> PAGEREF _Toc31373 \h </w:instrText>
        </w:r>
        <w:r>
          <w:fldChar w:fldCharType="separate"/>
        </w:r>
        <w:r>
          <w:t>34</w:t>
        </w:r>
        <w:r>
          <w:fldChar w:fldCharType="end"/>
        </w:r>
      </w:hyperlink>
    </w:p>
    <w:p>
      <w:pPr>
        <w:pStyle w:val="TOC1"/>
        <w:tabs>
          <w:tab w:val="right" w:leader="dot" w:pos="8306"/>
        </w:tabs>
      </w:pPr>
      <w:hyperlink w:anchor="_Toc7084" w:history="1">
        <w:r>
          <w:rPr>
            <w:rFonts w:ascii="仿宋" w:eastAsia="仿宋" w:hAnsi="仿宋" w:cs="仿宋" w:hint="eastAsia"/>
            <w:lang w:eastAsia="zh-CN"/>
          </w:rPr>
          <w:t>九、经济效益与社会效益优化</w:t>
        </w:r>
        <w:r>
          <w:tab/>
        </w:r>
        <w:r>
          <w:fldChar w:fldCharType="begin"/>
        </w:r>
        <w:r>
          <w:instrText xml:space="preserve"> PAGEREF _Toc7084 \h </w:instrText>
        </w:r>
        <w:r>
          <w:fldChar w:fldCharType="separate"/>
        </w:r>
        <w:r>
          <w:t>36</w:t>
        </w:r>
        <w:r>
          <w:fldChar w:fldCharType="end"/>
        </w:r>
      </w:hyperlink>
    </w:p>
    <w:p>
      <w:pPr>
        <w:pStyle w:val="TOC2"/>
        <w:tabs>
          <w:tab w:val="right" w:leader="dot" w:pos="8306"/>
        </w:tabs>
      </w:pPr>
      <w:hyperlink w:anchor="_Toc29813" w:history="1">
        <w:r>
          <w:rPr>
            <w:rFonts w:ascii="仿宋" w:eastAsia="仿宋" w:hAnsi="仿宋" w:cs="仿宋" w:hint="eastAsia"/>
            <w:lang w:eastAsia="zh-CN"/>
          </w:rPr>
          <w:t>(一)、经济效益提升策略</w:t>
        </w:r>
        <w:r>
          <w:tab/>
        </w:r>
        <w:r>
          <w:fldChar w:fldCharType="begin"/>
        </w:r>
        <w:r>
          <w:instrText xml:space="preserve"> PAGEREF _Toc29813 \h </w:instrText>
        </w:r>
        <w:r>
          <w:fldChar w:fldCharType="separate"/>
        </w:r>
        <w:r>
          <w:t>36</w:t>
        </w:r>
        <w:r>
          <w:fldChar w:fldCharType="end"/>
        </w:r>
      </w:hyperlink>
    </w:p>
    <w:p>
      <w:pPr>
        <w:pStyle w:val="TOC2"/>
        <w:tabs>
          <w:tab w:val="right" w:leader="dot" w:pos="8306"/>
        </w:tabs>
      </w:pPr>
      <w:hyperlink w:anchor="_Toc13850" w:history="1">
        <w:r>
          <w:rPr>
            <w:rFonts w:ascii="仿宋" w:eastAsia="仿宋" w:hAnsi="仿宋" w:cs="仿宋" w:hint="eastAsia"/>
            <w:lang w:eastAsia="zh-CN"/>
          </w:rPr>
          <w:t>(二)、社会效益增强方案</w:t>
        </w:r>
        <w:r>
          <w:tab/>
        </w:r>
        <w:r>
          <w:fldChar w:fldCharType="begin"/>
        </w:r>
        <w:r>
          <w:instrText xml:space="preserve"> PAGEREF _Toc13850 \h </w:instrText>
        </w:r>
        <w:r>
          <w:fldChar w:fldCharType="separate"/>
        </w:r>
        <w:r>
          <w:t>37</w:t>
        </w:r>
        <w:r>
          <w:fldChar w:fldCharType="end"/>
        </w:r>
      </w:hyperlink>
    </w:p>
    <w:p>
      <w:pPr>
        <w:pStyle w:val="TOC1"/>
        <w:tabs>
          <w:tab w:val="right" w:leader="dot" w:pos="8306"/>
        </w:tabs>
      </w:pPr>
      <w:hyperlink w:anchor="_Toc19421" w:history="1">
        <w:r>
          <w:rPr>
            <w:rFonts w:ascii="仿宋" w:eastAsia="仿宋" w:hAnsi="仿宋" w:cs="仿宋" w:hint="eastAsia"/>
            <w:lang w:eastAsia="zh-CN"/>
          </w:rPr>
          <w:t>十、技术创新与产业升级</w:t>
        </w:r>
        <w:r>
          <w:tab/>
        </w:r>
        <w:r>
          <w:fldChar w:fldCharType="begin"/>
        </w:r>
        <w:r>
          <w:instrText xml:space="preserve"> PAGEREF _Toc19421 \h </w:instrText>
        </w:r>
        <w:r>
          <w:fldChar w:fldCharType="separate"/>
        </w:r>
        <w:r>
          <w:t>38</w:t>
        </w:r>
        <w:r>
          <w:fldChar w:fldCharType="end"/>
        </w:r>
      </w:hyperlink>
    </w:p>
    <w:p>
      <w:pPr>
        <w:pStyle w:val="TOC2"/>
        <w:tabs>
          <w:tab w:val="right" w:leader="dot" w:pos="8306"/>
        </w:tabs>
      </w:pPr>
      <w:hyperlink w:anchor="_Toc32369" w:history="1">
        <w:r>
          <w:rPr>
            <w:rFonts w:ascii="仿宋" w:eastAsia="仿宋" w:hAnsi="仿宋" w:cs="仿宋" w:hint="eastAsia"/>
            <w:lang w:eastAsia="zh-CN"/>
          </w:rPr>
          <w:t>(一)、技术创新方向与目标</w:t>
        </w:r>
        <w:r>
          <w:tab/>
        </w:r>
        <w:r>
          <w:fldChar w:fldCharType="begin"/>
        </w:r>
        <w:r>
          <w:instrText xml:space="preserve"> PAGEREF _Toc32369 \h </w:instrText>
        </w:r>
        <w:r>
          <w:fldChar w:fldCharType="separate"/>
        </w:r>
        <w:r>
          <w:t>38</w:t>
        </w:r>
        <w:r>
          <w:fldChar w:fldCharType="end"/>
        </w:r>
      </w:hyperlink>
    </w:p>
    <w:p>
      <w:pPr>
        <w:pStyle w:val="TOC2"/>
        <w:tabs>
          <w:tab w:val="right" w:leader="dot" w:pos="8306"/>
        </w:tabs>
      </w:pPr>
      <w:hyperlink w:anchor="_Toc16201" w:history="1">
        <w:r>
          <w:rPr>
            <w:rFonts w:ascii="仿宋" w:eastAsia="仿宋" w:hAnsi="仿宋" w:cs="仿宋" w:hint="eastAsia"/>
            <w:lang w:eastAsia="zh-CN"/>
          </w:rPr>
          <w:t>(二)、产业升级路径与措施</w:t>
        </w:r>
        <w:r>
          <w:tab/>
        </w:r>
        <w:r>
          <w:fldChar w:fldCharType="begin"/>
        </w:r>
        <w:r>
          <w:instrText xml:space="preserve"> PAGEREF _Toc16201 \h </w:instrText>
        </w:r>
        <w:r>
          <w:fldChar w:fldCharType="separate"/>
        </w:r>
        <w:r>
          <w:t>40</w:t>
        </w:r>
        <w:r>
          <w:fldChar w:fldCharType="end"/>
        </w:r>
      </w:hyperlink>
    </w:p>
    <w:p>
      <w:pPr>
        <w:pStyle w:val="TOC1"/>
        <w:tabs>
          <w:tab w:val="right" w:leader="dot" w:pos="8306"/>
        </w:tabs>
      </w:pPr>
      <w:hyperlink w:anchor="_Toc5755" w:history="1">
        <w:r>
          <w:rPr>
            <w:rFonts w:ascii="仿宋" w:eastAsia="仿宋" w:hAnsi="仿宋" w:cs="仿宋" w:hint="eastAsia"/>
            <w:lang w:eastAsia="zh-CN"/>
          </w:rPr>
          <w:t>十一、客户关系管理与市场拓展</w:t>
        </w:r>
        <w:r>
          <w:tab/>
        </w:r>
        <w:r>
          <w:fldChar w:fldCharType="begin"/>
        </w:r>
        <w:r>
          <w:instrText xml:space="preserve"> PAGEREF _Toc5755 \h </w:instrText>
        </w:r>
        <w:r>
          <w:fldChar w:fldCharType="separate"/>
        </w:r>
        <w:r>
          <w:t>41</w:t>
        </w:r>
        <w:r>
          <w:fldChar w:fldCharType="end"/>
        </w:r>
      </w:hyperlink>
    </w:p>
    <w:p>
      <w:pPr>
        <w:pStyle w:val="TOC2"/>
        <w:tabs>
          <w:tab w:val="right" w:leader="dot" w:pos="8306"/>
        </w:tabs>
      </w:pPr>
      <w:hyperlink w:anchor="_Toc6504" w:history="1">
        <w:r>
          <w:rPr>
            <w:rFonts w:ascii="仿宋" w:eastAsia="仿宋" w:hAnsi="仿宋" w:cs="仿宋" w:hint="eastAsia"/>
            <w:lang w:eastAsia="zh-CN"/>
          </w:rPr>
          <w:t>(一)、客户关系管理策略</w:t>
        </w:r>
        <w:r>
          <w:tab/>
        </w:r>
        <w:r>
          <w:fldChar w:fldCharType="begin"/>
        </w:r>
        <w:r>
          <w:instrText xml:space="preserve"> PAGEREF _Toc6504 \h </w:instrText>
        </w:r>
        <w:r>
          <w:fldChar w:fldCharType="separate"/>
        </w:r>
        <w:r>
          <w:t>41</w:t>
        </w:r>
        <w:r>
          <w:fldChar w:fldCharType="end"/>
        </w:r>
      </w:hyperlink>
    </w:p>
    <w:p>
      <w:pPr>
        <w:pStyle w:val="TOC2"/>
        <w:tabs>
          <w:tab w:val="right" w:leader="dot" w:pos="8306"/>
        </w:tabs>
      </w:pPr>
      <w:hyperlink w:anchor="_Toc13831" w:history="1">
        <w:r>
          <w:rPr>
            <w:rFonts w:ascii="仿宋" w:eastAsia="仿宋" w:hAnsi="仿宋" w:cs="仿宋" w:hint="eastAsia"/>
            <w:lang w:eastAsia="zh-CN"/>
          </w:rPr>
          <w:t>(二)、市场拓展方案</w:t>
        </w:r>
        <w:r>
          <w:tab/>
        </w:r>
        <w:r>
          <w:fldChar w:fldCharType="begin"/>
        </w:r>
        <w:r>
          <w:instrText xml:space="preserve"> PAGEREF _Toc13831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76" w:history="1">
        <w:r>
          <w:rPr>
            <w:rFonts w:ascii="仿宋" w:eastAsia="仿宋" w:hAnsi="仿宋" w:cs="仿宋" w:hint="eastAsia"/>
            <w:lang w:eastAsia="zh-CN"/>
          </w:rPr>
          <w:t>十二、项目质量与标准</w:t>
        </w:r>
        <w:r>
          <w:tab/>
        </w:r>
        <w:r>
          <w:fldChar w:fldCharType="begin"/>
        </w:r>
        <w:r>
          <w:instrText xml:space="preserve"> PAGEREF _Toc29476 \h </w:instrText>
        </w:r>
        <w:r>
          <w:fldChar w:fldCharType="separate"/>
        </w:r>
        <w:r>
          <w:t>43</w:t>
        </w:r>
        <w:r>
          <w:fldChar w:fldCharType="end"/>
        </w:r>
      </w:hyperlink>
    </w:p>
    <w:p>
      <w:pPr>
        <w:pStyle w:val="TOC2"/>
        <w:tabs>
          <w:tab w:val="right" w:leader="dot" w:pos="8306"/>
        </w:tabs>
      </w:pPr>
      <w:hyperlink w:anchor="_Toc14669" w:history="1">
        <w:r>
          <w:rPr>
            <w:rFonts w:ascii="仿宋" w:eastAsia="仿宋" w:hAnsi="仿宋" w:cs="仿宋" w:hint="eastAsia"/>
            <w:lang w:eastAsia="zh-CN"/>
          </w:rPr>
          <w:t>(一)、质量保障体系</w:t>
        </w:r>
        <w:r>
          <w:tab/>
        </w:r>
        <w:r>
          <w:fldChar w:fldCharType="begin"/>
        </w:r>
        <w:r>
          <w:instrText xml:space="preserve"> PAGEREF _Toc14669 \h </w:instrText>
        </w:r>
        <w:r>
          <w:fldChar w:fldCharType="separate"/>
        </w:r>
        <w:r>
          <w:t>43</w:t>
        </w:r>
        <w:r>
          <w:fldChar w:fldCharType="end"/>
        </w:r>
      </w:hyperlink>
    </w:p>
    <w:p>
      <w:pPr>
        <w:pStyle w:val="TOC2"/>
        <w:tabs>
          <w:tab w:val="right" w:leader="dot" w:pos="8306"/>
        </w:tabs>
      </w:pPr>
      <w:hyperlink w:anchor="_Toc2819" w:history="1">
        <w:r>
          <w:rPr>
            <w:rFonts w:ascii="仿宋" w:eastAsia="仿宋" w:hAnsi="仿宋" w:cs="仿宋" w:hint="eastAsia"/>
            <w:lang w:eastAsia="zh-CN"/>
          </w:rPr>
          <w:t>(二)、标准化作业流程</w:t>
        </w:r>
        <w:r>
          <w:tab/>
        </w:r>
        <w:r>
          <w:fldChar w:fldCharType="begin"/>
        </w:r>
        <w:r>
          <w:instrText xml:space="preserve"> PAGEREF _Toc2819 \h </w:instrText>
        </w:r>
        <w:r>
          <w:fldChar w:fldCharType="separate"/>
        </w:r>
        <w:r>
          <w:t>45</w:t>
        </w:r>
        <w:r>
          <w:fldChar w:fldCharType="end"/>
        </w:r>
      </w:hyperlink>
    </w:p>
    <w:p>
      <w:pPr>
        <w:pStyle w:val="TOC2"/>
        <w:tabs>
          <w:tab w:val="right" w:leader="dot" w:pos="8306"/>
        </w:tabs>
      </w:pPr>
      <w:hyperlink w:anchor="_Toc4926" w:history="1">
        <w:r>
          <w:rPr>
            <w:rFonts w:ascii="仿宋" w:eastAsia="仿宋" w:hAnsi="仿宋" w:cs="仿宋" w:hint="eastAsia"/>
            <w:lang w:eastAsia="zh-CN"/>
          </w:rPr>
          <w:t>(三)、质量监控与评估</w:t>
        </w:r>
        <w:r>
          <w:tab/>
        </w:r>
        <w:r>
          <w:fldChar w:fldCharType="begin"/>
        </w:r>
        <w:r>
          <w:instrText xml:space="preserve"> PAGEREF _Toc4926 \h </w:instrText>
        </w:r>
        <w:r>
          <w:fldChar w:fldCharType="separate"/>
        </w:r>
        <w:r>
          <w:t>46</w:t>
        </w:r>
        <w:r>
          <w:fldChar w:fldCharType="end"/>
        </w:r>
      </w:hyperlink>
    </w:p>
    <w:p>
      <w:pPr>
        <w:pStyle w:val="TOC2"/>
        <w:tabs>
          <w:tab w:val="right" w:leader="dot" w:pos="8306"/>
        </w:tabs>
      </w:pPr>
      <w:hyperlink w:anchor="_Toc1195" w:history="1">
        <w:r>
          <w:rPr>
            <w:rFonts w:ascii="仿宋" w:eastAsia="仿宋" w:hAnsi="仿宋" w:cs="仿宋" w:hint="eastAsia"/>
            <w:lang w:eastAsia="zh-CN"/>
          </w:rPr>
          <w:t>(四)、质量改进计划</w:t>
        </w:r>
        <w:r>
          <w:tab/>
        </w:r>
        <w:r>
          <w:fldChar w:fldCharType="begin"/>
        </w:r>
        <w:r>
          <w:instrText xml:space="preserve"> PAGEREF _Toc1195 \h </w:instrText>
        </w:r>
        <w:r>
          <w:fldChar w:fldCharType="separate"/>
        </w:r>
        <w:r>
          <w:t>47</w:t>
        </w:r>
        <w:r>
          <w:fldChar w:fldCharType="end"/>
        </w:r>
      </w:hyperlink>
    </w:p>
    <w:p>
      <w:pPr>
        <w:pStyle w:val="TOC1"/>
        <w:tabs>
          <w:tab w:val="right" w:leader="dot" w:pos="8306"/>
        </w:tabs>
      </w:pPr>
      <w:hyperlink w:anchor="_Toc19317" w:history="1">
        <w:r>
          <w:rPr>
            <w:rFonts w:ascii="仿宋" w:eastAsia="仿宋" w:hAnsi="仿宋" w:cs="仿宋" w:hint="eastAsia"/>
            <w:lang w:eastAsia="zh-CN"/>
          </w:rPr>
          <w:t>十三、质量管理与控制</w:t>
        </w:r>
        <w:r>
          <w:tab/>
        </w:r>
        <w:r>
          <w:fldChar w:fldCharType="begin"/>
        </w:r>
        <w:r>
          <w:instrText xml:space="preserve"> PAGEREF _Toc19317 \h </w:instrText>
        </w:r>
        <w:r>
          <w:fldChar w:fldCharType="separate"/>
        </w:r>
        <w:r>
          <w:t>49</w:t>
        </w:r>
        <w:r>
          <w:fldChar w:fldCharType="end"/>
        </w:r>
      </w:hyperlink>
    </w:p>
    <w:p>
      <w:pPr>
        <w:pStyle w:val="TOC2"/>
        <w:tabs>
          <w:tab w:val="right" w:leader="dot" w:pos="8306"/>
        </w:tabs>
      </w:pPr>
      <w:hyperlink w:anchor="_Toc14742" w:history="1">
        <w:r>
          <w:rPr>
            <w:rFonts w:ascii="仿宋" w:eastAsia="仿宋" w:hAnsi="仿宋" w:cs="仿宋" w:hint="eastAsia"/>
            <w:lang w:eastAsia="zh-CN"/>
          </w:rPr>
          <w:t>(一)、质量管理体系建设</w:t>
        </w:r>
        <w:r>
          <w:tab/>
        </w:r>
        <w:r>
          <w:fldChar w:fldCharType="begin"/>
        </w:r>
        <w:r>
          <w:instrText xml:space="preserve"> PAGEREF _Toc14742 \h </w:instrText>
        </w:r>
        <w:r>
          <w:fldChar w:fldCharType="separate"/>
        </w:r>
        <w:r>
          <w:t>49</w:t>
        </w:r>
        <w:r>
          <w:fldChar w:fldCharType="end"/>
        </w:r>
      </w:hyperlink>
    </w:p>
    <w:p>
      <w:pPr>
        <w:pStyle w:val="TOC2"/>
        <w:tabs>
          <w:tab w:val="right" w:leader="dot" w:pos="8306"/>
        </w:tabs>
      </w:pPr>
      <w:hyperlink w:anchor="_Toc11437" w:history="1">
        <w:r>
          <w:rPr>
            <w:rFonts w:ascii="仿宋" w:eastAsia="仿宋" w:hAnsi="仿宋" w:cs="仿宋" w:hint="eastAsia"/>
            <w:lang w:eastAsia="zh-CN"/>
          </w:rPr>
          <w:t>(二)、质量控制措施</w:t>
        </w:r>
        <w:r>
          <w:tab/>
        </w:r>
        <w:r>
          <w:fldChar w:fldCharType="begin"/>
        </w:r>
        <w:r>
          <w:instrText xml:space="preserve"> PAGEREF _Toc11437 \h </w:instrText>
        </w:r>
        <w:r>
          <w:fldChar w:fldCharType="separate"/>
        </w:r>
        <w:r>
          <w:t>50</w:t>
        </w:r>
        <w:r>
          <w:fldChar w:fldCharType="end"/>
        </w:r>
      </w:hyperlink>
    </w:p>
    <w:p>
      <w:pPr>
        <w:pStyle w:val="TOC1"/>
        <w:tabs>
          <w:tab w:val="right" w:leader="dot" w:pos="8306"/>
        </w:tabs>
      </w:pPr>
      <w:hyperlink w:anchor="_Toc19496" w:history="1">
        <w:r>
          <w:rPr>
            <w:rFonts w:ascii="仿宋" w:eastAsia="仿宋" w:hAnsi="仿宋" w:cs="仿宋" w:hint="eastAsia"/>
            <w:lang w:eastAsia="zh-CN"/>
          </w:rPr>
          <w:t>十四、产业协同与集群发展</w:t>
        </w:r>
        <w:r>
          <w:tab/>
        </w:r>
        <w:r>
          <w:fldChar w:fldCharType="begin"/>
        </w:r>
        <w:r>
          <w:instrText xml:space="preserve"> PAGEREF _Toc19496 \h </w:instrText>
        </w:r>
        <w:r>
          <w:fldChar w:fldCharType="separate"/>
        </w:r>
        <w:r>
          <w:t>51</w:t>
        </w:r>
        <w:r>
          <w:fldChar w:fldCharType="end"/>
        </w:r>
      </w:hyperlink>
    </w:p>
    <w:p>
      <w:pPr>
        <w:pStyle w:val="TOC2"/>
        <w:tabs>
          <w:tab w:val="right" w:leader="dot" w:pos="8306"/>
        </w:tabs>
      </w:pPr>
      <w:hyperlink w:anchor="_Toc12262" w:history="1">
        <w:r>
          <w:rPr>
            <w:rFonts w:ascii="仿宋" w:eastAsia="仿宋" w:hAnsi="仿宋" w:cs="仿宋" w:hint="eastAsia"/>
            <w:lang w:eastAsia="zh-CN"/>
          </w:rPr>
          <w:t>(一)、产业协同机制建设</w:t>
        </w:r>
        <w:r>
          <w:tab/>
        </w:r>
        <w:r>
          <w:fldChar w:fldCharType="begin"/>
        </w:r>
        <w:r>
          <w:instrText xml:space="preserve"> PAGEREF _Toc12262 \h </w:instrText>
        </w:r>
        <w:r>
          <w:fldChar w:fldCharType="separate"/>
        </w:r>
        <w:r>
          <w:t>51</w:t>
        </w:r>
        <w:r>
          <w:fldChar w:fldCharType="end"/>
        </w:r>
      </w:hyperlink>
    </w:p>
    <w:p>
      <w:pPr>
        <w:pStyle w:val="TOC2"/>
        <w:tabs>
          <w:tab w:val="right" w:leader="dot" w:pos="8306"/>
        </w:tabs>
      </w:pPr>
      <w:hyperlink w:anchor="_Toc30927" w:history="1">
        <w:r>
          <w:rPr>
            <w:rFonts w:ascii="仿宋" w:eastAsia="仿宋" w:hAnsi="仿宋" w:cs="仿宋" w:hint="eastAsia"/>
            <w:lang w:eastAsia="zh-CN"/>
          </w:rPr>
          <w:t>(二)、产业集群培育与发展</w:t>
        </w:r>
        <w:r>
          <w:tab/>
        </w:r>
        <w:r>
          <w:fldChar w:fldCharType="begin"/>
        </w:r>
        <w:r>
          <w:instrText xml:space="preserve"> PAGEREF _Toc30927 \h </w:instrText>
        </w:r>
        <w:r>
          <w:fldChar w:fldCharType="separate"/>
        </w:r>
        <w:r>
          <w:t>52</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十五、项目施工方案</w:t>
        </w:r>
        <w:r>
          <w:tab/>
        </w:r>
        <w:r>
          <w:fldChar w:fldCharType="begin"/>
        </w:r>
        <w:r>
          <w:instrText xml:space="preserve"> PAGEREF _Toc20889 \h </w:instrText>
        </w:r>
        <w:r>
          <w:fldChar w:fldCharType="separate"/>
        </w:r>
        <w:r>
          <w:t>53</w:t>
        </w:r>
        <w:r>
          <w:fldChar w:fldCharType="end"/>
        </w:r>
      </w:hyperlink>
    </w:p>
    <w:p>
      <w:pPr>
        <w:pStyle w:val="TOC2"/>
        <w:tabs>
          <w:tab w:val="right" w:leader="dot" w:pos="8306"/>
        </w:tabs>
      </w:pPr>
      <w:hyperlink w:anchor="_Toc15578" w:history="1">
        <w:r>
          <w:rPr>
            <w:rFonts w:ascii="仿宋" w:eastAsia="仿宋" w:hAnsi="仿宋" w:cs="仿宋" w:hint="eastAsia"/>
            <w:lang w:eastAsia="zh-CN"/>
          </w:rPr>
          <w:t>(一)、施工组织设计</w:t>
        </w:r>
        <w:r>
          <w:tab/>
        </w:r>
        <w:r>
          <w:fldChar w:fldCharType="begin"/>
        </w:r>
        <w:r>
          <w:instrText xml:space="preserve"> PAGEREF _Toc15578 \h </w:instrText>
        </w:r>
        <w:r>
          <w:fldChar w:fldCharType="separate"/>
        </w:r>
        <w:r>
          <w:t>53</w:t>
        </w:r>
        <w:r>
          <w:fldChar w:fldCharType="end"/>
        </w:r>
      </w:hyperlink>
    </w:p>
    <w:p>
      <w:pPr>
        <w:pStyle w:val="TOC2"/>
        <w:tabs>
          <w:tab w:val="right" w:leader="dot" w:pos="8306"/>
        </w:tabs>
      </w:pPr>
      <w:hyperlink w:anchor="_Toc10670" w:history="1">
        <w:r>
          <w:rPr>
            <w:rFonts w:ascii="仿宋" w:eastAsia="仿宋" w:hAnsi="仿宋" w:cs="仿宋" w:hint="eastAsia"/>
            <w:lang w:eastAsia="zh-CN"/>
          </w:rPr>
          <w:t>(二)、施工工艺与技术路线</w:t>
        </w:r>
        <w:r>
          <w:tab/>
        </w:r>
        <w:r>
          <w:fldChar w:fldCharType="begin"/>
        </w:r>
        <w:r>
          <w:instrText xml:space="preserve"> PAGEREF _Toc10670 \h </w:instrText>
        </w:r>
        <w:r>
          <w:fldChar w:fldCharType="separate"/>
        </w:r>
        <w:r>
          <w:t>55</w:t>
        </w:r>
        <w:r>
          <w:fldChar w:fldCharType="end"/>
        </w:r>
      </w:hyperlink>
    </w:p>
    <w:p>
      <w:pPr>
        <w:pStyle w:val="TOC2"/>
        <w:tabs>
          <w:tab w:val="right" w:leader="dot" w:pos="8306"/>
        </w:tabs>
      </w:pPr>
      <w:hyperlink w:anchor="_Toc26904" w:history="1">
        <w:r>
          <w:rPr>
            <w:rFonts w:ascii="仿宋" w:eastAsia="仿宋" w:hAnsi="仿宋" w:cs="仿宋" w:hint="eastAsia"/>
            <w:lang w:eastAsia="zh-CN"/>
          </w:rPr>
          <w:t>(三)、关键节点施工计划</w:t>
        </w:r>
        <w:r>
          <w:tab/>
        </w:r>
        <w:r>
          <w:fldChar w:fldCharType="begin"/>
        </w:r>
        <w:r>
          <w:instrText xml:space="preserve"> PAGEREF _Toc26904 \h </w:instrText>
        </w:r>
        <w:r>
          <w:fldChar w:fldCharType="separate"/>
        </w:r>
        <w:r>
          <w:t>56</w:t>
        </w:r>
        <w:r>
          <w:fldChar w:fldCharType="end"/>
        </w:r>
      </w:hyperlink>
    </w:p>
    <w:p>
      <w:pPr>
        <w:pStyle w:val="TOC2"/>
        <w:tabs>
          <w:tab w:val="right" w:leader="dot" w:pos="8306"/>
        </w:tabs>
      </w:pPr>
      <w:hyperlink w:anchor="_Toc9240" w:history="1">
        <w:r>
          <w:rPr>
            <w:rFonts w:ascii="仿宋" w:eastAsia="仿宋" w:hAnsi="仿宋" w:cs="仿宋" w:hint="eastAsia"/>
            <w:lang w:eastAsia="zh-CN"/>
          </w:rPr>
          <w:t>(四)、施工现场管理</w:t>
        </w:r>
        <w:r>
          <w:tab/>
        </w:r>
        <w:r>
          <w:fldChar w:fldCharType="begin"/>
        </w:r>
        <w:r>
          <w:instrText xml:space="preserve"> PAGEREF _Toc9240 \h </w:instrText>
        </w:r>
        <w:r>
          <w:fldChar w:fldCharType="separate"/>
        </w:r>
        <w:r>
          <w:t>58</w:t>
        </w:r>
        <w:r>
          <w:fldChar w:fldCharType="end"/>
        </w:r>
      </w:hyperlink>
    </w:p>
    <w:p>
      <w:pPr>
        <w:pStyle w:val="TOC1"/>
        <w:tabs>
          <w:tab w:val="right" w:leader="dot" w:pos="8306"/>
        </w:tabs>
      </w:pPr>
      <w:hyperlink w:anchor="_Toc9872" w:history="1">
        <w:r>
          <w:rPr>
            <w:rFonts w:ascii="仿宋" w:eastAsia="仿宋" w:hAnsi="仿宋" w:cs="仿宋" w:hint="eastAsia"/>
            <w:lang w:eastAsia="zh-CN"/>
          </w:rPr>
          <w:t>十六、知识产权管理与保护</w:t>
        </w:r>
        <w:r>
          <w:tab/>
        </w:r>
        <w:r>
          <w:fldChar w:fldCharType="begin"/>
        </w:r>
        <w:r>
          <w:instrText xml:space="preserve"> PAGEREF _Toc9872 \h </w:instrText>
        </w:r>
        <w:r>
          <w:fldChar w:fldCharType="separate"/>
        </w:r>
        <w:r>
          <w:t>60</w:t>
        </w:r>
        <w:r>
          <w:fldChar w:fldCharType="end"/>
        </w:r>
      </w:hyperlink>
    </w:p>
    <w:p>
      <w:pPr>
        <w:pStyle w:val="TOC2"/>
        <w:tabs>
          <w:tab w:val="right" w:leader="dot" w:pos="8306"/>
        </w:tabs>
      </w:pPr>
      <w:hyperlink w:anchor="_Toc26422" w:history="1">
        <w:r>
          <w:rPr>
            <w:rFonts w:ascii="仿宋" w:eastAsia="仿宋" w:hAnsi="仿宋" w:cs="仿宋" w:hint="eastAsia"/>
            <w:lang w:eastAsia="zh-CN"/>
          </w:rPr>
          <w:t>(一)、知识产权管理体系建设</w:t>
        </w:r>
        <w:r>
          <w:tab/>
        </w:r>
        <w:r>
          <w:fldChar w:fldCharType="begin"/>
        </w:r>
        <w:r>
          <w:instrText xml:space="preserve"> PAGEREF _Toc26422 \h </w:instrText>
        </w:r>
        <w:r>
          <w:fldChar w:fldCharType="separate"/>
        </w:r>
        <w:r>
          <w:t>60</w:t>
        </w:r>
        <w:r>
          <w:fldChar w:fldCharType="end"/>
        </w:r>
      </w:hyperlink>
    </w:p>
    <w:p>
      <w:pPr>
        <w:pStyle w:val="TOC2"/>
        <w:tabs>
          <w:tab w:val="right" w:leader="dot" w:pos="8306"/>
        </w:tabs>
      </w:pPr>
      <w:hyperlink w:anchor="_Toc26055" w:history="1">
        <w:r>
          <w:rPr>
            <w:rFonts w:ascii="仿宋" w:eastAsia="仿宋" w:hAnsi="仿宋" w:cs="仿宋" w:hint="eastAsia"/>
            <w:lang w:eastAsia="zh-CN"/>
          </w:rPr>
          <w:t>(二)、知识产权保护措施</w:t>
        </w:r>
        <w:r>
          <w:tab/>
        </w:r>
        <w:r>
          <w:fldChar w:fldCharType="begin"/>
        </w:r>
        <w:r>
          <w:instrText xml:space="preserve"> PAGEREF _Toc26055 \h </w:instrText>
        </w:r>
        <w:r>
          <w:fldChar w:fldCharType="separate"/>
        </w:r>
        <w:r>
          <w:t>60</w:t>
        </w:r>
        <w:r>
          <w:fldChar w:fldCharType="end"/>
        </w:r>
      </w:hyperlink>
    </w:p>
    <w:p>
      <w:pPr>
        <w:pStyle w:val="TOC1"/>
        <w:tabs>
          <w:tab w:val="right" w:leader="dot" w:pos="8306"/>
        </w:tabs>
      </w:pPr>
      <w:hyperlink w:anchor="_Toc7797" w:history="1">
        <w:r>
          <w:rPr>
            <w:rFonts w:ascii="仿宋" w:eastAsia="仿宋" w:hAnsi="仿宋" w:cs="仿宋" w:hint="eastAsia"/>
            <w:lang w:eastAsia="zh-CN"/>
          </w:rPr>
          <w:t>十七、人力资源管理与开发</w:t>
        </w:r>
        <w:r>
          <w:tab/>
        </w:r>
        <w:r>
          <w:fldChar w:fldCharType="begin"/>
        </w:r>
        <w:r>
          <w:instrText xml:space="preserve"> PAGEREF _Toc7797 \h </w:instrText>
        </w:r>
        <w:r>
          <w:fldChar w:fldCharType="separate"/>
        </w:r>
        <w:r>
          <w:t>62</w:t>
        </w:r>
        <w:r>
          <w:fldChar w:fldCharType="end"/>
        </w:r>
      </w:hyperlink>
    </w:p>
    <w:p>
      <w:pPr>
        <w:pStyle w:val="TOC2"/>
        <w:tabs>
          <w:tab w:val="right" w:leader="dot" w:pos="8306"/>
        </w:tabs>
      </w:pPr>
      <w:hyperlink w:anchor="_Toc13686" w:history="1">
        <w:r>
          <w:rPr>
            <w:rFonts w:ascii="仿宋" w:eastAsia="仿宋" w:hAnsi="仿宋" w:cs="仿宋" w:hint="eastAsia"/>
            <w:lang w:eastAsia="zh-CN"/>
          </w:rPr>
          <w:t>(一)、人力资源规划</w:t>
        </w:r>
        <w:r>
          <w:tab/>
        </w:r>
        <w:r>
          <w:fldChar w:fldCharType="begin"/>
        </w:r>
        <w:r>
          <w:instrText xml:space="preserve"> PAGEREF _Toc13686 \h </w:instrText>
        </w:r>
        <w:r>
          <w:fldChar w:fldCharType="separate"/>
        </w:r>
        <w:r>
          <w:t>62</w:t>
        </w:r>
        <w:r>
          <w:fldChar w:fldCharType="end"/>
        </w:r>
      </w:hyperlink>
    </w:p>
    <w:p>
      <w:pPr>
        <w:pStyle w:val="TOC2"/>
        <w:tabs>
          <w:tab w:val="right" w:leader="dot" w:pos="8306"/>
        </w:tabs>
      </w:pPr>
      <w:hyperlink w:anchor="_Toc21189" w:history="1">
        <w:r>
          <w:rPr>
            <w:rFonts w:ascii="仿宋" w:eastAsia="仿宋" w:hAnsi="仿宋" w:cs="仿宋" w:hint="eastAsia"/>
            <w:lang w:eastAsia="zh-CN"/>
          </w:rPr>
          <w:t>(二)、人力资源开发与培训</w:t>
        </w:r>
        <w:r>
          <w:tab/>
        </w:r>
        <w:r>
          <w:fldChar w:fldCharType="begin"/>
        </w:r>
        <w:r>
          <w:instrText xml:space="preserve"> PAGEREF _Toc21189 \h </w:instrText>
        </w:r>
        <w:r>
          <w:fldChar w:fldCharType="separate"/>
        </w:r>
        <w:r>
          <w:t>64</w:t>
        </w:r>
        <w:r>
          <w:fldChar w:fldCharType="end"/>
        </w:r>
      </w:hyperlink>
    </w:p>
    <w:p>
      <w:pPr>
        <w:pStyle w:val="TOC1"/>
        <w:tabs>
          <w:tab w:val="right" w:leader="dot" w:pos="8306"/>
        </w:tabs>
      </w:pPr>
      <w:hyperlink w:anchor="_Toc9109" w:history="1">
        <w:r>
          <w:rPr>
            <w:rFonts w:ascii="仿宋" w:eastAsia="仿宋" w:hAnsi="仿宋" w:cs="仿宋" w:hint="eastAsia"/>
            <w:lang w:eastAsia="zh-CN"/>
          </w:rPr>
          <w:t>十八、合作与交流机制建立</w:t>
        </w:r>
        <w:r>
          <w:tab/>
        </w:r>
        <w:r>
          <w:fldChar w:fldCharType="begin"/>
        </w:r>
        <w:r>
          <w:instrText xml:space="preserve"> PAGEREF _Toc9109 \h </w:instrText>
        </w:r>
        <w:r>
          <w:fldChar w:fldCharType="separate"/>
        </w:r>
        <w:r>
          <w:t>66</w:t>
        </w:r>
        <w:r>
          <w:fldChar w:fldCharType="end"/>
        </w:r>
      </w:hyperlink>
    </w:p>
    <w:p>
      <w:pPr>
        <w:pStyle w:val="TOC2"/>
        <w:tabs>
          <w:tab w:val="right" w:leader="dot" w:pos="8306"/>
        </w:tabs>
      </w:pPr>
      <w:hyperlink w:anchor="_Toc2007" w:history="1">
        <w:r>
          <w:rPr>
            <w:rFonts w:ascii="仿宋" w:eastAsia="仿宋" w:hAnsi="仿宋" w:cs="仿宋" w:hint="eastAsia"/>
            <w:lang w:eastAsia="zh-CN"/>
          </w:rPr>
          <w:t>(一)、合作伙伴选择与合作方式</w:t>
        </w:r>
        <w:r>
          <w:tab/>
        </w:r>
        <w:r>
          <w:fldChar w:fldCharType="begin"/>
        </w:r>
        <w:r>
          <w:instrText xml:space="preserve"> PAGEREF _Toc2007 \h </w:instrText>
        </w:r>
        <w:r>
          <w:fldChar w:fldCharType="separate"/>
        </w:r>
        <w:r>
          <w:t>66</w:t>
        </w:r>
        <w:r>
          <w:fldChar w:fldCharType="end"/>
        </w:r>
      </w:hyperlink>
    </w:p>
    <w:p>
      <w:pPr>
        <w:pStyle w:val="TOC2"/>
        <w:tabs>
          <w:tab w:val="right" w:leader="dot" w:pos="8306"/>
        </w:tabs>
      </w:pPr>
      <w:hyperlink w:anchor="_Toc9262" w:history="1">
        <w:r>
          <w:rPr>
            <w:rFonts w:ascii="仿宋" w:eastAsia="仿宋" w:hAnsi="仿宋" w:cs="仿宋" w:hint="eastAsia"/>
            <w:lang w:eastAsia="zh-CN"/>
          </w:rPr>
          <w:t>(二)、交流与合作平台搭建</w:t>
        </w:r>
        <w:r>
          <w:tab/>
        </w:r>
        <w:r>
          <w:fldChar w:fldCharType="begin"/>
        </w:r>
        <w:r>
          <w:instrText xml:space="preserve"> PAGEREF _Toc9262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6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9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保温容器及其玻璃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保温容器及其玻璃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4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保温容器及其玻璃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保温容器及其玻璃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玻璃保温容器及其玻璃胆项目还致力于提升当地居民的技能和就业能力，通过与当地教育机构合作提供培训和教育机会，从而提高社区整体的生活水平和社会福祉。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保温容器及其玻璃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79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保温容器及其玻璃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保温容器及其玻璃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72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41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保温容器及其玻璃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保温容器及其玻璃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保温容器及其玻璃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保温容器及其玻璃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来说，玻璃保温容器及其玻璃胆项目的社会影响是全面而深远的。从提供就业机会和提升公共服务，到促进社会结构和劳动市场的多元化，再到推动社会责任和伦理标准的提高，项目对于提升社区的经济、文化和社会福祉有着重要作用。通过这些正面影响，玻璃保温容器及其玻璃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133"/>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为了融入当地社区，玻璃保温容器及其玻璃胆项目需深入理解当地的文化特色和社会习俗。例如，项目在设计广告和市场推广活动时，应考虑使用当地语言和符合地方文化的表达方式。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保温容器及其玻璃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5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为了确保玻璃保温容器及其玻璃胆项目的成功并最大限度地减轻潜在的社会风险，详细的风险分析和具体的应对策略至关重要。以下是针对项目可能面临的具体社会风险及相应对策的分析：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风险描述：玻璃保温容器及其玻璃胆项目可能遭遇社区抵制，尤其如果社区成员认为项目会破坏他们的生活环境或忽略他们的意见。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https://d.book118.com/568024102110006033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玻璃保温容器及其玻璃胆项目建设总纲及方案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96663"/>
    <w:rsid w:val="5B9966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24102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2024-01-23T19:29:00Z</dcterms:created>
  <dcterms:modified xsi:type="dcterms:W3CDTF">2024-01-23T19:30:10Z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AC97E288D18F40BDB5859A869D604DE8_11</vt:lpwstr>
  </property>
  <property fmtid="{D5CDD505-2E9C-101B-9397-08002B2CF9AE}" pid="3" name="KSOProductBuildVer">
    <vt:lpwstr>2052-12.1.0.16120</vt:lpwstr>
  </property>
</Properties>
</file>