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燃气安装项目规划设计方案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1" w:history="1">
        <w:r>
          <w:rPr>
            <w:rFonts w:ascii="仿宋" w:eastAsia="仿宋" w:hAnsi="仿宋" w:cs="仿宋" w:hint="eastAsia"/>
            <w:lang w:eastAsia="zh-CN"/>
          </w:rPr>
          <w:t>前言</w:t>
        </w:r>
        <w:r>
          <w:tab/>
        </w:r>
        <w:r>
          <w:fldChar w:fldCharType="begin"/>
        </w:r>
        <w:r>
          <w:instrText xml:space="preserve"> PAGEREF _Toc23431 \h </w:instrText>
        </w:r>
        <w:r>
          <w:fldChar w:fldCharType="separate"/>
        </w:r>
        <w:r>
          <w:t>3</w:t>
        </w:r>
        <w:r>
          <w:fldChar w:fldCharType="end"/>
        </w:r>
      </w:hyperlink>
    </w:p>
    <w:p>
      <w:pPr>
        <w:pStyle w:val="TOC1"/>
        <w:tabs>
          <w:tab w:val="right" w:leader="dot" w:pos="8306"/>
        </w:tabs>
      </w:pPr>
      <w:hyperlink w:anchor="_Toc1492" w:history="1">
        <w:r>
          <w:rPr>
            <w:rFonts w:ascii="仿宋" w:eastAsia="仿宋" w:hAnsi="仿宋" w:cs="仿宋" w:hint="eastAsia"/>
            <w:lang w:eastAsia="zh-CN"/>
          </w:rPr>
          <w:t>一、燃气安装项目建设单位说明</w:t>
        </w:r>
        <w:r>
          <w:tab/>
        </w:r>
        <w:r>
          <w:fldChar w:fldCharType="begin"/>
        </w:r>
        <w:r>
          <w:instrText xml:space="preserve"> PAGEREF _Toc1492 \h </w:instrText>
        </w:r>
        <w:r>
          <w:fldChar w:fldCharType="separate"/>
        </w:r>
        <w:r>
          <w:t>3</w:t>
        </w:r>
        <w:r>
          <w:fldChar w:fldCharType="end"/>
        </w:r>
      </w:hyperlink>
    </w:p>
    <w:p>
      <w:pPr>
        <w:pStyle w:val="TOC2"/>
        <w:tabs>
          <w:tab w:val="right" w:leader="dot" w:pos="8306"/>
        </w:tabs>
      </w:pPr>
      <w:hyperlink w:anchor="_Toc2891" w:history="1">
        <w:r>
          <w:rPr>
            <w:rFonts w:ascii="仿宋" w:eastAsia="仿宋" w:hAnsi="仿宋" w:cs="仿宋" w:hint="eastAsia"/>
            <w:lang w:eastAsia="zh-CN"/>
          </w:rPr>
          <w:t>(一)、燃气安装项目承办单位基本情况</w:t>
        </w:r>
        <w:r>
          <w:tab/>
        </w:r>
        <w:r>
          <w:fldChar w:fldCharType="begin"/>
        </w:r>
        <w:r>
          <w:instrText xml:space="preserve"> PAGEREF _Toc2891 \h </w:instrText>
        </w:r>
        <w:r>
          <w:fldChar w:fldCharType="separate"/>
        </w:r>
        <w:r>
          <w:t>3</w:t>
        </w:r>
        <w:r>
          <w:fldChar w:fldCharType="end"/>
        </w:r>
      </w:hyperlink>
    </w:p>
    <w:p>
      <w:pPr>
        <w:pStyle w:val="TOC2"/>
        <w:tabs>
          <w:tab w:val="right" w:leader="dot" w:pos="8306"/>
        </w:tabs>
      </w:pPr>
      <w:hyperlink w:anchor="_Toc15357" w:history="1">
        <w:r>
          <w:rPr>
            <w:rFonts w:ascii="仿宋" w:eastAsia="仿宋" w:hAnsi="仿宋" w:cs="仿宋" w:hint="eastAsia"/>
            <w:lang w:eastAsia="zh-CN"/>
          </w:rPr>
          <w:t>(二)、公司经济效益分析</w:t>
        </w:r>
        <w:r>
          <w:tab/>
        </w:r>
        <w:r>
          <w:fldChar w:fldCharType="begin"/>
        </w:r>
        <w:r>
          <w:instrText xml:space="preserve"> PAGEREF _Toc15357 \h </w:instrText>
        </w:r>
        <w:r>
          <w:fldChar w:fldCharType="separate"/>
        </w:r>
        <w:r>
          <w:t>4</w:t>
        </w:r>
        <w:r>
          <w:fldChar w:fldCharType="end"/>
        </w:r>
      </w:hyperlink>
    </w:p>
    <w:p>
      <w:pPr>
        <w:pStyle w:val="TOC1"/>
        <w:tabs>
          <w:tab w:val="right" w:leader="dot" w:pos="8306"/>
        </w:tabs>
      </w:pPr>
      <w:hyperlink w:anchor="_Toc15378" w:history="1">
        <w:r>
          <w:rPr>
            <w:rFonts w:ascii="仿宋" w:eastAsia="仿宋" w:hAnsi="仿宋" w:cs="仿宋" w:hint="eastAsia"/>
            <w:lang w:eastAsia="zh-CN"/>
          </w:rPr>
          <w:t>二、燃气安装项目绩效评估</w:t>
        </w:r>
        <w:r>
          <w:tab/>
        </w:r>
        <w:r>
          <w:fldChar w:fldCharType="begin"/>
        </w:r>
        <w:r>
          <w:instrText xml:space="preserve"> PAGEREF _Toc15378 \h </w:instrText>
        </w:r>
        <w:r>
          <w:fldChar w:fldCharType="separate"/>
        </w:r>
        <w:r>
          <w:t>5</w:t>
        </w:r>
        <w:r>
          <w:fldChar w:fldCharType="end"/>
        </w:r>
      </w:hyperlink>
    </w:p>
    <w:p>
      <w:pPr>
        <w:pStyle w:val="TOC2"/>
        <w:tabs>
          <w:tab w:val="right" w:leader="dot" w:pos="8306"/>
        </w:tabs>
      </w:pPr>
      <w:hyperlink w:anchor="_Toc17663" w:history="1">
        <w:r>
          <w:rPr>
            <w:rFonts w:ascii="仿宋" w:eastAsia="仿宋" w:hAnsi="仿宋" w:cs="仿宋" w:hint="eastAsia"/>
            <w:lang w:eastAsia="zh-CN"/>
          </w:rPr>
          <w:t>(一)、绩效评估指标</w:t>
        </w:r>
        <w:r>
          <w:tab/>
        </w:r>
        <w:r>
          <w:fldChar w:fldCharType="begin"/>
        </w:r>
        <w:r>
          <w:instrText xml:space="preserve"> PAGEREF _Toc17663 \h </w:instrText>
        </w:r>
        <w:r>
          <w:fldChar w:fldCharType="separate"/>
        </w:r>
        <w:r>
          <w:t>5</w:t>
        </w:r>
        <w:r>
          <w:fldChar w:fldCharType="end"/>
        </w:r>
      </w:hyperlink>
    </w:p>
    <w:p>
      <w:pPr>
        <w:pStyle w:val="TOC2"/>
        <w:tabs>
          <w:tab w:val="right" w:leader="dot" w:pos="8306"/>
        </w:tabs>
      </w:pPr>
      <w:hyperlink w:anchor="_Toc4007" w:history="1">
        <w:r>
          <w:rPr>
            <w:rFonts w:ascii="仿宋" w:eastAsia="仿宋" w:hAnsi="仿宋" w:cs="仿宋" w:hint="eastAsia"/>
            <w:lang w:eastAsia="zh-CN"/>
          </w:rPr>
          <w:t>(二)、绩效评估方法</w:t>
        </w:r>
        <w:r>
          <w:tab/>
        </w:r>
        <w:r>
          <w:fldChar w:fldCharType="begin"/>
        </w:r>
        <w:r>
          <w:instrText xml:space="preserve"> PAGEREF _Toc4007 \h </w:instrText>
        </w:r>
        <w:r>
          <w:fldChar w:fldCharType="separate"/>
        </w:r>
        <w:r>
          <w:t>6</w:t>
        </w:r>
        <w:r>
          <w:fldChar w:fldCharType="end"/>
        </w:r>
      </w:hyperlink>
    </w:p>
    <w:p>
      <w:pPr>
        <w:pStyle w:val="TOC2"/>
        <w:tabs>
          <w:tab w:val="right" w:leader="dot" w:pos="8306"/>
        </w:tabs>
      </w:pPr>
      <w:hyperlink w:anchor="_Toc15510" w:history="1">
        <w:r>
          <w:rPr>
            <w:rFonts w:ascii="仿宋" w:eastAsia="仿宋" w:hAnsi="仿宋" w:cs="仿宋" w:hint="eastAsia"/>
            <w:lang w:eastAsia="zh-CN"/>
          </w:rPr>
          <w:t>(三)、绩效评估周期</w:t>
        </w:r>
        <w:r>
          <w:tab/>
        </w:r>
        <w:r>
          <w:fldChar w:fldCharType="begin"/>
        </w:r>
        <w:r>
          <w:instrText xml:space="preserve"> PAGEREF _Toc15510 \h </w:instrText>
        </w:r>
        <w:r>
          <w:fldChar w:fldCharType="separate"/>
        </w:r>
        <w:r>
          <w:t>7</w:t>
        </w:r>
        <w:r>
          <w:fldChar w:fldCharType="end"/>
        </w:r>
      </w:hyperlink>
    </w:p>
    <w:p>
      <w:pPr>
        <w:pStyle w:val="TOC1"/>
        <w:tabs>
          <w:tab w:val="right" w:leader="dot" w:pos="8306"/>
        </w:tabs>
      </w:pPr>
      <w:hyperlink w:anchor="_Toc6018" w:history="1">
        <w:r>
          <w:rPr>
            <w:rFonts w:ascii="仿宋" w:eastAsia="仿宋" w:hAnsi="仿宋" w:cs="仿宋" w:hint="eastAsia"/>
            <w:lang w:eastAsia="zh-CN"/>
          </w:rPr>
          <w:t>三、燃气安装项目概论</w:t>
        </w:r>
        <w:r>
          <w:tab/>
        </w:r>
        <w:r>
          <w:fldChar w:fldCharType="begin"/>
        </w:r>
        <w:r>
          <w:instrText xml:space="preserve"> PAGEREF _Toc6018 \h </w:instrText>
        </w:r>
        <w:r>
          <w:fldChar w:fldCharType="separate"/>
        </w:r>
        <w:r>
          <w:t>8</w:t>
        </w:r>
        <w:r>
          <w:fldChar w:fldCharType="end"/>
        </w:r>
      </w:hyperlink>
    </w:p>
    <w:p>
      <w:pPr>
        <w:pStyle w:val="TOC2"/>
        <w:tabs>
          <w:tab w:val="right" w:leader="dot" w:pos="8306"/>
        </w:tabs>
      </w:pPr>
      <w:hyperlink w:anchor="_Toc2113" w:history="1">
        <w:r>
          <w:rPr>
            <w:rFonts w:ascii="仿宋" w:eastAsia="仿宋" w:hAnsi="仿宋" w:cs="仿宋" w:hint="eastAsia"/>
            <w:lang w:eastAsia="zh-CN"/>
          </w:rPr>
          <w:t>(一)、燃气安装项目概况</w:t>
        </w:r>
        <w:r>
          <w:tab/>
        </w:r>
        <w:r>
          <w:fldChar w:fldCharType="begin"/>
        </w:r>
        <w:r>
          <w:instrText xml:space="preserve"> PAGEREF _Toc2113 \h </w:instrText>
        </w:r>
        <w:r>
          <w:fldChar w:fldCharType="separate"/>
        </w:r>
        <w:r>
          <w:t>8</w:t>
        </w:r>
        <w:r>
          <w:fldChar w:fldCharType="end"/>
        </w:r>
      </w:hyperlink>
    </w:p>
    <w:p>
      <w:pPr>
        <w:pStyle w:val="TOC2"/>
        <w:tabs>
          <w:tab w:val="right" w:leader="dot" w:pos="8306"/>
        </w:tabs>
      </w:pPr>
      <w:hyperlink w:anchor="_Toc32109" w:history="1">
        <w:r>
          <w:rPr>
            <w:rFonts w:ascii="仿宋" w:eastAsia="仿宋" w:hAnsi="仿宋" w:cs="仿宋" w:hint="eastAsia"/>
            <w:lang w:eastAsia="zh-CN"/>
          </w:rPr>
          <w:t>(二)、燃气安装项目目标</w:t>
        </w:r>
        <w:r>
          <w:tab/>
        </w:r>
        <w:r>
          <w:fldChar w:fldCharType="begin"/>
        </w:r>
        <w:r>
          <w:instrText xml:space="preserve"> PAGEREF _Toc32109 \h </w:instrText>
        </w:r>
        <w:r>
          <w:fldChar w:fldCharType="separate"/>
        </w:r>
        <w:r>
          <w:t>10</w:t>
        </w:r>
        <w:r>
          <w:fldChar w:fldCharType="end"/>
        </w:r>
      </w:hyperlink>
    </w:p>
    <w:p>
      <w:pPr>
        <w:pStyle w:val="TOC2"/>
        <w:tabs>
          <w:tab w:val="right" w:leader="dot" w:pos="8306"/>
        </w:tabs>
      </w:pPr>
      <w:hyperlink w:anchor="_Toc9183" w:history="1">
        <w:r>
          <w:rPr>
            <w:rFonts w:ascii="仿宋" w:eastAsia="仿宋" w:hAnsi="仿宋" w:cs="仿宋" w:hint="eastAsia"/>
            <w:lang w:eastAsia="zh-CN"/>
          </w:rPr>
          <w:t>(三)、燃气安装项目提出的理由</w:t>
        </w:r>
        <w:r>
          <w:tab/>
        </w:r>
        <w:r>
          <w:fldChar w:fldCharType="begin"/>
        </w:r>
        <w:r>
          <w:instrText xml:space="preserve"> PAGEREF _Toc9183 \h </w:instrText>
        </w:r>
        <w:r>
          <w:fldChar w:fldCharType="separate"/>
        </w:r>
        <w:r>
          <w:t>11</w:t>
        </w:r>
        <w:r>
          <w:fldChar w:fldCharType="end"/>
        </w:r>
      </w:hyperlink>
    </w:p>
    <w:p>
      <w:pPr>
        <w:pStyle w:val="TOC2"/>
        <w:tabs>
          <w:tab w:val="right" w:leader="dot" w:pos="8306"/>
        </w:tabs>
      </w:pPr>
      <w:hyperlink w:anchor="_Toc18972" w:history="1">
        <w:r>
          <w:rPr>
            <w:rFonts w:ascii="仿宋" w:eastAsia="仿宋" w:hAnsi="仿宋" w:cs="仿宋" w:hint="eastAsia"/>
            <w:lang w:eastAsia="zh-CN"/>
          </w:rPr>
          <w:t>(四)、燃气安装项目意义</w:t>
        </w:r>
        <w:r>
          <w:tab/>
        </w:r>
        <w:r>
          <w:fldChar w:fldCharType="begin"/>
        </w:r>
        <w:r>
          <w:instrText xml:space="preserve"> PAGEREF _Toc18972 \h </w:instrText>
        </w:r>
        <w:r>
          <w:fldChar w:fldCharType="separate"/>
        </w:r>
        <w:r>
          <w:t>12</w:t>
        </w:r>
        <w:r>
          <w:fldChar w:fldCharType="end"/>
        </w:r>
      </w:hyperlink>
    </w:p>
    <w:p>
      <w:pPr>
        <w:pStyle w:val="TOC2"/>
        <w:tabs>
          <w:tab w:val="right" w:leader="dot" w:pos="8306"/>
        </w:tabs>
      </w:pPr>
      <w:hyperlink w:anchor="_Toc18521" w:history="1">
        <w:r>
          <w:rPr>
            <w:rFonts w:ascii="仿宋" w:eastAsia="仿宋" w:hAnsi="仿宋" w:cs="仿宋" w:hint="eastAsia"/>
            <w:lang w:eastAsia="zh-CN"/>
          </w:rPr>
          <w:t>(五)、燃气安装项目背景</w:t>
        </w:r>
        <w:r>
          <w:tab/>
        </w:r>
        <w:r>
          <w:fldChar w:fldCharType="begin"/>
        </w:r>
        <w:r>
          <w:instrText xml:space="preserve"> PAGEREF _Toc18521 \h </w:instrText>
        </w:r>
        <w:r>
          <w:fldChar w:fldCharType="separate"/>
        </w:r>
        <w:r>
          <w:t>13</w:t>
        </w:r>
        <w:r>
          <w:fldChar w:fldCharType="end"/>
        </w:r>
      </w:hyperlink>
    </w:p>
    <w:p>
      <w:pPr>
        <w:pStyle w:val="TOC1"/>
        <w:tabs>
          <w:tab w:val="right" w:leader="dot" w:pos="8306"/>
        </w:tabs>
      </w:pPr>
      <w:hyperlink w:anchor="_Toc436" w:history="1">
        <w:r>
          <w:rPr>
            <w:rFonts w:ascii="仿宋" w:eastAsia="仿宋" w:hAnsi="仿宋" w:cs="仿宋" w:hint="eastAsia"/>
            <w:lang w:eastAsia="zh-CN"/>
          </w:rPr>
          <w:t>四、燃气安装项目土建工程</w:t>
        </w:r>
        <w:r>
          <w:tab/>
        </w:r>
        <w:r>
          <w:fldChar w:fldCharType="begin"/>
        </w:r>
        <w:r>
          <w:instrText xml:space="preserve"> PAGEREF _Toc436 \h </w:instrText>
        </w:r>
        <w:r>
          <w:fldChar w:fldCharType="separate"/>
        </w:r>
        <w:r>
          <w:t>14</w:t>
        </w:r>
        <w:r>
          <w:fldChar w:fldCharType="end"/>
        </w:r>
      </w:hyperlink>
    </w:p>
    <w:p>
      <w:pPr>
        <w:pStyle w:val="TOC2"/>
        <w:tabs>
          <w:tab w:val="right" w:leader="dot" w:pos="8306"/>
        </w:tabs>
      </w:pPr>
      <w:hyperlink w:anchor="_Toc25761" w:history="1">
        <w:r>
          <w:rPr>
            <w:rFonts w:ascii="仿宋" w:eastAsia="仿宋" w:hAnsi="仿宋" w:cs="仿宋" w:hint="eastAsia"/>
            <w:lang w:eastAsia="zh-CN"/>
          </w:rPr>
          <w:t>(一)、建筑工程设计原则</w:t>
        </w:r>
        <w:r>
          <w:tab/>
        </w:r>
        <w:r>
          <w:fldChar w:fldCharType="begin"/>
        </w:r>
        <w:r>
          <w:instrText xml:space="preserve"> PAGEREF _Toc25761 \h </w:instrText>
        </w:r>
        <w:r>
          <w:fldChar w:fldCharType="separate"/>
        </w:r>
        <w:r>
          <w:t>14</w:t>
        </w:r>
        <w:r>
          <w:fldChar w:fldCharType="end"/>
        </w:r>
      </w:hyperlink>
    </w:p>
    <w:p>
      <w:pPr>
        <w:pStyle w:val="TOC2"/>
        <w:tabs>
          <w:tab w:val="right" w:leader="dot" w:pos="8306"/>
        </w:tabs>
      </w:pPr>
      <w:hyperlink w:anchor="_Toc19794" w:history="1">
        <w:r>
          <w:rPr>
            <w:rFonts w:ascii="仿宋" w:eastAsia="仿宋" w:hAnsi="仿宋" w:cs="仿宋" w:hint="eastAsia"/>
            <w:lang w:eastAsia="zh-CN"/>
          </w:rPr>
          <w:t>(二)、土建工程设计年限及安全等级</w:t>
        </w:r>
        <w:r>
          <w:tab/>
        </w:r>
        <w:r>
          <w:fldChar w:fldCharType="begin"/>
        </w:r>
        <w:r>
          <w:instrText xml:space="preserve"> PAGEREF _Toc19794 \h </w:instrText>
        </w:r>
        <w:r>
          <w:fldChar w:fldCharType="separate"/>
        </w:r>
        <w:r>
          <w:t>15</w:t>
        </w:r>
        <w:r>
          <w:fldChar w:fldCharType="end"/>
        </w:r>
      </w:hyperlink>
    </w:p>
    <w:p>
      <w:pPr>
        <w:pStyle w:val="TOC2"/>
        <w:tabs>
          <w:tab w:val="right" w:leader="dot" w:pos="8306"/>
        </w:tabs>
      </w:pPr>
      <w:hyperlink w:anchor="_Toc25474" w:history="1">
        <w:r>
          <w:rPr>
            <w:rFonts w:ascii="仿宋" w:eastAsia="仿宋" w:hAnsi="仿宋" w:cs="仿宋" w:hint="eastAsia"/>
            <w:lang w:eastAsia="zh-CN"/>
          </w:rPr>
          <w:t>(三)、建筑工程设计总体要求</w:t>
        </w:r>
        <w:r>
          <w:tab/>
        </w:r>
        <w:r>
          <w:fldChar w:fldCharType="begin"/>
        </w:r>
        <w:r>
          <w:instrText xml:space="preserve"> PAGEREF _Toc25474 \h </w:instrText>
        </w:r>
        <w:r>
          <w:fldChar w:fldCharType="separate"/>
        </w:r>
        <w:r>
          <w:t>17</w:t>
        </w:r>
        <w:r>
          <w:fldChar w:fldCharType="end"/>
        </w:r>
      </w:hyperlink>
    </w:p>
    <w:p>
      <w:pPr>
        <w:pStyle w:val="TOC2"/>
        <w:tabs>
          <w:tab w:val="right" w:leader="dot" w:pos="8306"/>
        </w:tabs>
      </w:pPr>
      <w:hyperlink w:anchor="_Toc25112" w:history="1">
        <w:r>
          <w:rPr>
            <w:rFonts w:ascii="仿宋" w:eastAsia="仿宋" w:hAnsi="仿宋" w:cs="仿宋" w:hint="eastAsia"/>
            <w:lang w:eastAsia="zh-CN"/>
          </w:rPr>
          <w:t>(四)、土建工程建设指标</w:t>
        </w:r>
        <w:r>
          <w:tab/>
        </w:r>
        <w:r>
          <w:fldChar w:fldCharType="begin"/>
        </w:r>
        <w:r>
          <w:instrText xml:space="preserve"> PAGEREF _Toc25112 \h </w:instrText>
        </w:r>
        <w:r>
          <w:fldChar w:fldCharType="separate"/>
        </w:r>
        <w:r>
          <w:t>17</w:t>
        </w:r>
        <w:r>
          <w:fldChar w:fldCharType="end"/>
        </w:r>
      </w:hyperlink>
    </w:p>
    <w:p>
      <w:pPr>
        <w:pStyle w:val="TOC1"/>
        <w:tabs>
          <w:tab w:val="right" w:leader="dot" w:pos="8306"/>
        </w:tabs>
      </w:pPr>
      <w:hyperlink w:anchor="_Toc19735" w:history="1">
        <w:r>
          <w:rPr>
            <w:rFonts w:ascii="仿宋" w:eastAsia="仿宋" w:hAnsi="仿宋" w:cs="仿宋" w:hint="eastAsia"/>
            <w:lang w:eastAsia="zh-CN"/>
          </w:rPr>
          <w:t>五、燃气安装项目危机管理</w:t>
        </w:r>
        <w:r>
          <w:tab/>
        </w:r>
        <w:r>
          <w:fldChar w:fldCharType="begin"/>
        </w:r>
        <w:r>
          <w:instrText xml:space="preserve"> PAGEREF _Toc19735 \h </w:instrText>
        </w:r>
        <w:r>
          <w:fldChar w:fldCharType="separate"/>
        </w:r>
        <w:r>
          <w:t>17</w:t>
        </w:r>
        <w:r>
          <w:fldChar w:fldCharType="end"/>
        </w:r>
      </w:hyperlink>
    </w:p>
    <w:p>
      <w:pPr>
        <w:pStyle w:val="TOC2"/>
        <w:tabs>
          <w:tab w:val="right" w:leader="dot" w:pos="8306"/>
        </w:tabs>
      </w:pPr>
      <w:hyperlink w:anchor="_Toc6469" w:history="1">
        <w:r>
          <w:rPr>
            <w:rFonts w:ascii="仿宋" w:eastAsia="仿宋" w:hAnsi="仿宋" w:cs="仿宋" w:hint="eastAsia"/>
            <w:lang w:eastAsia="zh-CN"/>
          </w:rPr>
          <w:t>(一)、危机预警与识别</w:t>
        </w:r>
        <w:r>
          <w:tab/>
        </w:r>
        <w:r>
          <w:fldChar w:fldCharType="begin"/>
        </w:r>
        <w:r>
          <w:instrText xml:space="preserve"> PAGEREF _Toc6469 \h </w:instrText>
        </w:r>
        <w:r>
          <w:fldChar w:fldCharType="separate"/>
        </w:r>
        <w:r>
          <w:t>17</w:t>
        </w:r>
        <w:r>
          <w:fldChar w:fldCharType="end"/>
        </w:r>
      </w:hyperlink>
    </w:p>
    <w:p>
      <w:pPr>
        <w:pStyle w:val="TOC2"/>
        <w:tabs>
          <w:tab w:val="right" w:leader="dot" w:pos="8306"/>
        </w:tabs>
      </w:pPr>
      <w:hyperlink w:anchor="_Toc2282" w:history="1">
        <w:r>
          <w:rPr>
            <w:rFonts w:ascii="仿宋" w:eastAsia="仿宋" w:hAnsi="仿宋" w:cs="仿宋" w:hint="eastAsia"/>
            <w:lang w:eastAsia="zh-CN"/>
          </w:rPr>
          <w:t>(二)、危机应对与恢复</w:t>
        </w:r>
        <w:r>
          <w:tab/>
        </w:r>
        <w:r>
          <w:fldChar w:fldCharType="begin"/>
        </w:r>
        <w:r>
          <w:instrText xml:space="preserve"> PAGEREF _Toc2282 \h </w:instrText>
        </w:r>
        <w:r>
          <w:fldChar w:fldCharType="separate"/>
        </w:r>
        <w:r>
          <w:t>18</w:t>
        </w:r>
        <w:r>
          <w:fldChar w:fldCharType="end"/>
        </w:r>
      </w:hyperlink>
    </w:p>
    <w:p>
      <w:pPr>
        <w:pStyle w:val="TOC1"/>
        <w:tabs>
          <w:tab w:val="right" w:leader="dot" w:pos="8306"/>
        </w:tabs>
      </w:pPr>
      <w:hyperlink w:anchor="_Toc2656" w:history="1">
        <w:r>
          <w:rPr>
            <w:rFonts w:ascii="仿宋" w:eastAsia="仿宋" w:hAnsi="仿宋" w:cs="仿宋" w:hint="eastAsia"/>
            <w:lang w:eastAsia="zh-CN"/>
          </w:rPr>
          <w:t>六、工艺说明</w:t>
        </w:r>
        <w:r>
          <w:tab/>
        </w:r>
        <w:r>
          <w:fldChar w:fldCharType="begin"/>
        </w:r>
        <w:r>
          <w:instrText xml:space="preserve"> PAGEREF _Toc2656 \h </w:instrText>
        </w:r>
        <w:r>
          <w:fldChar w:fldCharType="separate"/>
        </w:r>
        <w:r>
          <w:t>20</w:t>
        </w:r>
        <w:r>
          <w:fldChar w:fldCharType="end"/>
        </w:r>
      </w:hyperlink>
    </w:p>
    <w:p>
      <w:pPr>
        <w:pStyle w:val="TOC2"/>
        <w:tabs>
          <w:tab w:val="right" w:leader="dot" w:pos="8306"/>
        </w:tabs>
      </w:pPr>
      <w:hyperlink w:anchor="_Toc28160" w:history="1">
        <w:r>
          <w:rPr>
            <w:rFonts w:ascii="仿宋" w:eastAsia="仿宋" w:hAnsi="仿宋" w:cs="仿宋" w:hint="eastAsia"/>
            <w:lang w:eastAsia="zh-CN"/>
          </w:rPr>
          <w:t>(一)、技术管理特点</w:t>
        </w:r>
        <w:r>
          <w:tab/>
        </w:r>
        <w:r>
          <w:fldChar w:fldCharType="begin"/>
        </w:r>
        <w:r>
          <w:instrText xml:space="preserve"> PAGEREF _Toc28160 \h </w:instrText>
        </w:r>
        <w:r>
          <w:fldChar w:fldCharType="separate"/>
        </w:r>
        <w:r>
          <w:t>20</w:t>
        </w:r>
        <w:r>
          <w:fldChar w:fldCharType="end"/>
        </w:r>
      </w:hyperlink>
    </w:p>
    <w:p>
      <w:pPr>
        <w:pStyle w:val="TOC2"/>
        <w:tabs>
          <w:tab w:val="right" w:leader="dot" w:pos="8306"/>
        </w:tabs>
      </w:pPr>
      <w:hyperlink w:anchor="_Toc16264" w:history="1">
        <w:r>
          <w:rPr>
            <w:rFonts w:ascii="仿宋" w:eastAsia="仿宋" w:hAnsi="仿宋" w:cs="仿宋" w:hint="eastAsia"/>
            <w:lang w:eastAsia="zh-CN"/>
          </w:rPr>
          <w:t>(二)、燃气安装项目工艺技术设计方案</w:t>
        </w:r>
        <w:r>
          <w:tab/>
        </w:r>
        <w:r>
          <w:fldChar w:fldCharType="begin"/>
        </w:r>
        <w:r>
          <w:instrText xml:space="preserve"> PAGEREF _Toc16264 \h </w:instrText>
        </w:r>
        <w:r>
          <w:fldChar w:fldCharType="separate"/>
        </w:r>
        <w:r>
          <w:t>21</w:t>
        </w:r>
        <w:r>
          <w:fldChar w:fldCharType="end"/>
        </w:r>
      </w:hyperlink>
    </w:p>
    <w:p>
      <w:pPr>
        <w:pStyle w:val="TOC2"/>
        <w:tabs>
          <w:tab w:val="right" w:leader="dot" w:pos="8306"/>
        </w:tabs>
      </w:pPr>
      <w:hyperlink w:anchor="_Toc30821" w:history="1">
        <w:r>
          <w:rPr>
            <w:rFonts w:ascii="仿宋" w:eastAsia="仿宋" w:hAnsi="仿宋" w:cs="仿宋" w:hint="eastAsia"/>
            <w:lang w:eastAsia="zh-CN"/>
          </w:rPr>
          <w:t>(三)、设备选型方案</w:t>
        </w:r>
        <w:r>
          <w:tab/>
        </w:r>
        <w:r>
          <w:fldChar w:fldCharType="begin"/>
        </w:r>
        <w:r>
          <w:instrText xml:space="preserve"> PAGEREF _Toc30821 \h </w:instrText>
        </w:r>
        <w:r>
          <w:fldChar w:fldCharType="separate"/>
        </w:r>
        <w:r>
          <w:t>22</w:t>
        </w:r>
        <w:r>
          <w:fldChar w:fldCharType="end"/>
        </w:r>
      </w:hyperlink>
    </w:p>
    <w:p>
      <w:pPr>
        <w:pStyle w:val="TOC1"/>
        <w:tabs>
          <w:tab w:val="right" w:leader="dot" w:pos="8306"/>
        </w:tabs>
      </w:pPr>
      <w:hyperlink w:anchor="_Toc7518" w:history="1">
        <w:r>
          <w:rPr>
            <w:rFonts w:ascii="仿宋" w:eastAsia="仿宋" w:hAnsi="仿宋" w:cs="仿宋" w:hint="eastAsia"/>
            <w:lang w:eastAsia="zh-CN"/>
          </w:rPr>
          <w:t>七、燃气安装项目技术管理</w:t>
        </w:r>
        <w:r>
          <w:tab/>
        </w:r>
        <w:r>
          <w:fldChar w:fldCharType="begin"/>
        </w:r>
        <w:r>
          <w:instrText xml:space="preserve"> PAGEREF _Toc7518 \h </w:instrText>
        </w:r>
        <w:r>
          <w:fldChar w:fldCharType="separate"/>
        </w:r>
        <w:r>
          <w:t>24</w:t>
        </w:r>
        <w:r>
          <w:fldChar w:fldCharType="end"/>
        </w:r>
      </w:hyperlink>
    </w:p>
    <w:p>
      <w:pPr>
        <w:pStyle w:val="TOC2"/>
        <w:tabs>
          <w:tab w:val="right" w:leader="dot" w:pos="8306"/>
        </w:tabs>
      </w:pPr>
      <w:hyperlink w:anchor="_Toc30707" w:history="1">
        <w:r>
          <w:rPr>
            <w:rFonts w:ascii="仿宋" w:eastAsia="仿宋" w:hAnsi="仿宋" w:cs="仿宋" w:hint="eastAsia"/>
            <w:lang w:eastAsia="zh-CN"/>
          </w:rPr>
          <w:t>(一)、技术方案选用方向</w:t>
        </w:r>
        <w:r>
          <w:tab/>
        </w:r>
        <w:r>
          <w:fldChar w:fldCharType="begin"/>
        </w:r>
        <w:r>
          <w:instrText xml:space="preserve"> PAGEREF _Toc30707 \h </w:instrText>
        </w:r>
        <w:r>
          <w:fldChar w:fldCharType="separate"/>
        </w:r>
        <w:r>
          <w:t>24</w:t>
        </w:r>
        <w:r>
          <w:fldChar w:fldCharType="end"/>
        </w:r>
      </w:hyperlink>
    </w:p>
    <w:p>
      <w:pPr>
        <w:pStyle w:val="TOC2"/>
        <w:tabs>
          <w:tab w:val="right" w:leader="dot" w:pos="8306"/>
        </w:tabs>
      </w:pPr>
      <w:hyperlink w:anchor="_Toc8999" w:history="1">
        <w:r>
          <w:rPr>
            <w:rFonts w:ascii="仿宋" w:eastAsia="仿宋" w:hAnsi="仿宋" w:cs="仿宋" w:hint="eastAsia"/>
            <w:lang w:eastAsia="zh-CN"/>
          </w:rPr>
          <w:t>(二)、工艺技术方案选用原则</w:t>
        </w:r>
        <w:r>
          <w:tab/>
        </w:r>
        <w:r>
          <w:fldChar w:fldCharType="begin"/>
        </w:r>
        <w:r>
          <w:instrText xml:space="preserve"> PAGEREF _Toc8999 \h </w:instrText>
        </w:r>
        <w:r>
          <w:fldChar w:fldCharType="separate"/>
        </w:r>
        <w:r>
          <w:t>25</w:t>
        </w:r>
        <w:r>
          <w:fldChar w:fldCharType="end"/>
        </w:r>
      </w:hyperlink>
    </w:p>
    <w:p>
      <w:pPr>
        <w:pStyle w:val="TOC2"/>
        <w:tabs>
          <w:tab w:val="right" w:leader="dot" w:pos="8306"/>
        </w:tabs>
      </w:pPr>
      <w:hyperlink w:anchor="_Toc27235" w:history="1">
        <w:r>
          <w:rPr>
            <w:rFonts w:ascii="仿宋" w:eastAsia="仿宋" w:hAnsi="仿宋" w:cs="仿宋" w:hint="eastAsia"/>
            <w:lang w:eastAsia="zh-CN"/>
          </w:rPr>
          <w:t>(三)、工艺技术方案要求</w:t>
        </w:r>
        <w:r>
          <w:tab/>
        </w:r>
        <w:r>
          <w:fldChar w:fldCharType="begin"/>
        </w:r>
        <w:r>
          <w:instrText xml:space="preserve"> PAGEREF _Toc27235 \h </w:instrText>
        </w:r>
        <w:r>
          <w:fldChar w:fldCharType="separate"/>
        </w:r>
        <w:r>
          <w:t>27</w:t>
        </w:r>
        <w:r>
          <w:fldChar w:fldCharType="end"/>
        </w:r>
      </w:hyperlink>
    </w:p>
    <w:p>
      <w:pPr>
        <w:pStyle w:val="TOC1"/>
        <w:tabs>
          <w:tab w:val="right" w:leader="dot" w:pos="8306"/>
        </w:tabs>
      </w:pPr>
      <w:hyperlink w:anchor="_Toc3351" w:history="1">
        <w:r>
          <w:rPr>
            <w:rFonts w:ascii="仿宋" w:eastAsia="仿宋" w:hAnsi="仿宋" w:cs="仿宋" w:hint="eastAsia"/>
            <w:lang w:eastAsia="zh-CN"/>
          </w:rPr>
          <w:t>八、燃气安装项目经营效益</w:t>
        </w:r>
        <w:r>
          <w:tab/>
        </w:r>
        <w:r>
          <w:fldChar w:fldCharType="begin"/>
        </w:r>
        <w:r>
          <w:instrText xml:space="preserve"> PAGEREF _Toc3351 \h </w:instrText>
        </w:r>
        <w:r>
          <w:fldChar w:fldCharType="separate"/>
        </w:r>
        <w:r>
          <w:t>30</w:t>
        </w:r>
        <w:r>
          <w:fldChar w:fldCharType="end"/>
        </w:r>
      </w:hyperlink>
    </w:p>
    <w:p>
      <w:pPr>
        <w:pStyle w:val="TOC2"/>
        <w:tabs>
          <w:tab w:val="right" w:leader="dot" w:pos="8306"/>
        </w:tabs>
      </w:pPr>
      <w:hyperlink w:anchor="_Toc755" w:history="1">
        <w:r>
          <w:rPr>
            <w:rFonts w:ascii="仿宋" w:eastAsia="仿宋" w:hAnsi="仿宋" w:cs="仿宋" w:hint="eastAsia"/>
            <w:lang w:eastAsia="zh-CN"/>
          </w:rPr>
          <w:t>(一)、经济评价财务测算</w:t>
        </w:r>
        <w:r>
          <w:tab/>
        </w:r>
        <w:r>
          <w:fldChar w:fldCharType="begin"/>
        </w:r>
        <w:r>
          <w:instrText xml:space="preserve"> PAGEREF _Toc755 \h </w:instrText>
        </w:r>
        <w:r>
          <w:fldChar w:fldCharType="separate"/>
        </w:r>
        <w:r>
          <w:t>30</w:t>
        </w:r>
        <w:r>
          <w:fldChar w:fldCharType="end"/>
        </w:r>
      </w:hyperlink>
    </w:p>
    <w:p>
      <w:pPr>
        <w:pStyle w:val="TOC2"/>
        <w:tabs>
          <w:tab w:val="right" w:leader="dot" w:pos="8306"/>
        </w:tabs>
      </w:pPr>
      <w:hyperlink w:anchor="_Toc29160" w:history="1">
        <w:r>
          <w:rPr>
            <w:rFonts w:ascii="仿宋" w:eastAsia="仿宋" w:hAnsi="仿宋" w:cs="仿宋" w:hint="eastAsia"/>
            <w:lang w:eastAsia="zh-CN"/>
          </w:rPr>
          <w:t>(二)、燃气安装项目盈利能力分析</w:t>
        </w:r>
        <w:r>
          <w:tab/>
        </w:r>
        <w:r>
          <w:fldChar w:fldCharType="begin"/>
        </w:r>
        <w:r>
          <w:instrText xml:space="preserve"> PAGEREF _Toc29160 \h </w:instrText>
        </w:r>
        <w:r>
          <w:fldChar w:fldCharType="separate"/>
        </w:r>
        <w:r>
          <w:t>31</w:t>
        </w:r>
        <w:r>
          <w:fldChar w:fldCharType="end"/>
        </w:r>
      </w:hyperlink>
    </w:p>
    <w:p>
      <w:pPr>
        <w:pStyle w:val="TOC1"/>
        <w:tabs>
          <w:tab w:val="right" w:leader="dot" w:pos="8306"/>
        </w:tabs>
      </w:pPr>
      <w:hyperlink w:anchor="_Toc13344" w:history="1">
        <w:r>
          <w:rPr>
            <w:rFonts w:ascii="仿宋" w:eastAsia="仿宋" w:hAnsi="仿宋" w:cs="仿宋" w:hint="eastAsia"/>
            <w:lang w:eastAsia="zh-CN"/>
          </w:rPr>
          <w:t>九、燃气安装项目人力资源培养与发展</w:t>
        </w:r>
        <w:r>
          <w:tab/>
        </w:r>
        <w:r>
          <w:fldChar w:fldCharType="begin"/>
        </w:r>
        <w:r>
          <w:instrText xml:space="preserve"> PAGEREF _Toc13344 \h </w:instrText>
        </w:r>
        <w:r>
          <w:fldChar w:fldCharType="separate"/>
        </w:r>
        <w:r>
          <w:t>32</w:t>
        </w:r>
        <w:r>
          <w:fldChar w:fldCharType="end"/>
        </w:r>
      </w:hyperlink>
    </w:p>
    <w:p>
      <w:pPr>
        <w:pStyle w:val="TOC2"/>
        <w:tabs>
          <w:tab w:val="right" w:leader="dot" w:pos="8306"/>
        </w:tabs>
      </w:pPr>
      <w:hyperlink w:anchor="_Toc32292" w:history="1">
        <w:r>
          <w:rPr>
            <w:rFonts w:ascii="仿宋" w:eastAsia="仿宋" w:hAnsi="仿宋" w:cs="仿宋" w:hint="eastAsia"/>
            <w:lang w:eastAsia="zh-CN"/>
          </w:rPr>
          <w:t>(一)、人才需求与规划</w:t>
        </w:r>
        <w:r>
          <w:tab/>
        </w:r>
        <w:r>
          <w:fldChar w:fldCharType="begin"/>
        </w:r>
        <w:r>
          <w:instrText xml:space="preserve"> PAGEREF _Toc32292 \h </w:instrText>
        </w:r>
        <w:r>
          <w:fldChar w:fldCharType="separate"/>
        </w:r>
        <w:r>
          <w:t>32</w:t>
        </w:r>
        <w:r>
          <w:fldChar w:fldCharType="end"/>
        </w:r>
      </w:hyperlink>
    </w:p>
    <w:p>
      <w:pPr>
        <w:pStyle w:val="TOC2"/>
        <w:tabs>
          <w:tab w:val="right" w:leader="dot" w:pos="8306"/>
        </w:tabs>
      </w:pPr>
      <w:hyperlink w:anchor="_Toc29763" w:history="1">
        <w:r>
          <w:rPr>
            <w:rFonts w:ascii="仿宋" w:eastAsia="仿宋" w:hAnsi="仿宋" w:cs="仿宋" w:hint="eastAsia"/>
            <w:lang w:eastAsia="zh-CN"/>
          </w:rPr>
          <w:t>(二)、培训与发展计划</w:t>
        </w:r>
        <w:r>
          <w:tab/>
        </w:r>
        <w:r>
          <w:fldChar w:fldCharType="begin"/>
        </w:r>
        <w:r>
          <w:instrText xml:space="preserve"> PAGEREF _Toc29763 \h </w:instrText>
        </w:r>
        <w:r>
          <w:fldChar w:fldCharType="separate"/>
        </w:r>
        <w:r>
          <w:t>32</w:t>
        </w:r>
        <w:r>
          <w:fldChar w:fldCharType="end"/>
        </w:r>
      </w:hyperlink>
    </w:p>
    <w:p>
      <w:pPr>
        <w:pStyle w:val="TOC1"/>
        <w:tabs>
          <w:tab w:val="right" w:leader="dot" w:pos="8306"/>
        </w:tabs>
      </w:pPr>
      <w:hyperlink w:anchor="_Toc17104" w:history="1">
        <w:r>
          <w:rPr>
            <w:rFonts w:ascii="仿宋" w:eastAsia="仿宋" w:hAnsi="仿宋" w:cs="仿宋" w:hint="eastAsia"/>
            <w:lang w:eastAsia="zh-CN"/>
          </w:rPr>
          <w:t>十、燃气安装项目社会影响</w:t>
        </w:r>
        <w:r>
          <w:tab/>
        </w:r>
        <w:r>
          <w:fldChar w:fldCharType="begin"/>
        </w:r>
        <w:r>
          <w:instrText xml:space="preserve"> PAGEREF _Toc17104 \h </w:instrText>
        </w:r>
        <w:r>
          <w:fldChar w:fldCharType="separate"/>
        </w:r>
        <w:r>
          <w:t>33</w:t>
        </w:r>
        <w:r>
          <w:fldChar w:fldCharType="end"/>
        </w:r>
      </w:hyperlink>
    </w:p>
    <w:p>
      <w:pPr>
        <w:pStyle w:val="TOC2"/>
        <w:tabs>
          <w:tab w:val="right" w:leader="dot" w:pos="8306"/>
        </w:tabs>
      </w:pPr>
      <w:hyperlink w:anchor="_Toc31770" w:history="1">
        <w:r>
          <w:rPr>
            <w:rFonts w:ascii="仿宋" w:eastAsia="仿宋" w:hAnsi="仿宋" w:cs="仿宋" w:hint="eastAsia"/>
            <w:lang w:eastAsia="zh-CN"/>
          </w:rPr>
          <w:t>(一)、社会责任与义务</w:t>
        </w:r>
        <w:r>
          <w:tab/>
        </w:r>
        <w:r>
          <w:fldChar w:fldCharType="begin"/>
        </w:r>
        <w:r>
          <w:instrText xml:space="preserve"> PAGEREF _Toc31770 \h </w:instrText>
        </w:r>
        <w:r>
          <w:fldChar w:fldCharType="separate"/>
        </w:r>
        <w:r>
          <w:t>33</w:t>
        </w:r>
        <w:r>
          <w:fldChar w:fldCharType="end"/>
        </w:r>
      </w:hyperlink>
    </w:p>
    <w:p>
      <w:pPr>
        <w:pStyle w:val="TOC2"/>
        <w:tabs>
          <w:tab w:val="right" w:leader="dot" w:pos="8306"/>
        </w:tabs>
      </w:pPr>
      <w:hyperlink w:anchor="_Toc31320" w:history="1">
        <w:r>
          <w:rPr>
            <w:rFonts w:ascii="仿宋" w:eastAsia="仿宋" w:hAnsi="仿宋" w:cs="仿宋" w:hint="eastAsia"/>
            <w:lang w:eastAsia="zh-CN"/>
          </w:rPr>
          <w:t>(二)、社会参与与沟通</w:t>
        </w:r>
        <w:r>
          <w:tab/>
        </w:r>
        <w:r>
          <w:fldChar w:fldCharType="begin"/>
        </w:r>
        <w:r>
          <w:instrText xml:space="preserve"> PAGEREF _Toc31320 \h </w:instrText>
        </w:r>
        <w:r>
          <w:fldChar w:fldCharType="separate"/>
        </w:r>
        <w:r>
          <w:t>34</w:t>
        </w:r>
        <w:r>
          <w:fldChar w:fldCharType="end"/>
        </w:r>
      </w:hyperlink>
    </w:p>
    <w:p>
      <w:pPr>
        <w:pStyle w:val="TOC1"/>
        <w:tabs>
          <w:tab w:val="right" w:leader="dot" w:pos="8306"/>
        </w:tabs>
      </w:pPr>
      <w:hyperlink w:anchor="_Toc30331" w:history="1">
        <w:r>
          <w:rPr>
            <w:rFonts w:ascii="仿宋" w:eastAsia="仿宋" w:hAnsi="仿宋" w:cs="仿宋" w:hint="eastAsia"/>
            <w:lang w:eastAsia="zh-CN"/>
          </w:rPr>
          <w:t>十一、燃气安装项目投资规划</w:t>
        </w:r>
        <w:r>
          <w:tab/>
        </w:r>
        <w:r>
          <w:fldChar w:fldCharType="begin"/>
        </w:r>
        <w:r>
          <w:instrText xml:space="preserve"> PAGEREF _Toc30331 \h </w:instrText>
        </w:r>
        <w:r>
          <w:fldChar w:fldCharType="separate"/>
        </w:r>
        <w:r>
          <w:t>34</w:t>
        </w:r>
        <w:r>
          <w:fldChar w:fldCharType="end"/>
        </w:r>
      </w:hyperlink>
    </w:p>
    <w:p>
      <w:pPr>
        <w:pStyle w:val="TOC2"/>
        <w:tabs>
          <w:tab w:val="right" w:leader="dot" w:pos="8306"/>
        </w:tabs>
      </w:pPr>
      <w:hyperlink w:anchor="_Toc32233" w:history="1">
        <w:r>
          <w:rPr>
            <w:rFonts w:ascii="仿宋" w:eastAsia="仿宋" w:hAnsi="仿宋" w:cs="仿宋" w:hint="eastAsia"/>
            <w:lang w:eastAsia="zh-CN"/>
          </w:rPr>
          <w:t>(一)、燃气安装项目总投资估算</w:t>
        </w:r>
        <w:r>
          <w:tab/>
        </w:r>
        <w:r>
          <w:fldChar w:fldCharType="begin"/>
        </w:r>
        <w:r>
          <w:instrText xml:space="preserve"> PAGEREF _Toc32233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8" w:history="1">
        <w:r>
          <w:rPr>
            <w:rFonts w:ascii="仿宋" w:eastAsia="仿宋" w:hAnsi="仿宋" w:cs="仿宋" w:hint="eastAsia"/>
            <w:lang w:eastAsia="zh-CN"/>
          </w:rPr>
          <w:t>(二)、资金筹措</w:t>
        </w:r>
        <w:r>
          <w:tab/>
        </w:r>
        <w:r>
          <w:fldChar w:fldCharType="begin"/>
        </w:r>
        <w:r>
          <w:instrText xml:space="preserve"> PAGEREF _Toc4808 \h </w:instrText>
        </w:r>
        <w:r>
          <w:fldChar w:fldCharType="separate"/>
        </w:r>
        <w:r>
          <w:t>36</w:t>
        </w:r>
        <w:r>
          <w:fldChar w:fldCharType="end"/>
        </w:r>
      </w:hyperlink>
    </w:p>
    <w:p>
      <w:pPr>
        <w:pStyle w:val="TOC1"/>
        <w:tabs>
          <w:tab w:val="right" w:leader="dot" w:pos="8306"/>
        </w:tabs>
      </w:pPr>
      <w:hyperlink w:anchor="_Toc13987" w:history="1">
        <w:r>
          <w:rPr>
            <w:rFonts w:ascii="仿宋" w:eastAsia="仿宋" w:hAnsi="仿宋" w:cs="仿宋" w:hint="eastAsia"/>
            <w:lang w:eastAsia="zh-CN"/>
          </w:rPr>
          <w:t>十二、生产安全保护</w:t>
        </w:r>
        <w:r>
          <w:tab/>
        </w:r>
        <w:r>
          <w:fldChar w:fldCharType="begin"/>
        </w:r>
        <w:r>
          <w:instrText xml:space="preserve"> PAGEREF _Toc13987 \h </w:instrText>
        </w:r>
        <w:r>
          <w:fldChar w:fldCharType="separate"/>
        </w:r>
        <w:r>
          <w:t>36</w:t>
        </w:r>
        <w:r>
          <w:fldChar w:fldCharType="end"/>
        </w:r>
      </w:hyperlink>
    </w:p>
    <w:p>
      <w:pPr>
        <w:pStyle w:val="TOC2"/>
        <w:tabs>
          <w:tab w:val="right" w:leader="dot" w:pos="8306"/>
        </w:tabs>
      </w:pPr>
      <w:hyperlink w:anchor="_Toc14300" w:history="1">
        <w:r>
          <w:rPr>
            <w:rFonts w:ascii="仿宋" w:eastAsia="仿宋" w:hAnsi="仿宋" w:cs="仿宋" w:hint="eastAsia"/>
            <w:lang w:eastAsia="zh-CN"/>
          </w:rPr>
          <w:t>(一)、消防安全</w:t>
        </w:r>
        <w:r>
          <w:tab/>
        </w:r>
        <w:r>
          <w:fldChar w:fldCharType="begin"/>
        </w:r>
        <w:r>
          <w:instrText xml:space="preserve"> PAGEREF _Toc14300 \h </w:instrText>
        </w:r>
        <w:r>
          <w:fldChar w:fldCharType="separate"/>
        </w:r>
        <w:r>
          <w:t>36</w:t>
        </w:r>
        <w:r>
          <w:fldChar w:fldCharType="end"/>
        </w:r>
      </w:hyperlink>
    </w:p>
    <w:p>
      <w:pPr>
        <w:pStyle w:val="TOC2"/>
        <w:tabs>
          <w:tab w:val="right" w:leader="dot" w:pos="8306"/>
        </w:tabs>
      </w:pPr>
      <w:hyperlink w:anchor="_Toc28995" w:history="1">
        <w:r>
          <w:rPr>
            <w:rFonts w:ascii="仿宋" w:eastAsia="仿宋" w:hAnsi="仿宋" w:cs="仿宋" w:hint="eastAsia"/>
            <w:lang w:eastAsia="zh-CN"/>
          </w:rPr>
          <w:t>(二)、防火防爆总图布置措施</w:t>
        </w:r>
        <w:r>
          <w:tab/>
        </w:r>
        <w:r>
          <w:fldChar w:fldCharType="begin"/>
        </w:r>
        <w:r>
          <w:instrText xml:space="preserve"> PAGEREF _Toc28995 \h </w:instrText>
        </w:r>
        <w:r>
          <w:fldChar w:fldCharType="separate"/>
        </w:r>
        <w:r>
          <w:t>38</w:t>
        </w:r>
        <w:r>
          <w:fldChar w:fldCharType="end"/>
        </w:r>
      </w:hyperlink>
    </w:p>
    <w:p>
      <w:pPr>
        <w:pStyle w:val="TOC2"/>
        <w:tabs>
          <w:tab w:val="right" w:leader="dot" w:pos="8306"/>
        </w:tabs>
      </w:pPr>
      <w:hyperlink w:anchor="_Toc17289" w:history="1">
        <w:r>
          <w:rPr>
            <w:rFonts w:ascii="仿宋" w:eastAsia="仿宋" w:hAnsi="仿宋" w:cs="仿宋" w:hint="eastAsia"/>
            <w:lang w:eastAsia="zh-CN"/>
          </w:rPr>
          <w:t>(三)、自然灾害防范措施</w:t>
        </w:r>
        <w:r>
          <w:tab/>
        </w:r>
        <w:r>
          <w:fldChar w:fldCharType="begin"/>
        </w:r>
        <w:r>
          <w:instrText xml:space="preserve"> PAGEREF _Toc17289 \h </w:instrText>
        </w:r>
        <w:r>
          <w:fldChar w:fldCharType="separate"/>
        </w:r>
        <w:r>
          <w:t>39</w:t>
        </w:r>
        <w:r>
          <w:fldChar w:fldCharType="end"/>
        </w:r>
      </w:hyperlink>
    </w:p>
    <w:p>
      <w:pPr>
        <w:pStyle w:val="TOC2"/>
        <w:tabs>
          <w:tab w:val="right" w:leader="dot" w:pos="8306"/>
        </w:tabs>
      </w:pPr>
      <w:hyperlink w:anchor="_Toc28726" w:history="1">
        <w:r>
          <w:rPr>
            <w:rFonts w:ascii="仿宋" w:eastAsia="仿宋" w:hAnsi="仿宋" w:cs="仿宋" w:hint="eastAsia"/>
            <w:lang w:eastAsia="zh-CN"/>
          </w:rPr>
          <w:t>(四)、安全色及安全标志使用要求</w:t>
        </w:r>
        <w:r>
          <w:tab/>
        </w:r>
        <w:r>
          <w:fldChar w:fldCharType="begin"/>
        </w:r>
        <w:r>
          <w:instrText xml:space="preserve"> PAGEREF _Toc28726 \h </w:instrText>
        </w:r>
        <w:r>
          <w:fldChar w:fldCharType="separate"/>
        </w:r>
        <w:r>
          <w:t>40</w:t>
        </w:r>
        <w:r>
          <w:fldChar w:fldCharType="end"/>
        </w:r>
      </w:hyperlink>
    </w:p>
    <w:p>
      <w:pPr>
        <w:pStyle w:val="TOC2"/>
        <w:tabs>
          <w:tab w:val="right" w:leader="dot" w:pos="8306"/>
        </w:tabs>
      </w:pPr>
      <w:hyperlink w:anchor="_Toc25313" w:history="1">
        <w:r>
          <w:rPr>
            <w:rFonts w:ascii="仿宋" w:eastAsia="仿宋" w:hAnsi="仿宋" w:cs="仿宋" w:hint="eastAsia"/>
            <w:lang w:eastAsia="zh-CN"/>
          </w:rPr>
          <w:t>(五)、防尘防毒措施</w:t>
        </w:r>
        <w:r>
          <w:tab/>
        </w:r>
        <w:r>
          <w:fldChar w:fldCharType="begin"/>
        </w:r>
        <w:r>
          <w:instrText xml:space="preserve"> PAGEREF _Toc25313 \h </w:instrText>
        </w:r>
        <w:r>
          <w:fldChar w:fldCharType="separate"/>
        </w:r>
        <w:r>
          <w:t>41</w:t>
        </w:r>
        <w:r>
          <w:fldChar w:fldCharType="end"/>
        </w:r>
      </w:hyperlink>
    </w:p>
    <w:p>
      <w:pPr>
        <w:pStyle w:val="TOC2"/>
        <w:tabs>
          <w:tab w:val="right" w:leader="dot" w:pos="8306"/>
        </w:tabs>
      </w:pPr>
      <w:hyperlink w:anchor="_Toc14137" w:history="1">
        <w:r>
          <w:rPr>
            <w:rFonts w:ascii="仿宋" w:eastAsia="仿宋" w:hAnsi="仿宋" w:cs="仿宋" w:hint="eastAsia"/>
            <w:lang w:eastAsia="zh-CN"/>
          </w:rPr>
          <w:t>(六)、防静电、触电防护及防雷措施</w:t>
        </w:r>
        <w:r>
          <w:tab/>
        </w:r>
        <w:r>
          <w:fldChar w:fldCharType="begin"/>
        </w:r>
        <w:r>
          <w:instrText xml:space="preserve"> PAGEREF _Toc14137 \h </w:instrText>
        </w:r>
        <w:r>
          <w:fldChar w:fldCharType="separate"/>
        </w:r>
        <w:r>
          <w:t>41</w:t>
        </w:r>
        <w:r>
          <w:fldChar w:fldCharType="end"/>
        </w:r>
      </w:hyperlink>
    </w:p>
    <w:p>
      <w:pPr>
        <w:pStyle w:val="TOC2"/>
        <w:tabs>
          <w:tab w:val="right" w:leader="dot" w:pos="8306"/>
        </w:tabs>
      </w:pPr>
      <w:hyperlink w:anchor="_Toc12763" w:history="1">
        <w:r>
          <w:rPr>
            <w:rFonts w:ascii="仿宋" w:eastAsia="仿宋" w:hAnsi="仿宋" w:cs="仿宋" w:hint="eastAsia"/>
            <w:lang w:eastAsia="zh-CN"/>
          </w:rPr>
          <w:t>(七)、机械设备安全保障措施</w:t>
        </w:r>
        <w:r>
          <w:tab/>
        </w:r>
        <w:r>
          <w:fldChar w:fldCharType="begin"/>
        </w:r>
        <w:r>
          <w:instrText xml:space="preserve"> PAGEREF _Toc12763 \h </w:instrText>
        </w:r>
        <w:r>
          <w:fldChar w:fldCharType="separate"/>
        </w:r>
        <w:r>
          <w:t>43</w:t>
        </w:r>
        <w:r>
          <w:fldChar w:fldCharType="end"/>
        </w:r>
      </w:hyperlink>
    </w:p>
    <w:p>
      <w:pPr>
        <w:pStyle w:val="TOC1"/>
        <w:tabs>
          <w:tab w:val="right" w:leader="dot" w:pos="8306"/>
        </w:tabs>
      </w:pPr>
      <w:hyperlink w:anchor="_Toc9448" w:history="1">
        <w:r>
          <w:rPr>
            <w:rFonts w:ascii="仿宋" w:eastAsia="仿宋" w:hAnsi="仿宋" w:cs="仿宋" w:hint="eastAsia"/>
            <w:lang w:eastAsia="zh-CN"/>
          </w:rPr>
          <w:t>十三、质量管理体系</w:t>
        </w:r>
        <w:r>
          <w:tab/>
        </w:r>
        <w:r>
          <w:fldChar w:fldCharType="begin"/>
        </w:r>
        <w:r>
          <w:instrText xml:space="preserve"> PAGEREF _Toc9448 \h </w:instrText>
        </w:r>
        <w:r>
          <w:fldChar w:fldCharType="separate"/>
        </w:r>
        <w:r>
          <w:t>44</w:t>
        </w:r>
        <w:r>
          <w:fldChar w:fldCharType="end"/>
        </w:r>
      </w:hyperlink>
    </w:p>
    <w:p>
      <w:pPr>
        <w:pStyle w:val="TOC2"/>
        <w:tabs>
          <w:tab w:val="right" w:leader="dot" w:pos="8306"/>
        </w:tabs>
      </w:pPr>
      <w:hyperlink w:anchor="_Toc1302" w:history="1">
        <w:r>
          <w:rPr>
            <w:rFonts w:ascii="仿宋" w:eastAsia="仿宋" w:hAnsi="仿宋" w:cs="仿宋" w:hint="eastAsia"/>
            <w:lang w:eastAsia="zh-CN"/>
          </w:rPr>
          <w:t>(一)、质量目标与方针</w:t>
        </w:r>
        <w:r>
          <w:tab/>
        </w:r>
        <w:r>
          <w:fldChar w:fldCharType="begin"/>
        </w:r>
        <w:r>
          <w:instrText xml:space="preserve"> PAGEREF _Toc1302 \h </w:instrText>
        </w:r>
        <w:r>
          <w:fldChar w:fldCharType="separate"/>
        </w:r>
        <w:r>
          <w:t>44</w:t>
        </w:r>
        <w:r>
          <w:fldChar w:fldCharType="end"/>
        </w:r>
      </w:hyperlink>
    </w:p>
    <w:p>
      <w:pPr>
        <w:pStyle w:val="TOC2"/>
        <w:tabs>
          <w:tab w:val="right" w:leader="dot" w:pos="8306"/>
        </w:tabs>
      </w:pPr>
      <w:hyperlink w:anchor="_Toc20981" w:history="1">
        <w:r>
          <w:rPr>
            <w:rFonts w:ascii="仿宋" w:eastAsia="仿宋" w:hAnsi="仿宋" w:cs="仿宋" w:hint="eastAsia"/>
            <w:lang w:eastAsia="zh-CN"/>
          </w:rPr>
          <w:t>(二)、质量管理责任</w:t>
        </w:r>
        <w:r>
          <w:tab/>
        </w:r>
        <w:r>
          <w:fldChar w:fldCharType="begin"/>
        </w:r>
        <w:r>
          <w:instrText xml:space="preserve"> PAGEREF _Toc20981 \h </w:instrText>
        </w:r>
        <w:r>
          <w:fldChar w:fldCharType="separate"/>
        </w:r>
        <w:r>
          <w:t>45</w:t>
        </w:r>
        <w:r>
          <w:fldChar w:fldCharType="end"/>
        </w:r>
      </w:hyperlink>
    </w:p>
    <w:p>
      <w:pPr>
        <w:pStyle w:val="TOC2"/>
        <w:tabs>
          <w:tab w:val="right" w:leader="dot" w:pos="8306"/>
        </w:tabs>
      </w:pPr>
      <w:hyperlink w:anchor="_Toc5837" w:history="1">
        <w:r>
          <w:rPr>
            <w:rFonts w:ascii="仿宋" w:eastAsia="仿宋" w:hAnsi="仿宋" w:cs="仿宋" w:hint="eastAsia"/>
            <w:lang w:eastAsia="zh-CN"/>
          </w:rPr>
          <w:t>(三)、质量管理体系文件</w:t>
        </w:r>
        <w:r>
          <w:tab/>
        </w:r>
        <w:r>
          <w:fldChar w:fldCharType="begin"/>
        </w:r>
        <w:r>
          <w:instrText xml:space="preserve"> PAGEREF _Toc5837 \h </w:instrText>
        </w:r>
        <w:r>
          <w:fldChar w:fldCharType="separate"/>
        </w:r>
        <w:r>
          <w:t>47</w:t>
        </w:r>
        <w:r>
          <w:fldChar w:fldCharType="end"/>
        </w:r>
      </w:hyperlink>
    </w:p>
    <w:p>
      <w:pPr>
        <w:pStyle w:val="TOC2"/>
        <w:tabs>
          <w:tab w:val="right" w:leader="dot" w:pos="8306"/>
        </w:tabs>
      </w:pPr>
      <w:hyperlink w:anchor="_Toc10969" w:history="1">
        <w:r>
          <w:rPr>
            <w:rFonts w:ascii="仿宋" w:eastAsia="仿宋" w:hAnsi="仿宋" w:cs="仿宋" w:hint="eastAsia"/>
            <w:lang w:eastAsia="zh-CN"/>
          </w:rPr>
          <w:t>(四)、质量培训与教育</w:t>
        </w:r>
        <w:r>
          <w:tab/>
        </w:r>
        <w:r>
          <w:fldChar w:fldCharType="begin"/>
        </w:r>
        <w:r>
          <w:instrText xml:space="preserve"> PAGEREF _Toc10969 \h </w:instrText>
        </w:r>
        <w:r>
          <w:fldChar w:fldCharType="separate"/>
        </w:r>
        <w:r>
          <w:t>49</w:t>
        </w:r>
        <w:r>
          <w:fldChar w:fldCharType="end"/>
        </w:r>
      </w:hyperlink>
    </w:p>
    <w:p>
      <w:pPr>
        <w:pStyle w:val="TOC2"/>
        <w:tabs>
          <w:tab w:val="right" w:leader="dot" w:pos="8306"/>
        </w:tabs>
      </w:pPr>
      <w:hyperlink w:anchor="_Toc22573" w:history="1">
        <w:r>
          <w:rPr>
            <w:rFonts w:ascii="仿宋" w:eastAsia="仿宋" w:hAnsi="仿宋" w:cs="仿宋" w:hint="eastAsia"/>
            <w:lang w:eastAsia="zh-CN"/>
          </w:rPr>
          <w:t>(五)、质量审核与评价</w:t>
        </w:r>
        <w:r>
          <w:tab/>
        </w:r>
        <w:r>
          <w:fldChar w:fldCharType="begin"/>
        </w:r>
        <w:r>
          <w:instrText xml:space="preserve"> PAGEREF _Toc22573 \h </w:instrText>
        </w:r>
        <w:r>
          <w:fldChar w:fldCharType="separate"/>
        </w:r>
        <w:r>
          <w:t>50</w:t>
        </w:r>
        <w:r>
          <w:fldChar w:fldCharType="end"/>
        </w:r>
      </w:hyperlink>
    </w:p>
    <w:p>
      <w:pPr>
        <w:pStyle w:val="TOC2"/>
        <w:tabs>
          <w:tab w:val="right" w:leader="dot" w:pos="8306"/>
        </w:tabs>
      </w:pPr>
      <w:hyperlink w:anchor="_Toc8247" w:history="1">
        <w:r>
          <w:rPr>
            <w:rFonts w:ascii="仿宋" w:eastAsia="仿宋" w:hAnsi="仿宋" w:cs="仿宋" w:hint="eastAsia"/>
            <w:lang w:eastAsia="zh-CN"/>
          </w:rPr>
          <w:t>(六)、不符合与纠正措施</w:t>
        </w:r>
        <w:r>
          <w:tab/>
        </w:r>
        <w:r>
          <w:fldChar w:fldCharType="begin"/>
        </w:r>
        <w:r>
          <w:instrText xml:space="preserve"> PAGEREF _Toc8247 \h </w:instrText>
        </w:r>
        <w:r>
          <w:fldChar w:fldCharType="separate"/>
        </w:r>
        <w:r>
          <w:t>51</w:t>
        </w:r>
        <w:r>
          <w:fldChar w:fldCharType="end"/>
        </w:r>
      </w:hyperlink>
    </w:p>
    <w:p>
      <w:pPr>
        <w:pStyle w:val="TOC1"/>
        <w:tabs>
          <w:tab w:val="right" w:leader="dot" w:pos="8306"/>
        </w:tabs>
      </w:pPr>
      <w:hyperlink w:anchor="_Toc29367" w:history="1">
        <w:r>
          <w:rPr>
            <w:rFonts w:ascii="仿宋" w:eastAsia="仿宋" w:hAnsi="仿宋" w:cs="仿宋" w:hint="eastAsia"/>
            <w:lang w:eastAsia="zh-CN"/>
          </w:rPr>
          <w:t>十四、燃气安装项目工程方案分析</w:t>
        </w:r>
        <w:r>
          <w:tab/>
        </w:r>
        <w:r>
          <w:fldChar w:fldCharType="begin"/>
        </w:r>
        <w:r>
          <w:instrText xml:space="preserve"> PAGEREF _Toc29367 \h </w:instrText>
        </w:r>
        <w:r>
          <w:fldChar w:fldCharType="separate"/>
        </w:r>
        <w:r>
          <w:t>52</w:t>
        </w:r>
        <w:r>
          <w:fldChar w:fldCharType="end"/>
        </w:r>
      </w:hyperlink>
    </w:p>
    <w:p>
      <w:pPr>
        <w:pStyle w:val="TOC2"/>
        <w:tabs>
          <w:tab w:val="right" w:leader="dot" w:pos="8306"/>
        </w:tabs>
      </w:pPr>
      <w:hyperlink w:anchor="_Toc27477" w:history="1">
        <w:r>
          <w:rPr>
            <w:rFonts w:ascii="仿宋" w:eastAsia="仿宋" w:hAnsi="仿宋" w:cs="仿宋" w:hint="eastAsia"/>
            <w:lang w:eastAsia="zh-CN"/>
          </w:rPr>
          <w:t>(一)、建筑工程设计原则</w:t>
        </w:r>
        <w:r>
          <w:tab/>
        </w:r>
        <w:r>
          <w:fldChar w:fldCharType="begin"/>
        </w:r>
        <w:r>
          <w:instrText xml:space="preserve"> PAGEREF _Toc27477 \h </w:instrText>
        </w:r>
        <w:r>
          <w:fldChar w:fldCharType="separate"/>
        </w:r>
        <w:r>
          <w:t>52</w:t>
        </w:r>
        <w:r>
          <w:fldChar w:fldCharType="end"/>
        </w:r>
      </w:hyperlink>
    </w:p>
    <w:p>
      <w:pPr>
        <w:pStyle w:val="TOC2"/>
        <w:tabs>
          <w:tab w:val="right" w:leader="dot" w:pos="8306"/>
        </w:tabs>
      </w:pPr>
      <w:hyperlink w:anchor="_Toc8527" w:history="1">
        <w:r>
          <w:rPr>
            <w:rFonts w:ascii="仿宋" w:eastAsia="仿宋" w:hAnsi="仿宋" w:cs="仿宋" w:hint="eastAsia"/>
            <w:lang w:eastAsia="zh-CN"/>
          </w:rPr>
          <w:t>(二)、土建工程建设指标</w:t>
        </w:r>
        <w:r>
          <w:tab/>
        </w:r>
        <w:r>
          <w:fldChar w:fldCharType="begin"/>
        </w:r>
        <w:r>
          <w:instrText xml:space="preserve"> PAGEREF _Toc8527 \h </w:instrText>
        </w:r>
        <w:r>
          <w:fldChar w:fldCharType="separate"/>
        </w:r>
        <w:r>
          <w:t>55</w:t>
        </w:r>
        <w:r>
          <w:fldChar w:fldCharType="end"/>
        </w:r>
      </w:hyperlink>
    </w:p>
    <w:p>
      <w:pPr>
        <w:pStyle w:val="TOC1"/>
        <w:tabs>
          <w:tab w:val="right" w:leader="dot" w:pos="8306"/>
        </w:tabs>
      </w:pPr>
      <w:hyperlink w:anchor="_Toc3921" w:history="1">
        <w:r>
          <w:rPr>
            <w:rFonts w:ascii="仿宋" w:eastAsia="仿宋" w:hAnsi="仿宋" w:cs="仿宋" w:hint="eastAsia"/>
            <w:lang w:eastAsia="zh-CN"/>
          </w:rPr>
          <w:t>十五、营销与推广策略</w:t>
        </w:r>
        <w:r>
          <w:tab/>
        </w:r>
        <w:r>
          <w:fldChar w:fldCharType="begin"/>
        </w:r>
        <w:r>
          <w:instrText xml:space="preserve"> PAGEREF _Toc3921 \h </w:instrText>
        </w:r>
        <w:r>
          <w:fldChar w:fldCharType="separate"/>
        </w:r>
        <w:r>
          <w:t>57</w:t>
        </w:r>
        <w:r>
          <w:fldChar w:fldCharType="end"/>
        </w:r>
      </w:hyperlink>
    </w:p>
    <w:p>
      <w:pPr>
        <w:pStyle w:val="TOC2"/>
        <w:tabs>
          <w:tab w:val="right" w:leader="dot" w:pos="8306"/>
        </w:tabs>
      </w:pPr>
      <w:hyperlink w:anchor="_Toc1832" w:history="1">
        <w:r>
          <w:rPr>
            <w:rFonts w:ascii="仿宋" w:eastAsia="仿宋" w:hAnsi="仿宋" w:cs="仿宋" w:hint="eastAsia"/>
            <w:lang w:eastAsia="zh-CN"/>
          </w:rPr>
          <w:t>(一)、产品/服务定位与特点</w:t>
        </w:r>
        <w:r>
          <w:tab/>
        </w:r>
        <w:r>
          <w:fldChar w:fldCharType="begin"/>
        </w:r>
        <w:r>
          <w:instrText xml:space="preserve"> PAGEREF _Toc1832 \h </w:instrText>
        </w:r>
        <w:r>
          <w:fldChar w:fldCharType="separate"/>
        </w:r>
        <w:r>
          <w:t>57</w:t>
        </w:r>
        <w:r>
          <w:fldChar w:fldCharType="end"/>
        </w:r>
      </w:hyperlink>
    </w:p>
    <w:p>
      <w:pPr>
        <w:pStyle w:val="TOC2"/>
        <w:tabs>
          <w:tab w:val="right" w:leader="dot" w:pos="8306"/>
        </w:tabs>
      </w:pPr>
      <w:hyperlink w:anchor="_Toc17659" w:history="1">
        <w:r>
          <w:rPr>
            <w:rFonts w:ascii="仿宋" w:eastAsia="仿宋" w:hAnsi="仿宋" w:cs="仿宋" w:hint="eastAsia"/>
            <w:lang w:eastAsia="zh-CN"/>
          </w:rPr>
          <w:t>(二)、市场定位与竞争分析</w:t>
        </w:r>
        <w:r>
          <w:tab/>
        </w:r>
        <w:r>
          <w:fldChar w:fldCharType="begin"/>
        </w:r>
        <w:r>
          <w:instrText xml:space="preserve"> PAGEREF _Toc17659 \h </w:instrText>
        </w:r>
        <w:r>
          <w:fldChar w:fldCharType="separate"/>
        </w:r>
        <w:r>
          <w:t>58</w:t>
        </w:r>
        <w:r>
          <w:fldChar w:fldCharType="end"/>
        </w:r>
      </w:hyperlink>
    </w:p>
    <w:p>
      <w:pPr>
        <w:pStyle w:val="TOC2"/>
        <w:tabs>
          <w:tab w:val="right" w:leader="dot" w:pos="8306"/>
        </w:tabs>
      </w:pPr>
      <w:hyperlink w:anchor="_Toc6832" w:history="1">
        <w:r>
          <w:rPr>
            <w:rFonts w:ascii="仿宋" w:eastAsia="仿宋" w:hAnsi="仿宋" w:cs="仿宋" w:hint="eastAsia"/>
            <w:lang w:eastAsia="zh-CN"/>
          </w:rPr>
          <w:t>(三)、营销渠道与策略</w:t>
        </w:r>
        <w:r>
          <w:tab/>
        </w:r>
        <w:r>
          <w:fldChar w:fldCharType="begin"/>
        </w:r>
        <w:r>
          <w:instrText xml:space="preserve"> PAGEREF _Toc6832 \h </w:instrText>
        </w:r>
        <w:r>
          <w:fldChar w:fldCharType="separate"/>
        </w:r>
        <w:r>
          <w:t>60</w:t>
        </w:r>
        <w:r>
          <w:fldChar w:fldCharType="end"/>
        </w:r>
      </w:hyperlink>
    </w:p>
    <w:p>
      <w:pPr>
        <w:pStyle w:val="TOC2"/>
        <w:tabs>
          <w:tab w:val="right" w:leader="dot" w:pos="8306"/>
        </w:tabs>
      </w:pPr>
      <w:hyperlink w:anchor="_Toc11895" w:history="1">
        <w:r>
          <w:rPr>
            <w:rFonts w:ascii="仿宋" w:eastAsia="仿宋" w:hAnsi="仿宋" w:cs="仿宋" w:hint="eastAsia"/>
            <w:lang w:eastAsia="zh-CN"/>
          </w:rPr>
          <w:t>(四)、推广与宣传活动</w:t>
        </w:r>
        <w:r>
          <w:tab/>
        </w:r>
        <w:r>
          <w:fldChar w:fldCharType="begin"/>
        </w:r>
        <w:r>
          <w:instrText xml:space="preserve"> PAGEREF _Toc11895 \h </w:instrText>
        </w:r>
        <w:r>
          <w:fldChar w:fldCharType="separate"/>
        </w:r>
        <w:r>
          <w:t>61</w:t>
        </w:r>
        <w:r>
          <w:fldChar w:fldCharType="end"/>
        </w:r>
      </w:hyperlink>
    </w:p>
    <w:p>
      <w:pPr>
        <w:pStyle w:val="TOC1"/>
        <w:tabs>
          <w:tab w:val="right" w:leader="dot" w:pos="8306"/>
        </w:tabs>
      </w:pPr>
      <w:hyperlink w:anchor="_Toc11552" w:history="1">
        <w:r>
          <w:rPr>
            <w:rFonts w:ascii="仿宋" w:eastAsia="仿宋" w:hAnsi="仿宋" w:cs="仿宋" w:hint="eastAsia"/>
            <w:lang w:eastAsia="zh-CN"/>
          </w:rPr>
          <w:t>十六、供应链管理</w:t>
        </w:r>
        <w:r>
          <w:tab/>
        </w:r>
        <w:r>
          <w:fldChar w:fldCharType="begin"/>
        </w:r>
        <w:r>
          <w:instrText xml:space="preserve"> PAGEREF _Toc11552 \h </w:instrText>
        </w:r>
        <w:r>
          <w:fldChar w:fldCharType="separate"/>
        </w:r>
        <w:r>
          <w:t>66</w:t>
        </w:r>
        <w:r>
          <w:fldChar w:fldCharType="end"/>
        </w:r>
      </w:hyperlink>
    </w:p>
    <w:p>
      <w:pPr>
        <w:pStyle w:val="TOC2"/>
        <w:tabs>
          <w:tab w:val="right" w:leader="dot" w:pos="8306"/>
        </w:tabs>
      </w:pPr>
      <w:hyperlink w:anchor="_Toc22814" w:history="1">
        <w:r>
          <w:rPr>
            <w:rFonts w:ascii="仿宋" w:eastAsia="仿宋" w:hAnsi="仿宋" w:cs="仿宋" w:hint="eastAsia"/>
            <w:lang w:eastAsia="zh-CN"/>
          </w:rPr>
          <w:t>(一)、供应链战略规划</w:t>
        </w:r>
        <w:r>
          <w:tab/>
        </w:r>
        <w:r>
          <w:fldChar w:fldCharType="begin"/>
        </w:r>
        <w:r>
          <w:instrText xml:space="preserve"> PAGEREF _Toc22814 \h </w:instrText>
        </w:r>
        <w:r>
          <w:fldChar w:fldCharType="separate"/>
        </w:r>
        <w:r>
          <w:t>66</w:t>
        </w:r>
        <w:r>
          <w:fldChar w:fldCharType="end"/>
        </w:r>
      </w:hyperlink>
    </w:p>
    <w:p>
      <w:pPr>
        <w:pStyle w:val="TOC2"/>
        <w:tabs>
          <w:tab w:val="right" w:leader="dot" w:pos="8306"/>
        </w:tabs>
      </w:pPr>
      <w:hyperlink w:anchor="_Toc7014" w:history="1">
        <w:r>
          <w:rPr>
            <w:rFonts w:ascii="仿宋" w:eastAsia="仿宋" w:hAnsi="仿宋" w:cs="仿宋" w:hint="eastAsia"/>
            <w:lang w:eastAsia="zh-CN"/>
          </w:rPr>
          <w:t>(二)、供应商选择与合作</w:t>
        </w:r>
        <w:r>
          <w:tab/>
        </w:r>
        <w:r>
          <w:fldChar w:fldCharType="begin"/>
        </w:r>
        <w:r>
          <w:instrText xml:space="preserve"> PAGEREF _Toc7014 \h </w:instrText>
        </w:r>
        <w:r>
          <w:fldChar w:fldCharType="separate"/>
        </w:r>
        <w:r>
          <w:t>68</w:t>
        </w:r>
        <w:r>
          <w:fldChar w:fldCharType="end"/>
        </w:r>
      </w:hyperlink>
    </w:p>
    <w:p>
      <w:pPr>
        <w:pStyle w:val="TOC2"/>
        <w:tabs>
          <w:tab w:val="right" w:leader="dot" w:pos="8306"/>
        </w:tabs>
      </w:pPr>
      <w:hyperlink w:anchor="_Toc1845" w:history="1">
        <w:r>
          <w:rPr>
            <w:rFonts w:ascii="仿宋" w:eastAsia="仿宋" w:hAnsi="仿宋" w:cs="仿宋" w:hint="eastAsia"/>
            <w:lang w:eastAsia="zh-CN"/>
          </w:rPr>
          <w:t>(三)、物流与库存管理</w:t>
        </w:r>
        <w:r>
          <w:tab/>
        </w:r>
        <w:r>
          <w:fldChar w:fldCharType="begin"/>
        </w:r>
        <w:r>
          <w:instrText xml:space="preserve"> PAGEREF _Toc1845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2"/>
      <w:r>
        <w:rPr>
          <w:rFonts w:ascii="仿宋" w:eastAsia="仿宋" w:hAnsi="仿宋" w:cs="仿宋" w:hint="eastAsia"/>
          <w:sz w:val="28"/>
          <w:lang w:eastAsia="zh-CN"/>
        </w:rPr>
        <w:t>一、燃气安装项目建设单位说明</w:t>
      </w:r>
      <w:bookmarkEnd w:id="2"/>
    </w:p>
    <w:p>
      <w:pPr>
        <w:pStyle w:val="Heading2"/>
        <w:rPr>
          <w:rFonts w:ascii="仿宋" w:eastAsia="仿宋" w:hAnsi="仿宋" w:cs="仿宋" w:hint="eastAsia"/>
          <w:lang w:eastAsia="zh-CN"/>
        </w:rPr>
      </w:pPr>
      <w:bookmarkStart w:id="3" w:name="_Toc2891"/>
      <w:r>
        <w:rPr>
          <w:rFonts w:ascii="仿宋" w:eastAsia="仿宋" w:hAnsi="仿宋" w:cs="仿宋" w:hint="eastAsia"/>
          <w:lang w:eastAsia="zh-CN"/>
        </w:rPr>
        <w:t>(一)、燃气安装项目承办单位基本情况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气安装项目承办单位的XXXX，我们着眼于实现可持续的经济效益。通过技术创新和解决方案的提供，公司预计在燃气安装项目执行期间将获得可观的收入增长。这一收入来源主要包括燃气安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同时，我们注重成本控制和效率提升，以确保燃气安装项目的可持续盈利。透过精细的管理和资源优化，公司期望实现燃气安装项目利润最大化。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气安装项目实施进行全面的投资评估，包括燃气安装项目启动阶段的资金投入和后续运营成本。通过对燃气安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燃气安装项目实施过程中具备足够的资金流动性，公司将进行详尽的现金流分析。这包括资金需求的合理预测、燃气安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378"/>
      <w:r>
        <w:rPr>
          <w:rFonts w:ascii="仿宋" w:eastAsia="仿宋" w:hAnsi="仿宋" w:cs="仿宋" w:hint="eastAsia"/>
          <w:sz w:val="28"/>
          <w:lang w:eastAsia="zh-CN"/>
        </w:rPr>
        <w:t>二、燃气安装项目绩效评估</w:t>
      </w:r>
      <w:bookmarkEnd w:id="5"/>
    </w:p>
    <w:p>
      <w:pPr>
        <w:pStyle w:val="Heading2"/>
        <w:rPr>
          <w:rFonts w:ascii="仿宋" w:eastAsia="仿宋" w:hAnsi="仿宋" w:cs="仿宋" w:hint="eastAsia"/>
          <w:lang w:eastAsia="zh-CN"/>
        </w:rPr>
      </w:pPr>
      <w:bookmarkStart w:id="6" w:name="_Toc176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安装项目中，我们设计了一套全面的绩效评估指标，以确保燃气安装项目的可控和成功交付。这些指标跨足燃气安装项目目标、成本、进度和质量等多个维度，为我们提供了全面洞察燃气安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目标达成率是我们关注的首要指标。我们设定了明确的目标，并通过定期监测和评估，迅速发现并应对潜在的目标偏差。这为燃气安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成本绩效是另一个核心关注点。通过实际成本与预算成本的对比分析，我们深入了解成本差异的原因，及时调整资源分配，保持燃气安装项目在经济效益方面的合理水平。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进度作为关键的绩效指标之一，得到了精心的关注。我们制定了详细的燃气安装项目进度计划，并设立了进度符合度指标，确保实际进度与计划进度保持一致。这使我们能够快速发现和解决潜在的进度问题，保持燃气安装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气安装项目绩效的不可或缺的一环。我们引入了一系列的质量标准和客户满意度指标，以确保燃气安装项目交付的成果在质量上达到或超越预期水平。通过持续监测这些指标，我们努力提升燃气安装项目整体质量水平，为燃气安装项目的成功交付提供有力保障。通过这些科学且全面的绩效评估，我们能够更好地引导燃气安装项目的持续改进，确保燃气安装项目目标的顺利达成。</w:t>
      </w:r>
    </w:p>
    <w:p>
      <w:pPr>
        <w:pStyle w:val="Heading2"/>
        <w:ind w:firstLine="560" w:firstLineChars="200"/>
        <w:rPr>
          <w:rFonts w:ascii="仿宋" w:eastAsia="仿宋" w:hAnsi="仿宋" w:cs="仿宋" w:hint="eastAsia"/>
          <w:sz w:val="28"/>
          <w:lang w:eastAsia="zh-CN"/>
        </w:rPr>
      </w:pPr>
      <w:bookmarkStart w:id="7" w:name="_Toc400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绩效评估是燃气安装项目中的关键环节，为确保燃气安装项目达到预期目标，我们采用了多层次、多维度的绩效评估方法。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气安装项目的战略目标对齐，确保每个决策和行动都与燃气安装项目整体目标保持一致。团队会定期召开战略对齐会议，审视当前工作与燃气安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燃气安装项目进度、质量、成本和风险等方面。这些指标通过数据收集和分析，为燃气安装项目管理团队提供了客观的评估依据。例如，我们通过燃气安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绩效评估不仅仅停留在燃气安装项目内部，还考虑了燃气安装项目对外部环境的影响。我们定期进行干系人满意度调查，以了解各利益相关方对燃气安装项目的期望和满意度，并及时做出调整。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这种多层次、多角度的绩效评估方法，使得我们能够全面了解燃气安装项目的运行状态，及时做出调整，确保燃气安装项目在不断变化的环境中保持稳健前行。</w:t>
      </w:r>
    </w:p>
    <w:p>
      <w:pPr>
        <w:pStyle w:val="Heading2"/>
        <w:ind w:firstLine="560" w:firstLineChars="200"/>
        <w:rPr>
          <w:rFonts w:ascii="仿宋" w:eastAsia="仿宋" w:hAnsi="仿宋" w:cs="仿宋" w:hint="eastAsia"/>
          <w:sz w:val="28"/>
          <w:lang w:eastAsia="zh-CN"/>
        </w:rPr>
      </w:pPr>
      <w:bookmarkStart w:id="8" w:name="_Toc155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为了确保燃气安装项目的有效管理和不断优化，我们采用了精心设计的绩效评估周期。这个周期旨在实现灵活、实时和全面的评估，以适应燃气安装项目执行中的各种挑战。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气安装项目的不同需求，分为短期、中期和长期。短期评估关注每个迭代或工作周期，以及时发现和解决当前任务中的问题。中期评估涵盖几个迭代，深入了解整体燃气安装项目的趋势和性能。长期评估则着眼于整个燃气安装项目阶段，确保燃气安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气安装项目管理工具和协作平台，团队成员能够随时更新和分享燃气安装项目数据。这种实时性的反馈机制使我们能够及时察觉潜在问题，快速调整，保持燃气安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气安装项目的决策制定密不可分。每个周期的燃气安装项目回顾会议成为集体总结经验、识别问题深层次原因并找到创新解决方案的平台。这种定期的反思与调整机制使燃气安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018"/>
      <w:r>
        <w:rPr>
          <w:rFonts w:ascii="仿宋" w:eastAsia="仿宋" w:hAnsi="仿宋" w:cs="仿宋" w:hint="eastAsia"/>
          <w:sz w:val="28"/>
          <w:lang w:eastAsia="zh-CN"/>
        </w:rPr>
        <w:t>三、燃气安装项目概论</w:t>
      </w:r>
      <w:bookmarkEnd w:id="9"/>
    </w:p>
    <w:p>
      <w:pPr>
        <w:pStyle w:val="Heading2"/>
        <w:rPr>
          <w:rFonts w:ascii="仿宋" w:eastAsia="仿宋" w:hAnsi="仿宋" w:cs="仿宋" w:hint="eastAsia"/>
          <w:lang w:eastAsia="zh-CN"/>
        </w:rPr>
      </w:pPr>
      <w:bookmarkStart w:id="10" w:name="_Toc2113"/>
      <w:r>
        <w:rPr>
          <w:rFonts w:ascii="仿宋" w:eastAsia="仿宋" w:hAnsi="仿宋" w:cs="仿宋" w:hint="eastAsia"/>
          <w:lang w:eastAsia="zh-CN"/>
        </w:rPr>
        <w:t>(一)、燃气安装项目概况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起源追溯至对市场的深入洞察。市场的不断演变与变革为燃气安装项目提供了难得的机遇。当前市场存在的需求缺口和变革的大环境共同构成了燃气安装项目的背景。这个燃气安装项目旨在充分利用市场机遇，填补行业中尚未满足的需求，为客户提供全新的解决方案。市场的变革和需求的增长使得这个燃气安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燃气安装项目名称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正式命名为燃气安装。这个名称不仅仅是一个标识，更代表了燃气安装项目的核心理念和愿景。它蕴含着燃气安装项目所要解决问题的关键字，具有强烈的表达和辨识度，为燃气安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燃气安装项目目标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燃气安装项目的核心目标是提供一种全新、高效的解决方案，满足客户日益增长的需求。燃气安装项目追求的不仅仅是满足市场需求，更是在市场中获得卓越的竞争优势。通过不断提升产品或服务的质量和创新水平，燃气安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燃气安装项目范围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全面涵盖了产品研发、制造、市场推广和售后服务，确保从产品设计到最终用户体验的全方位关注。这一全面的燃气安装项目范围是为了确保燃气安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燃气安装项目时间表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燃气安装项目计划在未来18个月内完成，包括研发、测试、市场试点和正式推出等不同阶段。这个时间表的合理设计是为了确保燃气安装项目各个阶段的顺利推进，以便按时交付高质量的成果。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燃气安装项目预算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燃气安装项目总预算估算为XX百万美元，主要分配在研发、市场推广、人员培训和运营等方面。这一充足的预算为燃气安装项目提供了充足的资源，确保燃气安装项目在各个方面都能取得优异的表现。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燃气安装项目风险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燃气安装项目可能面临的风险包括市场接受度低、技术难题、竞争激烈等。燃气安装项目团队已经制定了相应的风险应对计划，通过前瞻性的风险管理，确保燃气安装项目在面对不确定性时能够迅速做出应对。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燃气安装项目团队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燃气安装项目汇聚了一支经验丰富、多领域专业素养的核心团队，确保燃气安装项目在各个方面都能拥有高水平的执行力。团队的协同作战是燃气安装项目成功的关键因素之一。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燃气安装项目背景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燃气安装项目的背景根植于市场对更高效、创新产品的渴望，同时也受到科技发展对行业格局的深刻改变的影响。这为燃气安装项目提供了广阔的发展空间和市场需求。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燃气安装项目现状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截至目前，燃气安装项目已完成市场调研和技术验证，取得了初步的成功。这为燃气安装项目在未来的发展奠定了坚实的基础，为更远大的目标打下了坚实的基石。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109"/>
      <w:r>
        <w:rPr>
          <w:rFonts w:ascii="仿宋" w:eastAsia="仿宋" w:hAnsi="仿宋" w:cs="仿宋" w:hint="eastAsia"/>
          <w:sz w:val="28"/>
          <w:lang w:eastAsia="zh-CN"/>
        </w:rPr>
        <w:t>(二)、燃气安装项目目标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keyword》燃气安装项目首要业务目标是在市场中占据有利地位，实现产品/服务的成功推广和销售。通过不断提升产品质量、创新性，燃气安装项目追求成为行业中的领导者，赢得更多客户的青睐。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在科技迅速发展的时代，燃气安装项目着眼于技术创新。通过持续的研发和技术升级，燃气安装项目旨在推出更具创新性的产品或服务，以满足市场对新鲜、先进解决方案的需求。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为了建立可持续的客户关系，燃气安装项目设定了客户满意度目标。通过提供卓越的产品质量和优质的客户服务，燃气安装项目追求赢得客户的信任和忠诚度，确保他们的满意度达到行业领先水平。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燃气安装项目注重社会责任和可持续发展。通过实施环保、社会责任燃气安装项目，燃气安装项目致力于在经济发展的同时保护环境，促进社会公平，实现可持续经营。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燃气安装项目的团队是实现目标的核心驱动力。因此，燃气安装项目设定了团队发展目标，包括提升团队成员的专业技能、培养领导力，以及搭建协同高效的团队工作氛围。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183"/>
      <w:r>
        <w:rPr>
          <w:rFonts w:ascii="仿宋" w:eastAsia="仿宋" w:hAnsi="仿宋" w:cs="仿宋" w:hint="eastAsia"/>
          <w:sz w:val="28"/>
          <w:lang w:eastAsia="zh-CN"/>
        </w:rPr>
        <w:t>(三)、燃气安装项目提出的理由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燃气安装项目提出的理由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提出源于对市场机遇的深刻洞察。当前市场中存在的需求缺口和行业发展趋势表明，有巨大的商业机会等待被开发。通过准确捕捉市场机遇，燃气安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理念基于对技术创新的信仰。通过持续的研发和技术投入，燃气安装项目有望推出更具创新性的产品或服务。在科技飞速发展的当下，燃气安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提出是为了增强企业的行业竞争力。通过提升产品或服务的质量和独特性，燃气安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响应了消费者需求的变化。随着社会和科技的不断发展，消费者对产品和服务的需求也在发生变化。通过深入了解并及时回应消费者的新需求，燃气安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燃气安装项目的提出是企业战略发展规划的一部分。在面对日益激烈的市场竞争和不断变化的商业环境中，燃气安装项目作为企业战略的一环，旨在为企业开辟新的增长领域，巩固企业在行业中的地位。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提出不仅仅是基于商业考量，还注重社会责任。通过推出环保、社会责任等方面的燃气安装项目，燃气安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燃气安装项目的提出反映了对利益相关者期望的关注。包括客户、员工、投资者等利益相关者在企业发展中都有着各自的期望，燃气安装项目力求在满足这些期望的同时，取得更大的共赢。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972"/>
      <w:r>
        <w:rPr>
          <w:rFonts w:ascii="仿宋" w:eastAsia="仿宋" w:hAnsi="仿宋" w:cs="仿宋" w:hint="eastAsia"/>
          <w:sz w:val="28"/>
          <w:lang w:eastAsia="zh-CN"/>
        </w:rPr>
        <w:t>(四)、燃气安装项目意义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在实施燃气安装项目的过程中，我们不仅仅是在追逐商业成功，更是为企业和社会的多个层面创造了深远的意义。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安装项目的首要意义在于提升企业的市场竞争力。通过持续的创新和对产品质量的高标准要求，燃气安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安装项目的推进将促使行业技术水平的提升。通过引入先进技术和创新性解决方案，燃气安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安装项目不仅创造了大量就业机会，提高了就业水平，还注重社会责任和环保。通过参与社会公益事业和推动环保燃气安装项目，燃气安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综合而言，燃气安装项目意义重大，不仅推动了企业的发展，也为行业和社会的进步贡献了积极力量。这是一个全面而深刻的影响，将在未来产生可持续的正面效应。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521"/>
      <w:r>
        <w:rPr>
          <w:rFonts w:ascii="仿宋" w:eastAsia="仿宋" w:hAnsi="仿宋" w:cs="仿宋" w:hint="eastAsia"/>
          <w:sz w:val="28"/>
          <w:lang w:eastAsia="zh-CN"/>
        </w:rPr>
        <w:t>(五)、燃气安装项目背景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在当今迅猛发展的商业环境中，燃气安装项目的动因根植于对多方面因素的审慎考量。这个燃气安装项目的提出并非孤立的决策，而是对企业所处背景深入思考的产物。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市场的不断演变是燃气安装项目背后的首要原因。科技的迅速发展和全球市场的快速变化使得企业必须灵活应对。燃气安装项目应运而生，旨在通过创新性的解决方案迎合市场的多变需求，赢得竞争中的先机。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竞争的激烈程度也是燃气安装项目背景中不可忽视的一环。企业需要在激烈竞争中脱颖而出，为此，燃气安装项目致力于打破常规，提供独特的价值主张，以吸引客户并确保市场份额的增长。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技术的迅速发展为企业带来了机遇与挑战。作为燃气安装项目启动的背景之一，对新兴技术的应用将有助于提升企业的技术水平，使其在不断演进的商业环境中保持竞争优势。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此外，社会对企业责任的期望也在逐渐升高。燃气安装项目充分融入了社会责任的理念，通过可持续经营和社会公益燃气安装项目，企图为社会贡献一份力量，在商业成功的同时关注社会价值。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36"/>
      <w:r>
        <w:rPr>
          <w:rFonts w:ascii="仿宋" w:eastAsia="仿宋" w:hAnsi="仿宋" w:cs="仿宋" w:hint="eastAsia"/>
          <w:sz w:val="28"/>
          <w:lang w:eastAsia="zh-CN"/>
        </w:rPr>
        <w:t>四、燃气安装项目土建工程</w:t>
      </w:r>
      <w:bookmarkEnd w:id="15"/>
    </w:p>
    <w:p>
      <w:pPr>
        <w:pStyle w:val="Heading2"/>
        <w:rPr>
          <w:rFonts w:ascii="仿宋" w:eastAsia="仿宋" w:hAnsi="仿宋" w:cs="仿宋" w:hint="eastAsia"/>
          <w:lang w:eastAsia="zh-CN"/>
        </w:rPr>
      </w:pPr>
      <w:bookmarkStart w:id="16" w:name="_Toc257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在燃气安装项目的建筑工程设计中，我们将秉承一系列重要的设计原则，以确保燃气安装项目建筑在功能、美观、可持续性等方面达到最佳效果。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首要原则是确保建筑的功能性得到最大化的发挥。我们将充分理解燃气安装项目的实际需求，合理布局各个功能区域，保证建筑在满足业务需求的同时，提供高效的工作环境。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在建筑设计中，我们将综合考虑建设和运营成本。通过精细的经济效益分析，确保设计方案在高效利用资源的同时，对燃气安装项目的长期盈利能力有积极的贡献。</w:t>
      </w:r>
    </w:p>
    <w:p>
      <w:pPr>
        <w:pStyle w:val="Heading2"/>
        <w:ind w:firstLine="560" w:firstLineChars="200"/>
        <w:rPr>
          <w:rFonts w:ascii="仿宋" w:eastAsia="仿宋" w:hAnsi="仿宋" w:cs="仿宋" w:hint="eastAsia"/>
          <w:sz w:val="28"/>
          <w:lang w:eastAsia="zh-CN"/>
        </w:rPr>
      </w:pPr>
      <w:bookmarkStart w:id="17" w:name="_Toc1979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安装项目的土建工程设计中，我们将精准设定设计年限，结合燃气安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安装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https://d.book118.com/568030034006006047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燃气安装项目规划设计方案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A5F17"/>
    <w:rsid w:val="6B0A5F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300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2024-03-05T04:02:00Z</dcterms:created>
  <dcterms:modified xsi:type="dcterms:W3CDTF">2024-03-05T04:03:14Z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2804CBA9D30F4C7FBAE9DD20E6D3E225_11</vt:lpwstr>
  </property>
  <property fmtid="{D5CDD505-2E9C-101B-9397-08002B2CF9AE}" pid="3" name="KSOProductBuildVer">
    <vt:lpwstr>2052-12.1.0.16388</vt:lpwstr>
  </property>
</Properties>
</file>