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带钢项目建设方案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08" w:history="1">
        <w:r>
          <w:rPr>
            <w:rFonts w:ascii="仿宋" w:eastAsia="仿宋" w:hAnsi="仿宋" w:cs="仿宋" w:hint="eastAsia"/>
            <w:lang w:eastAsia="zh-CN"/>
          </w:rPr>
          <w:t>序言</w:t>
        </w:r>
        <w:r>
          <w:tab/>
        </w:r>
        <w:r>
          <w:fldChar w:fldCharType="begin"/>
        </w:r>
        <w:r>
          <w:instrText xml:space="preserve"> PAGEREF _Toc3308 \h </w:instrText>
        </w:r>
        <w:r>
          <w:fldChar w:fldCharType="separate"/>
        </w:r>
        <w:r>
          <w:t>3</w:t>
        </w:r>
        <w:r>
          <w:fldChar w:fldCharType="end"/>
        </w:r>
      </w:hyperlink>
    </w:p>
    <w:p>
      <w:pPr>
        <w:pStyle w:val="TOC1"/>
        <w:tabs>
          <w:tab w:val="right" w:leader="dot" w:pos="8306"/>
        </w:tabs>
      </w:pPr>
      <w:hyperlink w:anchor="_Toc5580" w:history="1">
        <w:r>
          <w:rPr>
            <w:rFonts w:ascii="仿宋" w:eastAsia="仿宋" w:hAnsi="仿宋" w:cs="仿宋" w:hint="eastAsia"/>
            <w:lang w:eastAsia="zh-CN"/>
          </w:rPr>
          <w:t>一、资源开发及综合利用分析</w:t>
        </w:r>
        <w:r>
          <w:tab/>
        </w:r>
        <w:r>
          <w:fldChar w:fldCharType="begin"/>
        </w:r>
        <w:r>
          <w:instrText xml:space="preserve"> PAGEREF _Toc5580 \h </w:instrText>
        </w:r>
        <w:r>
          <w:fldChar w:fldCharType="separate"/>
        </w:r>
        <w:r>
          <w:t>3</w:t>
        </w:r>
        <w:r>
          <w:fldChar w:fldCharType="end"/>
        </w:r>
      </w:hyperlink>
    </w:p>
    <w:p>
      <w:pPr>
        <w:pStyle w:val="TOC2"/>
        <w:tabs>
          <w:tab w:val="right" w:leader="dot" w:pos="8306"/>
        </w:tabs>
      </w:pPr>
      <w:hyperlink w:anchor="_Toc1738" w:history="1">
        <w:r>
          <w:rPr>
            <w:rFonts w:ascii="仿宋" w:eastAsia="仿宋" w:hAnsi="仿宋" w:cs="仿宋" w:hint="eastAsia"/>
            <w:lang w:eastAsia="zh-CN"/>
          </w:rPr>
          <w:t>(一)、资源开发方案</w:t>
        </w:r>
        <w:r>
          <w:tab/>
        </w:r>
        <w:r>
          <w:fldChar w:fldCharType="begin"/>
        </w:r>
        <w:r>
          <w:instrText xml:space="preserve"> PAGEREF _Toc1738 \h </w:instrText>
        </w:r>
        <w:r>
          <w:fldChar w:fldCharType="separate"/>
        </w:r>
        <w:r>
          <w:t>3</w:t>
        </w:r>
        <w:r>
          <w:fldChar w:fldCharType="end"/>
        </w:r>
      </w:hyperlink>
    </w:p>
    <w:p>
      <w:pPr>
        <w:pStyle w:val="TOC2"/>
        <w:tabs>
          <w:tab w:val="right" w:leader="dot" w:pos="8306"/>
        </w:tabs>
      </w:pPr>
      <w:hyperlink w:anchor="_Toc16353" w:history="1">
        <w:r>
          <w:rPr>
            <w:rFonts w:ascii="仿宋" w:eastAsia="仿宋" w:hAnsi="仿宋" w:cs="仿宋" w:hint="eastAsia"/>
            <w:lang w:eastAsia="zh-CN"/>
          </w:rPr>
          <w:t>(二)、资源利用方案</w:t>
        </w:r>
        <w:r>
          <w:tab/>
        </w:r>
        <w:r>
          <w:fldChar w:fldCharType="begin"/>
        </w:r>
        <w:r>
          <w:instrText xml:space="preserve"> PAGEREF _Toc16353 \h </w:instrText>
        </w:r>
        <w:r>
          <w:fldChar w:fldCharType="separate"/>
        </w:r>
        <w:r>
          <w:t>4</w:t>
        </w:r>
        <w:r>
          <w:fldChar w:fldCharType="end"/>
        </w:r>
      </w:hyperlink>
    </w:p>
    <w:p>
      <w:pPr>
        <w:pStyle w:val="TOC2"/>
        <w:tabs>
          <w:tab w:val="right" w:leader="dot" w:pos="8306"/>
        </w:tabs>
      </w:pPr>
      <w:hyperlink w:anchor="_Toc9109" w:history="1">
        <w:r>
          <w:rPr>
            <w:rFonts w:ascii="仿宋" w:eastAsia="仿宋" w:hAnsi="仿宋" w:cs="仿宋" w:hint="eastAsia"/>
            <w:lang w:eastAsia="zh-CN"/>
          </w:rPr>
          <w:t>(三)、资源节约措施</w:t>
        </w:r>
        <w:r>
          <w:tab/>
        </w:r>
        <w:r>
          <w:fldChar w:fldCharType="begin"/>
        </w:r>
        <w:r>
          <w:instrText xml:space="preserve"> PAGEREF _Toc9109 \h </w:instrText>
        </w:r>
        <w:r>
          <w:fldChar w:fldCharType="separate"/>
        </w:r>
        <w:r>
          <w:t>5</w:t>
        </w:r>
        <w:r>
          <w:fldChar w:fldCharType="end"/>
        </w:r>
      </w:hyperlink>
    </w:p>
    <w:p>
      <w:pPr>
        <w:pStyle w:val="TOC1"/>
        <w:tabs>
          <w:tab w:val="right" w:leader="dot" w:pos="8306"/>
        </w:tabs>
      </w:pPr>
      <w:hyperlink w:anchor="_Toc29188" w:history="1">
        <w:r>
          <w:rPr>
            <w:rFonts w:ascii="仿宋" w:eastAsia="仿宋" w:hAnsi="仿宋" w:cs="仿宋" w:hint="eastAsia"/>
            <w:lang w:eastAsia="zh-CN"/>
          </w:rPr>
          <w:t>二、发展规划、产业政策和行业准入分析</w:t>
        </w:r>
        <w:r>
          <w:tab/>
        </w:r>
        <w:r>
          <w:fldChar w:fldCharType="begin"/>
        </w:r>
        <w:r>
          <w:instrText xml:space="preserve"> PAGEREF _Toc29188 \h </w:instrText>
        </w:r>
        <w:r>
          <w:fldChar w:fldCharType="separate"/>
        </w:r>
        <w:r>
          <w:t>6</w:t>
        </w:r>
        <w:r>
          <w:fldChar w:fldCharType="end"/>
        </w:r>
      </w:hyperlink>
    </w:p>
    <w:p>
      <w:pPr>
        <w:pStyle w:val="TOC2"/>
        <w:tabs>
          <w:tab w:val="right" w:leader="dot" w:pos="8306"/>
        </w:tabs>
      </w:pPr>
      <w:hyperlink w:anchor="_Toc26309" w:history="1">
        <w:r>
          <w:rPr>
            <w:rFonts w:ascii="仿宋" w:eastAsia="仿宋" w:hAnsi="仿宋" w:cs="仿宋" w:hint="eastAsia"/>
            <w:lang w:eastAsia="zh-CN"/>
          </w:rPr>
          <w:t>(一)、发展规划分析</w:t>
        </w:r>
        <w:r>
          <w:tab/>
        </w:r>
        <w:r>
          <w:fldChar w:fldCharType="begin"/>
        </w:r>
        <w:r>
          <w:instrText xml:space="preserve"> PAGEREF _Toc26309 \h </w:instrText>
        </w:r>
        <w:r>
          <w:fldChar w:fldCharType="separate"/>
        </w:r>
        <w:r>
          <w:t>6</w:t>
        </w:r>
        <w:r>
          <w:fldChar w:fldCharType="end"/>
        </w:r>
      </w:hyperlink>
    </w:p>
    <w:p>
      <w:pPr>
        <w:pStyle w:val="TOC2"/>
        <w:tabs>
          <w:tab w:val="right" w:leader="dot" w:pos="8306"/>
        </w:tabs>
      </w:pPr>
      <w:hyperlink w:anchor="_Toc16968" w:history="1">
        <w:r>
          <w:rPr>
            <w:rFonts w:ascii="仿宋" w:eastAsia="仿宋" w:hAnsi="仿宋" w:cs="仿宋" w:hint="eastAsia"/>
            <w:lang w:eastAsia="zh-CN"/>
          </w:rPr>
          <w:t>(二)、产业政策分析</w:t>
        </w:r>
        <w:r>
          <w:tab/>
        </w:r>
        <w:r>
          <w:fldChar w:fldCharType="begin"/>
        </w:r>
        <w:r>
          <w:instrText xml:space="preserve"> PAGEREF _Toc16968 \h </w:instrText>
        </w:r>
        <w:r>
          <w:fldChar w:fldCharType="separate"/>
        </w:r>
        <w:r>
          <w:t>8</w:t>
        </w:r>
        <w:r>
          <w:fldChar w:fldCharType="end"/>
        </w:r>
      </w:hyperlink>
    </w:p>
    <w:p>
      <w:pPr>
        <w:pStyle w:val="TOC2"/>
        <w:tabs>
          <w:tab w:val="right" w:leader="dot" w:pos="8306"/>
        </w:tabs>
      </w:pPr>
      <w:hyperlink w:anchor="_Toc13467" w:history="1">
        <w:r>
          <w:rPr>
            <w:rFonts w:ascii="仿宋" w:eastAsia="仿宋" w:hAnsi="仿宋" w:cs="仿宋" w:hint="eastAsia"/>
            <w:lang w:eastAsia="zh-CN"/>
          </w:rPr>
          <w:t>(三)、行业准入分析</w:t>
        </w:r>
        <w:r>
          <w:tab/>
        </w:r>
        <w:r>
          <w:fldChar w:fldCharType="begin"/>
        </w:r>
        <w:r>
          <w:instrText xml:space="preserve"> PAGEREF _Toc13467 \h </w:instrText>
        </w:r>
        <w:r>
          <w:fldChar w:fldCharType="separate"/>
        </w:r>
        <w:r>
          <w:t>10</w:t>
        </w:r>
        <w:r>
          <w:fldChar w:fldCharType="end"/>
        </w:r>
      </w:hyperlink>
    </w:p>
    <w:p>
      <w:pPr>
        <w:pStyle w:val="TOC1"/>
        <w:tabs>
          <w:tab w:val="right" w:leader="dot" w:pos="8306"/>
        </w:tabs>
      </w:pPr>
      <w:hyperlink w:anchor="_Toc30847" w:history="1">
        <w:r>
          <w:rPr>
            <w:rFonts w:ascii="仿宋" w:eastAsia="仿宋" w:hAnsi="仿宋" w:cs="仿宋" w:hint="eastAsia"/>
            <w:lang w:eastAsia="zh-CN"/>
          </w:rPr>
          <w:t>三、项目监理与质量保证</w:t>
        </w:r>
        <w:r>
          <w:tab/>
        </w:r>
        <w:r>
          <w:fldChar w:fldCharType="begin"/>
        </w:r>
        <w:r>
          <w:instrText xml:space="preserve"> PAGEREF _Toc30847 \h </w:instrText>
        </w:r>
        <w:r>
          <w:fldChar w:fldCharType="separate"/>
        </w:r>
        <w:r>
          <w:t>11</w:t>
        </w:r>
        <w:r>
          <w:fldChar w:fldCharType="end"/>
        </w:r>
      </w:hyperlink>
    </w:p>
    <w:p>
      <w:pPr>
        <w:pStyle w:val="TOC2"/>
        <w:tabs>
          <w:tab w:val="right" w:leader="dot" w:pos="8306"/>
        </w:tabs>
      </w:pPr>
      <w:hyperlink w:anchor="_Toc8170" w:history="1">
        <w:r>
          <w:rPr>
            <w:rFonts w:ascii="仿宋" w:eastAsia="仿宋" w:hAnsi="仿宋" w:cs="仿宋" w:hint="eastAsia"/>
            <w:lang w:eastAsia="zh-CN"/>
          </w:rPr>
          <w:t>(一)、监理体系构建</w:t>
        </w:r>
        <w:r>
          <w:tab/>
        </w:r>
        <w:r>
          <w:fldChar w:fldCharType="begin"/>
        </w:r>
        <w:r>
          <w:instrText xml:space="preserve"> PAGEREF _Toc8170 \h </w:instrText>
        </w:r>
        <w:r>
          <w:fldChar w:fldCharType="separate"/>
        </w:r>
        <w:r>
          <w:t>11</w:t>
        </w:r>
        <w:r>
          <w:fldChar w:fldCharType="end"/>
        </w:r>
      </w:hyperlink>
    </w:p>
    <w:p>
      <w:pPr>
        <w:pStyle w:val="TOC2"/>
        <w:tabs>
          <w:tab w:val="right" w:leader="dot" w:pos="8306"/>
        </w:tabs>
      </w:pPr>
      <w:hyperlink w:anchor="_Toc17744" w:history="1">
        <w:r>
          <w:rPr>
            <w:rFonts w:ascii="仿宋" w:eastAsia="仿宋" w:hAnsi="仿宋" w:cs="仿宋" w:hint="eastAsia"/>
            <w:lang w:eastAsia="zh-CN"/>
          </w:rPr>
          <w:t>(二)、质量保证体系实施</w:t>
        </w:r>
        <w:r>
          <w:tab/>
        </w:r>
        <w:r>
          <w:fldChar w:fldCharType="begin"/>
        </w:r>
        <w:r>
          <w:instrText xml:space="preserve"> PAGEREF _Toc17744 \h </w:instrText>
        </w:r>
        <w:r>
          <w:fldChar w:fldCharType="separate"/>
        </w:r>
        <w:r>
          <w:t>12</w:t>
        </w:r>
        <w:r>
          <w:fldChar w:fldCharType="end"/>
        </w:r>
      </w:hyperlink>
    </w:p>
    <w:p>
      <w:pPr>
        <w:pStyle w:val="TOC2"/>
        <w:tabs>
          <w:tab w:val="right" w:leader="dot" w:pos="8306"/>
        </w:tabs>
      </w:pPr>
      <w:hyperlink w:anchor="_Toc25434" w:history="1">
        <w:r>
          <w:rPr>
            <w:rFonts w:ascii="仿宋" w:eastAsia="仿宋" w:hAnsi="仿宋" w:cs="仿宋" w:hint="eastAsia"/>
            <w:lang w:eastAsia="zh-CN"/>
          </w:rPr>
          <w:t>(三)、监理与质量控制流程</w:t>
        </w:r>
        <w:r>
          <w:tab/>
        </w:r>
        <w:r>
          <w:fldChar w:fldCharType="begin"/>
        </w:r>
        <w:r>
          <w:instrText xml:space="preserve"> PAGEREF _Toc25434 \h </w:instrText>
        </w:r>
        <w:r>
          <w:fldChar w:fldCharType="separate"/>
        </w:r>
        <w:r>
          <w:t>12</w:t>
        </w:r>
        <w:r>
          <w:fldChar w:fldCharType="end"/>
        </w:r>
      </w:hyperlink>
    </w:p>
    <w:p>
      <w:pPr>
        <w:pStyle w:val="TOC1"/>
        <w:tabs>
          <w:tab w:val="right" w:leader="dot" w:pos="8306"/>
        </w:tabs>
      </w:pPr>
      <w:hyperlink w:anchor="_Toc31480" w:history="1">
        <w:r>
          <w:rPr>
            <w:rFonts w:ascii="仿宋" w:eastAsia="仿宋" w:hAnsi="仿宋" w:cs="仿宋" w:hint="eastAsia"/>
            <w:lang w:eastAsia="zh-CN"/>
          </w:rPr>
          <w:t>四、社会影响分析</w:t>
        </w:r>
        <w:r>
          <w:tab/>
        </w:r>
        <w:r>
          <w:fldChar w:fldCharType="begin"/>
        </w:r>
        <w:r>
          <w:instrText xml:space="preserve"> PAGEREF _Toc31480 \h </w:instrText>
        </w:r>
        <w:r>
          <w:fldChar w:fldCharType="separate"/>
        </w:r>
        <w:r>
          <w:t>13</w:t>
        </w:r>
        <w:r>
          <w:fldChar w:fldCharType="end"/>
        </w:r>
      </w:hyperlink>
    </w:p>
    <w:p>
      <w:pPr>
        <w:pStyle w:val="TOC2"/>
        <w:tabs>
          <w:tab w:val="right" w:leader="dot" w:pos="8306"/>
        </w:tabs>
      </w:pPr>
      <w:hyperlink w:anchor="_Toc18844" w:history="1">
        <w:r>
          <w:rPr>
            <w:rFonts w:ascii="仿宋" w:eastAsia="仿宋" w:hAnsi="仿宋" w:cs="仿宋" w:hint="eastAsia"/>
            <w:lang w:eastAsia="zh-CN"/>
          </w:rPr>
          <w:t>(一)、社会影响效果分析</w:t>
        </w:r>
        <w:r>
          <w:tab/>
        </w:r>
        <w:r>
          <w:fldChar w:fldCharType="begin"/>
        </w:r>
        <w:r>
          <w:instrText xml:space="preserve"> PAGEREF _Toc18844 \h </w:instrText>
        </w:r>
        <w:r>
          <w:fldChar w:fldCharType="separate"/>
        </w:r>
        <w:r>
          <w:t>13</w:t>
        </w:r>
        <w:r>
          <w:fldChar w:fldCharType="end"/>
        </w:r>
      </w:hyperlink>
    </w:p>
    <w:p>
      <w:pPr>
        <w:pStyle w:val="TOC2"/>
        <w:tabs>
          <w:tab w:val="right" w:leader="dot" w:pos="8306"/>
        </w:tabs>
      </w:pPr>
      <w:hyperlink w:anchor="_Toc7459" w:history="1">
        <w:r>
          <w:rPr>
            <w:rFonts w:ascii="仿宋" w:eastAsia="仿宋" w:hAnsi="仿宋" w:cs="仿宋" w:hint="eastAsia"/>
            <w:lang w:eastAsia="zh-CN"/>
          </w:rPr>
          <w:t>(二)、社会适应性分析</w:t>
        </w:r>
        <w:r>
          <w:tab/>
        </w:r>
        <w:r>
          <w:fldChar w:fldCharType="begin"/>
        </w:r>
        <w:r>
          <w:instrText xml:space="preserve"> PAGEREF _Toc7459 \h </w:instrText>
        </w:r>
        <w:r>
          <w:fldChar w:fldCharType="separate"/>
        </w:r>
        <w:r>
          <w:t>15</w:t>
        </w:r>
        <w:r>
          <w:fldChar w:fldCharType="end"/>
        </w:r>
      </w:hyperlink>
    </w:p>
    <w:p>
      <w:pPr>
        <w:pStyle w:val="TOC2"/>
        <w:tabs>
          <w:tab w:val="right" w:leader="dot" w:pos="8306"/>
        </w:tabs>
      </w:pPr>
      <w:hyperlink w:anchor="_Toc9319" w:history="1">
        <w:r>
          <w:rPr>
            <w:rFonts w:ascii="仿宋" w:eastAsia="仿宋" w:hAnsi="仿宋" w:cs="仿宋" w:hint="eastAsia"/>
            <w:lang w:eastAsia="zh-CN"/>
          </w:rPr>
          <w:t>(三)、社会风险及对策分析</w:t>
        </w:r>
        <w:r>
          <w:tab/>
        </w:r>
        <w:r>
          <w:fldChar w:fldCharType="begin"/>
        </w:r>
        <w:r>
          <w:instrText xml:space="preserve"> PAGEREF _Toc9319 \h </w:instrText>
        </w:r>
        <w:r>
          <w:fldChar w:fldCharType="separate"/>
        </w:r>
        <w:r>
          <w:t>17</w:t>
        </w:r>
        <w:r>
          <w:fldChar w:fldCharType="end"/>
        </w:r>
      </w:hyperlink>
    </w:p>
    <w:p>
      <w:pPr>
        <w:pStyle w:val="TOC1"/>
        <w:tabs>
          <w:tab w:val="right" w:leader="dot" w:pos="8306"/>
        </w:tabs>
      </w:pPr>
      <w:hyperlink w:anchor="_Toc2176" w:history="1">
        <w:r>
          <w:rPr>
            <w:rFonts w:ascii="仿宋" w:eastAsia="仿宋" w:hAnsi="仿宋" w:cs="仿宋" w:hint="eastAsia"/>
            <w:lang w:eastAsia="zh-CN"/>
          </w:rPr>
          <w:t>五、背景、必要性分析</w:t>
        </w:r>
        <w:r>
          <w:tab/>
        </w:r>
        <w:r>
          <w:fldChar w:fldCharType="begin"/>
        </w:r>
        <w:r>
          <w:instrText xml:space="preserve"> PAGEREF _Toc2176 \h </w:instrText>
        </w:r>
        <w:r>
          <w:fldChar w:fldCharType="separate"/>
        </w:r>
        <w:r>
          <w:t>20</w:t>
        </w:r>
        <w:r>
          <w:fldChar w:fldCharType="end"/>
        </w:r>
      </w:hyperlink>
    </w:p>
    <w:p>
      <w:pPr>
        <w:pStyle w:val="TOC2"/>
        <w:tabs>
          <w:tab w:val="right" w:leader="dot" w:pos="8306"/>
        </w:tabs>
      </w:pPr>
      <w:hyperlink w:anchor="_Toc12344" w:history="1">
        <w:r>
          <w:rPr>
            <w:rFonts w:ascii="仿宋" w:eastAsia="仿宋" w:hAnsi="仿宋" w:cs="仿宋" w:hint="eastAsia"/>
            <w:lang w:eastAsia="zh-CN"/>
          </w:rPr>
          <w:t>(一)、项目建设背景</w:t>
        </w:r>
        <w:r>
          <w:tab/>
        </w:r>
        <w:r>
          <w:fldChar w:fldCharType="begin"/>
        </w:r>
        <w:r>
          <w:instrText xml:space="preserve"> PAGEREF _Toc12344 \h </w:instrText>
        </w:r>
        <w:r>
          <w:fldChar w:fldCharType="separate"/>
        </w:r>
        <w:r>
          <w:t>20</w:t>
        </w:r>
        <w:r>
          <w:fldChar w:fldCharType="end"/>
        </w:r>
      </w:hyperlink>
    </w:p>
    <w:p>
      <w:pPr>
        <w:pStyle w:val="TOC2"/>
        <w:tabs>
          <w:tab w:val="right" w:leader="dot" w:pos="8306"/>
        </w:tabs>
      </w:pPr>
      <w:hyperlink w:anchor="_Toc14330" w:history="1">
        <w:r>
          <w:rPr>
            <w:rFonts w:ascii="仿宋" w:eastAsia="仿宋" w:hAnsi="仿宋" w:cs="仿宋" w:hint="eastAsia"/>
            <w:lang w:eastAsia="zh-CN"/>
          </w:rPr>
          <w:t>(二)、必要性分析</w:t>
        </w:r>
        <w:r>
          <w:tab/>
        </w:r>
        <w:r>
          <w:fldChar w:fldCharType="begin"/>
        </w:r>
        <w:r>
          <w:instrText xml:space="preserve"> PAGEREF _Toc14330 \h </w:instrText>
        </w:r>
        <w:r>
          <w:fldChar w:fldCharType="separate"/>
        </w:r>
        <w:r>
          <w:t>21</w:t>
        </w:r>
        <w:r>
          <w:fldChar w:fldCharType="end"/>
        </w:r>
      </w:hyperlink>
    </w:p>
    <w:p>
      <w:pPr>
        <w:pStyle w:val="TOC2"/>
        <w:tabs>
          <w:tab w:val="right" w:leader="dot" w:pos="8306"/>
        </w:tabs>
      </w:pPr>
      <w:hyperlink w:anchor="_Toc29476" w:history="1">
        <w:r>
          <w:rPr>
            <w:rFonts w:ascii="仿宋" w:eastAsia="仿宋" w:hAnsi="仿宋" w:cs="仿宋" w:hint="eastAsia"/>
            <w:lang w:eastAsia="zh-CN"/>
          </w:rPr>
          <w:t>(三)、项目建设有利条件</w:t>
        </w:r>
        <w:r>
          <w:tab/>
        </w:r>
        <w:r>
          <w:fldChar w:fldCharType="begin"/>
        </w:r>
        <w:r>
          <w:instrText xml:space="preserve"> PAGEREF _Toc29476 \h </w:instrText>
        </w:r>
        <w:r>
          <w:fldChar w:fldCharType="separate"/>
        </w:r>
        <w:r>
          <w:t>23</w:t>
        </w:r>
        <w:r>
          <w:fldChar w:fldCharType="end"/>
        </w:r>
      </w:hyperlink>
    </w:p>
    <w:p>
      <w:pPr>
        <w:pStyle w:val="TOC1"/>
        <w:tabs>
          <w:tab w:val="right" w:leader="dot" w:pos="8306"/>
        </w:tabs>
      </w:pPr>
      <w:hyperlink w:anchor="_Toc7362" w:history="1">
        <w:r>
          <w:rPr>
            <w:rFonts w:ascii="仿宋" w:eastAsia="仿宋" w:hAnsi="仿宋" w:cs="仿宋" w:hint="eastAsia"/>
            <w:lang w:eastAsia="zh-CN"/>
          </w:rPr>
          <w:t>六、环境和生态影响分析</w:t>
        </w:r>
        <w:r>
          <w:tab/>
        </w:r>
        <w:r>
          <w:fldChar w:fldCharType="begin"/>
        </w:r>
        <w:r>
          <w:instrText xml:space="preserve"> PAGEREF _Toc7362 \h </w:instrText>
        </w:r>
        <w:r>
          <w:fldChar w:fldCharType="separate"/>
        </w:r>
        <w:r>
          <w:t>24</w:t>
        </w:r>
        <w:r>
          <w:fldChar w:fldCharType="end"/>
        </w:r>
      </w:hyperlink>
    </w:p>
    <w:p>
      <w:pPr>
        <w:pStyle w:val="TOC2"/>
        <w:tabs>
          <w:tab w:val="right" w:leader="dot" w:pos="8306"/>
        </w:tabs>
      </w:pPr>
      <w:hyperlink w:anchor="_Toc22343" w:history="1">
        <w:r>
          <w:rPr>
            <w:rFonts w:ascii="仿宋" w:eastAsia="仿宋" w:hAnsi="仿宋" w:cs="仿宋" w:hint="eastAsia"/>
            <w:lang w:eastAsia="zh-CN"/>
          </w:rPr>
          <w:t>(一)、环境和生态现状</w:t>
        </w:r>
        <w:r>
          <w:tab/>
        </w:r>
        <w:r>
          <w:fldChar w:fldCharType="begin"/>
        </w:r>
        <w:r>
          <w:instrText xml:space="preserve"> PAGEREF _Toc22343 \h </w:instrText>
        </w:r>
        <w:r>
          <w:fldChar w:fldCharType="separate"/>
        </w:r>
        <w:r>
          <w:t>24</w:t>
        </w:r>
        <w:r>
          <w:fldChar w:fldCharType="end"/>
        </w:r>
      </w:hyperlink>
    </w:p>
    <w:p>
      <w:pPr>
        <w:pStyle w:val="TOC2"/>
        <w:tabs>
          <w:tab w:val="right" w:leader="dot" w:pos="8306"/>
        </w:tabs>
      </w:pPr>
      <w:hyperlink w:anchor="_Toc26502" w:history="1">
        <w:r>
          <w:rPr>
            <w:rFonts w:ascii="仿宋" w:eastAsia="仿宋" w:hAnsi="仿宋" w:cs="仿宋" w:hint="eastAsia"/>
            <w:lang w:eastAsia="zh-CN"/>
          </w:rPr>
          <w:t>(二)、生态环境影响分析</w:t>
        </w:r>
        <w:r>
          <w:tab/>
        </w:r>
        <w:r>
          <w:fldChar w:fldCharType="begin"/>
        </w:r>
        <w:r>
          <w:instrText xml:space="preserve"> PAGEREF _Toc26502 \h </w:instrText>
        </w:r>
        <w:r>
          <w:fldChar w:fldCharType="separate"/>
        </w:r>
        <w:r>
          <w:t>26</w:t>
        </w:r>
        <w:r>
          <w:fldChar w:fldCharType="end"/>
        </w:r>
      </w:hyperlink>
    </w:p>
    <w:p>
      <w:pPr>
        <w:pStyle w:val="TOC2"/>
        <w:tabs>
          <w:tab w:val="right" w:leader="dot" w:pos="8306"/>
        </w:tabs>
      </w:pPr>
      <w:hyperlink w:anchor="_Toc1425" w:history="1">
        <w:r>
          <w:rPr>
            <w:rFonts w:ascii="仿宋" w:eastAsia="仿宋" w:hAnsi="仿宋" w:cs="仿宋" w:hint="eastAsia"/>
            <w:lang w:eastAsia="zh-CN"/>
          </w:rPr>
          <w:t>(三)、生态环境保护措施</w:t>
        </w:r>
        <w:r>
          <w:tab/>
        </w:r>
        <w:r>
          <w:fldChar w:fldCharType="begin"/>
        </w:r>
        <w:r>
          <w:instrText xml:space="preserve"> PAGEREF _Toc1425 \h </w:instrText>
        </w:r>
        <w:r>
          <w:fldChar w:fldCharType="separate"/>
        </w:r>
        <w:r>
          <w:t>27</w:t>
        </w:r>
        <w:r>
          <w:fldChar w:fldCharType="end"/>
        </w:r>
      </w:hyperlink>
    </w:p>
    <w:p>
      <w:pPr>
        <w:pStyle w:val="TOC2"/>
        <w:tabs>
          <w:tab w:val="right" w:leader="dot" w:pos="8306"/>
        </w:tabs>
      </w:pPr>
      <w:hyperlink w:anchor="_Toc21643" w:history="1">
        <w:r>
          <w:rPr>
            <w:rFonts w:ascii="仿宋" w:eastAsia="仿宋" w:hAnsi="仿宋" w:cs="仿宋" w:hint="eastAsia"/>
            <w:lang w:eastAsia="zh-CN"/>
          </w:rPr>
          <w:t>(四)、地质灾害影响分析</w:t>
        </w:r>
        <w:r>
          <w:tab/>
        </w:r>
        <w:r>
          <w:fldChar w:fldCharType="begin"/>
        </w:r>
        <w:r>
          <w:instrText xml:space="preserve"> PAGEREF _Toc21643 \h </w:instrText>
        </w:r>
        <w:r>
          <w:fldChar w:fldCharType="separate"/>
        </w:r>
        <w:r>
          <w:t>28</w:t>
        </w:r>
        <w:r>
          <w:fldChar w:fldCharType="end"/>
        </w:r>
      </w:hyperlink>
    </w:p>
    <w:p>
      <w:pPr>
        <w:pStyle w:val="TOC2"/>
        <w:tabs>
          <w:tab w:val="right" w:leader="dot" w:pos="8306"/>
        </w:tabs>
      </w:pPr>
      <w:hyperlink w:anchor="_Toc27641" w:history="1">
        <w:r>
          <w:rPr>
            <w:rFonts w:ascii="仿宋" w:eastAsia="仿宋" w:hAnsi="仿宋" w:cs="仿宋" w:hint="eastAsia"/>
            <w:lang w:eastAsia="zh-CN"/>
          </w:rPr>
          <w:t>(五)、特殊环境影响</w:t>
        </w:r>
        <w:r>
          <w:tab/>
        </w:r>
        <w:r>
          <w:fldChar w:fldCharType="begin"/>
        </w:r>
        <w:r>
          <w:instrText xml:space="preserve"> PAGEREF _Toc27641 \h </w:instrText>
        </w:r>
        <w:r>
          <w:fldChar w:fldCharType="separate"/>
        </w:r>
        <w:r>
          <w:t>30</w:t>
        </w:r>
        <w:r>
          <w:fldChar w:fldCharType="end"/>
        </w:r>
      </w:hyperlink>
    </w:p>
    <w:p>
      <w:pPr>
        <w:pStyle w:val="TOC1"/>
        <w:tabs>
          <w:tab w:val="right" w:leader="dot" w:pos="8306"/>
        </w:tabs>
      </w:pPr>
      <w:hyperlink w:anchor="_Toc22926" w:history="1">
        <w:r>
          <w:rPr>
            <w:rFonts w:ascii="仿宋" w:eastAsia="仿宋" w:hAnsi="仿宋" w:cs="仿宋" w:hint="eastAsia"/>
            <w:lang w:eastAsia="zh-CN"/>
          </w:rPr>
          <w:t>七、项目变更管理</w:t>
        </w:r>
        <w:r>
          <w:tab/>
        </w:r>
        <w:r>
          <w:fldChar w:fldCharType="begin"/>
        </w:r>
        <w:r>
          <w:instrText xml:space="preserve"> PAGEREF _Toc22926 \h </w:instrText>
        </w:r>
        <w:r>
          <w:fldChar w:fldCharType="separate"/>
        </w:r>
        <w:r>
          <w:t>31</w:t>
        </w:r>
        <w:r>
          <w:fldChar w:fldCharType="end"/>
        </w:r>
      </w:hyperlink>
    </w:p>
    <w:p>
      <w:pPr>
        <w:pStyle w:val="TOC2"/>
        <w:tabs>
          <w:tab w:val="right" w:leader="dot" w:pos="8306"/>
        </w:tabs>
      </w:pPr>
      <w:hyperlink w:anchor="_Toc29285" w:history="1">
        <w:r>
          <w:rPr>
            <w:rFonts w:ascii="仿宋" w:eastAsia="仿宋" w:hAnsi="仿宋" w:cs="仿宋" w:hint="eastAsia"/>
            <w:lang w:eastAsia="zh-CN"/>
          </w:rPr>
          <w:t>(一)、变更控制流程</w:t>
        </w:r>
        <w:r>
          <w:tab/>
        </w:r>
        <w:r>
          <w:fldChar w:fldCharType="begin"/>
        </w:r>
        <w:r>
          <w:instrText xml:space="preserve"> PAGEREF _Toc29285 \h </w:instrText>
        </w:r>
        <w:r>
          <w:fldChar w:fldCharType="separate"/>
        </w:r>
        <w:r>
          <w:t>31</w:t>
        </w:r>
        <w:r>
          <w:fldChar w:fldCharType="end"/>
        </w:r>
      </w:hyperlink>
    </w:p>
    <w:p>
      <w:pPr>
        <w:pStyle w:val="TOC2"/>
        <w:tabs>
          <w:tab w:val="right" w:leader="dot" w:pos="8306"/>
        </w:tabs>
      </w:pPr>
      <w:hyperlink w:anchor="_Toc19338" w:history="1">
        <w:r>
          <w:rPr>
            <w:rFonts w:ascii="仿宋" w:eastAsia="仿宋" w:hAnsi="仿宋" w:cs="仿宋" w:hint="eastAsia"/>
            <w:lang w:eastAsia="zh-CN"/>
          </w:rPr>
          <w:t>(二)、影响评估与处理</w:t>
        </w:r>
        <w:r>
          <w:tab/>
        </w:r>
        <w:r>
          <w:fldChar w:fldCharType="begin"/>
        </w:r>
        <w:r>
          <w:instrText xml:space="preserve"> PAGEREF _Toc19338 \h </w:instrText>
        </w:r>
        <w:r>
          <w:fldChar w:fldCharType="separate"/>
        </w:r>
        <w:r>
          <w:t>32</w:t>
        </w:r>
        <w:r>
          <w:fldChar w:fldCharType="end"/>
        </w:r>
      </w:hyperlink>
    </w:p>
    <w:p>
      <w:pPr>
        <w:pStyle w:val="TOC2"/>
        <w:tabs>
          <w:tab w:val="right" w:leader="dot" w:pos="8306"/>
        </w:tabs>
      </w:pPr>
      <w:hyperlink w:anchor="_Toc15311" w:history="1">
        <w:r>
          <w:rPr>
            <w:rFonts w:ascii="仿宋" w:eastAsia="仿宋" w:hAnsi="仿宋" w:cs="仿宋" w:hint="eastAsia"/>
            <w:lang w:eastAsia="zh-CN"/>
          </w:rPr>
          <w:t>(三)、变更记录与追踪</w:t>
        </w:r>
        <w:r>
          <w:tab/>
        </w:r>
        <w:r>
          <w:fldChar w:fldCharType="begin"/>
        </w:r>
        <w:r>
          <w:instrText xml:space="preserve"> PAGEREF _Toc15311 \h </w:instrText>
        </w:r>
        <w:r>
          <w:fldChar w:fldCharType="separate"/>
        </w:r>
        <w:r>
          <w:t>33</w:t>
        </w:r>
        <w:r>
          <w:fldChar w:fldCharType="end"/>
        </w:r>
      </w:hyperlink>
    </w:p>
    <w:p>
      <w:pPr>
        <w:pStyle w:val="TOC2"/>
        <w:tabs>
          <w:tab w:val="right" w:leader="dot" w:pos="8306"/>
        </w:tabs>
      </w:pPr>
      <w:hyperlink w:anchor="_Toc985" w:history="1">
        <w:r>
          <w:rPr>
            <w:rFonts w:ascii="仿宋" w:eastAsia="仿宋" w:hAnsi="仿宋" w:cs="仿宋" w:hint="eastAsia"/>
            <w:lang w:eastAsia="zh-CN"/>
          </w:rPr>
          <w:t>(四)、变更管理策略</w:t>
        </w:r>
        <w:r>
          <w:tab/>
        </w:r>
        <w:r>
          <w:fldChar w:fldCharType="begin"/>
        </w:r>
        <w:r>
          <w:instrText xml:space="preserve"> PAGEREF _Toc985 \h </w:instrText>
        </w:r>
        <w:r>
          <w:fldChar w:fldCharType="separate"/>
        </w:r>
        <w:r>
          <w:t>35</w:t>
        </w:r>
        <w:r>
          <w:fldChar w:fldCharType="end"/>
        </w:r>
      </w:hyperlink>
    </w:p>
    <w:p>
      <w:pPr>
        <w:pStyle w:val="TOC1"/>
        <w:tabs>
          <w:tab w:val="right" w:leader="dot" w:pos="8306"/>
        </w:tabs>
      </w:pPr>
      <w:hyperlink w:anchor="_Toc32094" w:history="1">
        <w:r>
          <w:rPr>
            <w:rFonts w:ascii="仿宋" w:eastAsia="仿宋" w:hAnsi="仿宋" w:cs="仿宋" w:hint="eastAsia"/>
            <w:lang w:eastAsia="zh-CN"/>
          </w:rPr>
          <w:t>八、技术创新与产业升级</w:t>
        </w:r>
        <w:r>
          <w:tab/>
        </w:r>
        <w:r>
          <w:fldChar w:fldCharType="begin"/>
        </w:r>
        <w:r>
          <w:instrText xml:space="preserve"> PAGEREF _Toc32094 \h </w:instrText>
        </w:r>
        <w:r>
          <w:fldChar w:fldCharType="separate"/>
        </w:r>
        <w:r>
          <w:t>37</w:t>
        </w:r>
        <w:r>
          <w:fldChar w:fldCharType="end"/>
        </w:r>
      </w:hyperlink>
    </w:p>
    <w:p>
      <w:pPr>
        <w:pStyle w:val="TOC2"/>
        <w:tabs>
          <w:tab w:val="right" w:leader="dot" w:pos="8306"/>
        </w:tabs>
      </w:pPr>
      <w:hyperlink w:anchor="_Toc1876" w:history="1">
        <w:r>
          <w:rPr>
            <w:rFonts w:ascii="仿宋" w:eastAsia="仿宋" w:hAnsi="仿宋" w:cs="仿宋" w:hint="eastAsia"/>
            <w:lang w:eastAsia="zh-CN"/>
          </w:rPr>
          <w:t>(一)、技术创新方向与目标</w:t>
        </w:r>
        <w:r>
          <w:tab/>
        </w:r>
        <w:r>
          <w:fldChar w:fldCharType="begin"/>
        </w:r>
        <w:r>
          <w:instrText xml:space="preserve"> PAGEREF _Toc1876 \h </w:instrText>
        </w:r>
        <w:r>
          <w:fldChar w:fldCharType="separate"/>
        </w:r>
        <w:r>
          <w:t>37</w:t>
        </w:r>
        <w:r>
          <w:fldChar w:fldCharType="end"/>
        </w:r>
      </w:hyperlink>
    </w:p>
    <w:p>
      <w:pPr>
        <w:pStyle w:val="TOC2"/>
        <w:tabs>
          <w:tab w:val="right" w:leader="dot" w:pos="8306"/>
        </w:tabs>
      </w:pPr>
      <w:hyperlink w:anchor="_Toc919" w:history="1">
        <w:r>
          <w:rPr>
            <w:rFonts w:ascii="仿宋" w:eastAsia="仿宋" w:hAnsi="仿宋" w:cs="仿宋" w:hint="eastAsia"/>
            <w:lang w:eastAsia="zh-CN"/>
          </w:rPr>
          <w:t>(二)、产业升级路径与措施</w:t>
        </w:r>
        <w:r>
          <w:tab/>
        </w:r>
        <w:r>
          <w:fldChar w:fldCharType="begin"/>
        </w:r>
        <w:r>
          <w:instrText xml:space="preserve"> PAGEREF _Toc919 \h </w:instrText>
        </w:r>
        <w:r>
          <w:fldChar w:fldCharType="separate"/>
        </w:r>
        <w:r>
          <w:t>38</w:t>
        </w:r>
        <w:r>
          <w:fldChar w:fldCharType="end"/>
        </w:r>
      </w:hyperlink>
    </w:p>
    <w:p>
      <w:pPr>
        <w:pStyle w:val="TOC1"/>
        <w:tabs>
          <w:tab w:val="right" w:leader="dot" w:pos="8306"/>
        </w:tabs>
      </w:pPr>
      <w:hyperlink w:anchor="_Toc1870" w:history="1">
        <w:r>
          <w:rPr>
            <w:rFonts w:ascii="仿宋" w:eastAsia="仿宋" w:hAnsi="仿宋" w:cs="仿宋" w:hint="eastAsia"/>
            <w:lang w:eastAsia="zh-CN"/>
          </w:rPr>
          <w:t>九、土地利用与规划方案</w:t>
        </w:r>
        <w:r>
          <w:tab/>
        </w:r>
        <w:r>
          <w:fldChar w:fldCharType="begin"/>
        </w:r>
        <w:r>
          <w:instrText xml:space="preserve"> PAGEREF _Toc1870 \h </w:instrText>
        </w:r>
        <w:r>
          <w:fldChar w:fldCharType="separate"/>
        </w:r>
        <w:r>
          <w:t>39</w:t>
        </w:r>
        <w:r>
          <w:fldChar w:fldCharType="end"/>
        </w:r>
      </w:hyperlink>
    </w:p>
    <w:p>
      <w:pPr>
        <w:pStyle w:val="TOC2"/>
        <w:tabs>
          <w:tab w:val="right" w:leader="dot" w:pos="8306"/>
        </w:tabs>
      </w:pPr>
      <w:hyperlink w:anchor="_Toc32213" w:history="1">
        <w:r>
          <w:rPr>
            <w:rFonts w:ascii="仿宋" w:eastAsia="仿宋" w:hAnsi="仿宋" w:cs="仿宋" w:hint="eastAsia"/>
            <w:lang w:eastAsia="zh-CN"/>
          </w:rPr>
          <w:t>(一)、项目用地情况分析</w:t>
        </w:r>
        <w:r>
          <w:tab/>
        </w:r>
        <w:r>
          <w:fldChar w:fldCharType="begin"/>
        </w:r>
        <w:r>
          <w:instrText xml:space="preserve"> PAGEREF _Toc32213 \h </w:instrText>
        </w:r>
        <w:r>
          <w:fldChar w:fldCharType="separate"/>
        </w:r>
        <w:r>
          <w:t>39</w:t>
        </w:r>
        <w:r>
          <w:fldChar w:fldCharType="end"/>
        </w:r>
      </w:hyperlink>
    </w:p>
    <w:p>
      <w:pPr>
        <w:pStyle w:val="TOC2"/>
        <w:tabs>
          <w:tab w:val="right" w:leader="dot" w:pos="8306"/>
        </w:tabs>
      </w:pPr>
      <w:hyperlink w:anchor="_Toc5034" w:history="1">
        <w:r>
          <w:rPr>
            <w:rFonts w:ascii="仿宋" w:eastAsia="仿宋" w:hAnsi="仿宋" w:cs="仿宋" w:hint="eastAsia"/>
            <w:lang w:eastAsia="zh-CN"/>
          </w:rPr>
          <w:t>(二)、土地利用规划方案</w:t>
        </w:r>
        <w:r>
          <w:tab/>
        </w:r>
        <w:r>
          <w:fldChar w:fldCharType="begin"/>
        </w:r>
        <w:r>
          <w:instrText xml:space="preserve"> PAGEREF _Toc5034 \h </w:instrText>
        </w:r>
        <w:r>
          <w:fldChar w:fldCharType="separate"/>
        </w:r>
        <w:r>
          <w:t>40</w:t>
        </w:r>
        <w:r>
          <w:fldChar w:fldCharType="end"/>
        </w:r>
      </w:hyperlink>
    </w:p>
    <w:p>
      <w:pPr>
        <w:pStyle w:val="TOC1"/>
        <w:tabs>
          <w:tab w:val="right" w:leader="dot" w:pos="8306"/>
        </w:tabs>
      </w:pPr>
      <w:hyperlink w:anchor="_Toc10909" w:history="1">
        <w:r>
          <w:rPr>
            <w:rFonts w:ascii="仿宋" w:eastAsia="仿宋" w:hAnsi="仿宋" w:cs="仿宋" w:hint="eastAsia"/>
            <w:lang w:eastAsia="zh-CN"/>
          </w:rPr>
          <w:t>十、环境保护与绿色发展</w:t>
        </w:r>
        <w:r>
          <w:tab/>
        </w:r>
        <w:r>
          <w:fldChar w:fldCharType="begin"/>
        </w:r>
        <w:r>
          <w:instrText xml:space="preserve"> PAGEREF _Toc10909 \h </w:instrText>
        </w:r>
        <w:r>
          <w:fldChar w:fldCharType="separate"/>
        </w:r>
        <w:r>
          <w:t>41</w:t>
        </w:r>
        <w:r>
          <w:fldChar w:fldCharType="end"/>
        </w:r>
      </w:hyperlink>
    </w:p>
    <w:p>
      <w:pPr>
        <w:pStyle w:val="TOC2"/>
        <w:tabs>
          <w:tab w:val="right" w:leader="dot" w:pos="8306"/>
        </w:tabs>
      </w:pPr>
      <w:hyperlink w:anchor="_Toc20058" w:history="1">
        <w:r>
          <w:rPr>
            <w:rFonts w:ascii="仿宋" w:eastAsia="仿宋" w:hAnsi="仿宋" w:cs="仿宋" w:hint="eastAsia"/>
            <w:lang w:eastAsia="zh-CN"/>
          </w:rPr>
          <w:t>(一)、环境保护措施</w:t>
        </w:r>
        <w:r>
          <w:tab/>
        </w:r>
        <w:r>
          <w:fldChar w:fldCharType="begin"/>
        </w:r>
        <w:r>
          <w:instrText xml:space="preserve"> PAGEREF _Toc20058 \h </w:instrText>
        </w:r>
        <w:r>
          <w:fldChar w:fldCharType="separate"/>
        </w:r>
        <w:r>
          <w:t>41</w:t>
        </w:r>
        <w:r>
          <w:fldChar w:fldCharType="end"/>
        </w:r>
      </w:hyperlink>
    </w:p>
    <w:p>
      <w:pPr>
        <w:pStyle w:val="TOC2"/>
        <w:tabs>
          <w:tab w:val="right" w:leader="dot" w:pos="8306"/>
        </w:tabs>
      </w:pPr>
      <w:hyperlink w:anchor="_Toc5013" w:history="1">
        <w:r>
          <w:rPr>
            <w:rFonts w:ascii="仿宋" w:eastAsia="仿宋" w:hAnsi="仿宋" w:cs="仿宋" w:hint="eastAsia"/>
            <w:lang w:eastAsia="zh-CN"/>
          </w:rPr>
          <w:t>(二)、绿色发展与可持续发展策略</w:t>
        </w:r>
        <w:r>
          <w:tab/>
        </w:r>
        <w:r>
          <w:fldChar w:fldCharType="begin"/>
        </w:r>
        <w:r>
          <w:instrText xml:space="preserve"> PAGEREF _Toc5013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11" w:history="1">
        <w:r>
          <w:rPr>
            <w:rFonts w:ascii="仿宋" w:eastAsia="仿宋" w:hAnsi="仿宋" w:cs="仿宋" w:hint="eastAsia"/>
            <w:lang w:eastAsia="zh-CN"/>
          </w:rPr>
          <w:t>十一、客户关系管理与市场拓展</w:t>
        </w:r>
        <w:r>
          <w:tab/>
        </w:r>
        <w:r>
          <w:fldChar w:fldCharType="begin"/>
        </w:r>
        <w:r>
          <w:instrText xml:space="preserve"> PAGEREF _Toc13311 \h </w:instrText>
        </w:r>
        <w:r>
          <w:fldChar w:fldCharType="separate"/>
        </w:r>
        <w:r>
          <w:t>45</w:t>
        </w:r>
        <w:r>
          <w:fldChar w:fldCharType="end"/>
        </w:r>
      </w:hyperlink>
    </w:p>
    <w:p>
      <w:pPr>
        <w:pStyle w:val="TOC2"/>
        <w:tabs>
          <w:tab w:val="right" w:leader="dot" w:pos="8306"/>
        </w:tabs>
      </w:pPr>
      <w:hyperlink w:anchor="_Toc15904" w:history="1">
        <w:r>
          <w:rPr>
            <w:rFonts w:ascii="仿宋" w:eastAsia="仿宋" w:hAnsi="仿宋" w:cs="仿宋" w:hint="eastAsia"/>
            <w:lang w:eastAsia="zh-CN"/>
          </w:rPr>
          <w:t>(一)、客户关系管理策略</w:t>
        </w:r>
        <w:r>
          <w:tab/>
        </w:r>
        <w:r>
          <w:fldChar w:fldCharType="begin"/>
        </w:r>
        <w:r>
          <w:instrText xml:space="preserve"> PAGEREF _Toc15904 \h </w:instrText>
        </w:r>
        <w:r>
          <w:fldChar w:fldCharType="separate"/>
        </w:r>
        <w:r>
          <w:t>45</w:t>
        </w:r>
        <w:r>
          <w:fldChar w:fldCharType="end"/>
        </w:r>
      </w:hyperlink>
    </w:p>
    <w:p>
      <w:pPr>
        <w:pStyle w:val="TOC2"/>
        <w:tabs>
          <w:tab w:val="right" w:leader="dot" w:pos="8306"/>
        </w:tabs>
      </w:pPr>
      <w:hyperlink w:anchor="_Toc27282" w:history="1">
        <w:r>
          <w:rPr>
            <w:rFonts w:ascii="仿宋" w:eastAsia="仿宋" w:hAnsi="仿宋" w:cs="仿宋" w:hint="eastAsia"/>
            <w:lang w:eastAsia="zh-CN"/>
          </w:rPr>
          <w:t>(二)、市场拓展方案</w:t>
        </w:r>
        <w:r>
          <w:tab/>
        </w:r>
        <w:r>
          <w:fldChar w:fldCharType="begin"/>
        </w:r>
        <w:r>
          <w:instrText xml:space="preserve"> PAGEREF _Toc27282 \h </w:instrText>
        </w:r>
        <w:r>
          <w:fldChar w:fldCharType="separate"/>
        </w:r>
        <w:r>
          <w:t>46</w:t>
        </w:r>
        <w:r>
          <w:fldChar w:fldCharType="end"/>
        </w:r>
      </w:hyperlink>
    </w:p>
    <w:p>
      <w:pPr>
        <w:pStyle w:val="TOC1"/>
        <w:tabs>
          <w:tab w:val="right" w:leader="dot" w:pos="8306"/>
        </w:tabs>
      </w:pPr>
      <w:hyperlink w:anchor="_Toc7661" w:history="1">
        <w:r>
          <w:rPr>
            <w:rFonts w:ascii="仿宋" w:eastAsia="仿宋" w:hAnsi="仿宋" w:cs="仿宋" w:hint="eastAsia"/>
            <w:lang w:eastAsia="zh-CN"/>
          </w:rPr>
          <w:t>十二、项目实施与管理方案</w:t>
        </w:r>
        <w:r>
          <w:tab/>
        </w:r>
        <w:r>
          <w:fldChar w:fldCharType="begin"/>
        </w:r>
        <w:r>
          <w:instrText xml:space="preserve"> PAGEREF _Toc7661 \h </w:instrText>
        </w:r>
        <w:r>
          <w:fldChar w:fldCharType="separate"/>
        </w:r>
        <w:r>
          <w:t>47</w:t>
        </w:r>
        <w:r>
          <w:fldChar w:fldCharType="end"/>
        </w:r>
      </w:hyperlink>
    </w:p>
    <w:p>
      <w:pPr>
        <w:pStyle w:val="TOC2"/>
        <w:tabs>
          <w:tab w:val="right" w:leader="dot" w:pos="8306"/>
        </w:tabs>
      </w:pPr>
      <w:hyperlink w:anchor="_Toc20021" w:history="1">
        <w:r>
          <w:rPr>
            <w:rFonts w:ascii="仿宋" w:eastAsia="仿宋" w:hAnsi="仿宋" w:cs="仿宋" w:hint="eastAsia"/>
            <w:lang w:eastAsia="zh-CN"/>
          </w:rPr>
          <w:t>(一)、项目实施计划</w:t>
        </w:r>
        <w:r>
          <w:tab/>
        </w:r>
        <w:r>
          <w:fldChar w:fldCharType="begin"/>
        </w:r>
        <w:r>
          <w:instrText xml:space="preserve"> PAGEREF _Toc20021 \h </w:instrText>
        </w:r>
        <w:r>
          <w:fldChar w:fldCharType="separate"/>
        </w:r>
        <w:r>
          <w:t>47</w:t>
        </w:r>
        <w:r>
          <w:fldChar w:fldCharType="end"/>
        </w:r>
      </w:hyperlink>
    </w:p>
    <w:p>
      <w:pPr>
        <w:pStyle w:val="TOC2"/>
        <w:tabs>
          <w:tab w:val="right" w:leader="dot" w:pos="8306"/>
        </w:tabs>
      </w:pPr>
      <w:hyperlink w:anchor="_Toc16643" w:history="1">
        <w:r>
          <w:rPr>
            <w:rFonts w:ascii="仿宋" w:eastAsia="仿宋" w:hAnsi="仿宋" w:cs="仿宋" w:hint="eastAsia"/>
            <w:lang w:eastAsia="zh-CN"/>
          </w:rPr>
          <w:t>(二)、项目组织机构与职责</w:t>
        </w:r>
        <w:r>
          <w:tab/>
        </w:r>
        <w:r>
          <w:fldChar w:fldCharType="begin"/>
        </w:r>
        <w:r>
          <w:instrText xml:space="preserve"> PAGEREF _Toc16643 \h </w:instrText>
        </w:r>
        <w:r>
          <w:fldChar w:fldCharType="separate"/>
        </w:r>
        <w:r>
          <w:t>48</w:t>
        </w:r>
        <w:r>
          <w:fldChar w:fldCharType="end"/>
        </w:r>
      </w:hyperlink>
    </w:p>
    <w:p>
      <w:pPr>
        <w:pStyle w:val="TOC2"/>
        <w:tabs>
          <w:tab w:val="right" w:leader="dot" w:pos="8306"/>
        </w:tabs>
      </w:pPr>
      <w:hyperlink w:anchor="_Toc30106" w:history="1">
        <w:r>
          <w:rPr>
            <w:rFonts w:ascii="仿宋" w:eastAsia="仿宋" w:hAnsi="仿宋" w:cs="仿宋" w:hint="eastAsia"/>
            <w:lang w:eastAsia="zh-CN"/>
          </w:rPr>
          <w:t>(三)、项目管理与监控体系</w:t>
        </w:r>
        <w:r>
          <w:tab/>
        </w:r>
        <w:r>
          <w:fldChar w:fldCharType="begin"/>
        </w:r>
        <w:r>
          <w:instrText xml:space="preserve"> PAGEREF _Toc30106 \h </w:instrText>
        </w:r>
        <w:r>
          <w:fldChar w:fldCharType="separate"/>
        </w:r>
        <w:r>
          <w:t>51</w:t>
        </w:r>
        <w:r>
          <w:fldChar w:fldCharType="end"/>
        </w:r>
      </w:hyperlink>
    </w:p>
    <w:p>
      <w:pPr>
        <w:pStyle w:val="TOC1"/>
        <w:tabs>
          <w:tab w:val="right" w:leader="dot" w:pos="8306"/>
        </w:tabs>
      </w:pPr>
      <w:hyperlink w:anchor="_Toc10500" w:history="1">
        <w:r>
          <w:rPr>
            <w:rFonts w:ascii="仿宋" w:eastAsia="仿宋" w:hAnsi="仿宋" w:cs="仿宋" w:hint="eastAsia"/>
            <w:lang w:eastAsia="zh-CN"/>
          </w:rPr>
          <w:t>十三、企业合规与伦理</w:t>
        </w:r>
        <w:r>
          <w:tab/>
        </w:r>
        <w:r>
          <w:fldChar w:fldCharType="begin"/>
        </w:r>
        <w:r>
          <w:instrText xml:space="preserve"> PAGEREF _Toc10500 \h </w:instrText>
        </w:r>
        <w:r>
          <w:fldChar w:fldCharType="separate"/>
        </w:r>
        <w:r>
          <w:t>53</w:t>
        </w:r>
        <w:r>
          <w:fldChar w:fldCharType="end"/>
        </w:r>
      </w:hyperlink>
    </w:p>
    <w:p>
      <w:pPr>
        <w:pStyle w:val="TOC2"/>
        <w:tabs>
          <w:tab w:val="right" w:leader="dot" w:pos="8306"/>
        </w:tabs>
      </w:pPr>
      <w:hyperlink w:anchor="_Toc29352" w:history="1">
        <w:r>
          <w:rPr>
            <w:rFonts w:ascii="仿宋" w:eastAsia="仿宋" w:hAnsi="仿宋" w:cs="仿宋" w:hint="eastAsia"/>
            <w:lang w:eastAsia="zh-CN"/>
          </w:rPr>
          <w:t>(一)、合规政策与程序</w:t>
        </w:r>
        <w:r>
          <w:tab/>
        </w:r>
        <w:r>
          <w:fldChar w:fldCharType="begin"/>
        </w:r>
        <w:r>
          <w:instrText xml:space="preserve"> PAGEREF _Toc29352 \h </w:instrText>
        </w:r>
        <w:r>
          <w:fldChar w:fldCharType="separate"/>
        </w:r>
        <w:r>
          <w:t>53</w:t>
        </w:r>
        <w:r>
          <w:fldChar w:fldCharType="end"/>
        </w:r>
      </w:hyperlink>
    </w:p>
    <w:p>
      <w:pPr>
        <w:pStyle w:val="TOC2"/>
        <w:tabs>
          <w:tab w:val="right" w:leader="dot" w:pos="8306"/>
        </w:tabs>
      </w:pPr>
      <w:hyperlink w:anchor="_Toc9157" w:history="1">
        <w:r>
          <w:rPr>
            <w:rFonts w:ascii="仿宋" w:eastAsia="仿宋" w:hAnsi="仿宋" w:cs="仿宋" w:hint="eastAsia"/>
            <w:lang w:eastAsia="zh-CN"/>
          </w:rPr>
          <w:t>(二)、伦理规范与培训</w:t>
        </w:r>
        <w:r>
          <w:tab/>
        </w:r>
        <w:r>
          <w:fldChar w:fldCharType="begin"/>
        </w:r>
        <w:r>
          <w:instrText xml:space="preserve"> PAGEREF _Toc9157 \h </w:instrText>
        </w:r>
        <w:r>
          <w:fldChar w:fldCharType="separate"/>
        </w:r>
        <w:r>
          <w:t>54</w:t>
        </w:r>
        <w:r>
          <w:fldChar w:fldCharType="end"/>
        </w:r>
      </w:hyperlink>
    </w:p>
    <w:p>
      <w:pPr>
        <w:pStyle w:val="TOC2"/>
        <w:tabs>
          <w:tab w:val="right" w:leader="dot" w:pos="8306"/>
        </w:tabs>
      </w:pPr>
      <w:hyperlink w:anchor="_Toc31045" w:history="1">
        <w:r>
          <w:rPr>
            <w:rFonts w:ascii="仿宋" w:eastAsia="仿宋" w:hAnsi="仿宋" w:cs="仿宋" w:hint="eastAsia"/>
            <w:lang w:eastAsia="zh-CN"/>
          </w:rPr>
          <w:t>(三)、合规风险评估</w:t>
        </w:r>
        <w:r>
          <w:tab/>
        </w:r>
        <w:r>
          <w:fldChar w:fldCharType="begin"/>
        </w:r>
        <w:r>
          <w:instrText xml:space="preserve"> PAGEREF _Toc31045 \h </w:instrText>
        </w:r>
        <w:r>
          <w:fldChar w:fldCharType="separate"/>
        </w:r>
        <w:r>
          <w:t>55</w:t>
        </w:r>
        <w:r>
          <w:fldChar w:fldCharType="end"/>
        </w:r>
      </w:hyperlink>
    </w:p>
    <w:p>
      <w:pPr>
        <w:pStyle w:val="TOC2"/>
        <w:tabs>
          <w:tab w:val="right" w:leader="dot" w:pos="8306"/>
        </w:tabs>
      </w:pPr>
      <w:hyperlink w:anchor="_Toc17773" w:history="1">
        <w:r>
          <w:rPr>
            <w:rFonts w:ascii="仿宋" w:eastAsia="仿宋" w:hAnsi="仿宋" w:cs="仿宋" w:hint="eastAsia"/>
            <w:lang w:eastAsia="zh-CN"/>
          </w:rPr>
          <w:t>(四)、合规监督与执行</w:t>
        </w:r>
        <w:r>
          <w:tab/>
        </w:r>
        <w:r>
          <w:fldChar w:fldCharType="begin"/>
        </w:r>
        <w:r>
          <w:instrText xml:space="preserve"> PAGEREF _Toc17773 \h </w:instrText>
        </w:r>
        <w:r>
          <w:fldChar w:fldCharType="separate"/>
        </w:r>
        <w:r>
          <w:t>56</w:t>
        </w:r>
        <w:r>
          <w:fldChar w:fldCharType="end"/>
        </w:r>
      </w:hyperlink>
    </w:p>
    <w:p>
      <w:pPr>
        <w:pStyle w:val="TOC1"/>
        <w:tabs>
          <w:tab w:val="right" w:leader="dot" w:pos="8306"/>
        </w:tabs>
      </w:pPr>
      <w:hyperlink w:anchor="_Toc9581" w:history="1">
        <w:r>
          <w:rPr>
            <w:rFonts w:ascii="仿宋" w:eastAsia="仿宋" w:hAnsi="仿宋" w:cs="仿宋" w:hint="eastAsia"/>
            <w:lang w:eastAsia="zh-CN"/>
          </w:rPr>
          <w:t>十四、人力资源管理与开发</w:t>
        </w:r>
        <w:r>
          <w:tab/>
        </w:r>
        <w:r>
          <w:fldChar w:fldCharType="begin"/>
        </w:r>
        <w:r>
          <w:instrText xml:space="preserve"> PAGEREF _Toc9581 \h </w:instrText>
        </w:r>
        <w:r>
          <w:fldChar w:fldCharType="separate"/>
        </w:r>
        <w:r>
          <w:t>57</w:t>
        </w:r>
        <w:r>
          <w:fldChar w:fldCharType="end"/>
        </w:r>
      </w:hyperlink>
    </w:p>
    <w:p>
      <w:pPr>
        <w:pStyle w:val="TOC2"/>
        <w:tabs>
          <w:tab w:val="right" w:leader="dot" w:pos="8306"/>
        </w:tabs>
      </w:pPr>
      <w:hyperlink w:anchor="_Toc30899" w:history="1">
        <w:r>
          <w:rPr>
            <w:rFonts w:ascii="仿宋" w:eastAsia="仿宋" w:hAnsi="仿宋" w:cs="仿宋" w:hint="eastAsia"/>
            <w:lang w:eastAsia="zh-CN"/>
          </w:rPr>
          <w:t>(一)、人力资源规划</w:t>
        </w:r>
        <w:r>
          <w:tab/>
        </w:r>
        <w:r>
          <w:fldChar w:fldCharType="begin"/>
        </w:r>
        <w:r>
          <w:instrText xml:space="preserve"> PAGEREF _Toc30899 \h </w:instrText>
        </w:r>
        <w:r>
          <w:fldChar w:fldCharType="separate"/>
        </w:r>
        <w:r>
          <w:t>57</w:t>
        </w:r>
        <w:r>
          <w:fldChar w:fldCharType="end"/>
        </w:r>
      </w:hyperlink>
    </w:p>
    <w:p>
      <w:pPr>
        <w:pStyle w:val="TOC2"/>
        <w:tabs>
          <w:tab w:val="right" w:leader="dot" w:pos="8306"/>
        </w:tabs>
      </w:pPr>
      <w:hyperlink w:anchor="_Toc8957" w:history="1">
        <w:r>
          <w:rPr>
            <w:rFonts w:ascii="仿宋" w:eastAsia="仿宋" w:hAnsi="仿宋" w:cs="仿宋" w:hint="eastAsia"/>
            <w:lang w:eastAsia="zh-CN"/>
          </w:rPr>
          <w:t>(二)、人力资源开发与培训</w:t>
        </w:r>
        <w:r>
          <w:tab/>
        </w:r>
        <w:r>
          <w:fldChar w:fldCharType="begin"/>
        </w:r>
        <w:r>
          <w:instrText xml:space="preserve"> PAGEREF _Toc8957 \h </w:instrText>
        </w:r>
        <w:r>
          <w:fldChar w:fldCharType="separate"/>
        </w:r>
        <w:r>
          <w:t>59</w:t>
        </w:r>
        <w:r>
          <w:fldChar w:fldCharType="end"/>
        </w:r>
      </w:hyperlink>
    </w:p>
    <w:p>
      <w:pPr>
        <w:pStyle w:val="TOC1"/>
        <w:tabs>
          <w:tab w:val="right" w:leader="dot" w:pos="8306"/>
        </w:tabs>
      </w:pPr>
      <w:hyperlink w:anchor="_Toc32251" w:history="1">
        <w:r>
          <w:rPr>
            <w:rFonts w:ascii="仿宋" w:eastAsia="仿宋" w:hAnsi="仿宋" w:cs="仿宋" w:hint="eastAsia"/>
            <w:lang w:eastAsia="zh-CN"/>
          </w:rPr>
          <w:t>十五、产业协同与集群发展</w:t>
        </w:r>
        <w:r>
          <w:tab/>
        </w:r>
        <w:r>
          <w:fldChar w:fldCharType="begin"/>
        </w:r>
        <w:r>
          <w:instrText xml:space="preserve"> PAGEREF _Toc32251 \h </w:instrText>
        </w:r>
        <w:r>
          <w:fldChar w:fldCharType="separate"/>
        </w:r>
        <w:r>
          <w:t>61</w:t>
        </w:r>
        <w:r>
          <w:fldChar w:fldCharType="end"/>
        </w:r>
      </w:hyperlink>
    </w:p>
    <w:p>
      <w:pPr>
        <w:pStyle w:val="TOC2"/>
        <w:tabs>
          <w:tab w:val="right" w:leader="dot" w:pos="8306"/>
        </w:tabs>
      </w:pPr>
      <w:hyperlink w:anchor="_Toc19676" w:history="1">
        <w:r>
          <w:rPr>
            <w:rFonts w:ascii="仿宋" w:eastAsia="仿宋" w:hAnsi="仿宋" w:cs="仿宋" w:hint="eastAsia"/>
            <w:lang w:eastAsia="zh-CN"/>
          </w:rPr>
          <w:t>(一)、产业协同机制建设</w:t>
        </w:r>
        <w:r>
          <w:tab/>
        </w:r>
        <w:r>
          <w:fldChar w:fldCharType="begin"/>
        </w:r>
        <w:r>
          <w:instrText xml:space="preserve"> PAGEREF _Toc19676 \h </w:instrText>
        </w:r>
        <w:r>
          <w:fldChar w:fldCharType="separate"/>
        </w:r>
        <w:r>
          <w:t>61</w:t>
        </w:r>
        <w:r>
          <w:fldChar w:fldCharType="end"/>
        </w:r>
      </w:hyperlink>
    </w:p>
    <w:p>
      <w:pPr>
        <w:pStyle w:val="TOC2"/>
        <w:tabs>
          <w:tab w:val="right" w:leader="dot" w:pos="8306"/>
        </w:tabs>
      </w:pPr>
      <w:hyperlink w:anchor="_Toc14428" w:history="1">
        <w:r>
          <w:rPr>
            <w:rFonts w:ascii="仿宋" w:eastAsia="仿宋" w:hAnsi="仿宋" w:cs="仿宋" w:hint="eastAsia"/>
            <w:lang w:eastAsia="zh-CN"/>
          </w:rPr>
          <w:t>(二)、产业集群培育与发展</w:t>
        </w:r>
        <w:r>
          <w:tab/>
        </w:r>
        <w:r>
          <w:fldChar w:fldCharType="begin"/>
        </w:r>
        <w:r>
          <w:instrText xml:space="preserve"> PAGEREF _Toc14428 \h </w:instrText>
        </w:r>
        <w:r>
          <w:fldChar w:fldCharType="separate"/>
        </w:r>
        <w:r>
          <w:t>62</w:t>
        </w:r>
        <w:r>
          <w:fldChar w:fldCharType="end"/>
        </w:r>
      </w:hyperlink>
    </w:p>
    <w:p>
      <w:pPr>
        <w:pStyle w:val="TOC1"/>
        <w:tabs>
          <w:tab w:val="right" w:leader="dot" w:pos="8306"/>
        </w:tabs>
      </w:pPr>
      <w:hyperlink w:anchor="_Toc18022" w:history="1">
        <w:r>
          <w:rPr>
            <w:rFonts w:ascii="仿宋" w:eastAsia="仿宋" w:hAnsi="仿宋" w:cs="仿宋" w:hint="eastAsia"/>
            <w:lang w:eastAsia="zh-CN"/>
          </w:rPr>
          <w:t>十六、设施与设备管理</w:t>
        </w:r>
        <w:r>
          <w:tab/>
        </w:r>
        <w:r>
          <w:fldChar w:fldCharType="begin"/>
        </w:r>
        <w:r>
          <w:instrText xml:space="preserve"> PAGEREF _Toc18022 \h </w:instrText>
        </w:r>
        <w:r>
          <w:fldChar w:fldCharType="separate"/>
        </w:r>
        <w:r>
          <w:t>63</w:t>
        </w:r>
        <w:r>
          <w:fldChar w:fldCharType="end"/>
        </w:r>
      </w:hyperlink>
    </w:p>
    <w:p>
      <w:pPr>
        <w:pStyle w:val="TOC2"/>
        <w:tabs>
          <w:tab w:val="right" w:leader="dot" w:pos="8306"/>
        </w:tabs>
      </w:pPr>
      <w:hyperlink w:anchor="_Toc24535" w:history="1">
        <w:r>
          <w:rPr>
            <w:rFonts w:ascii="仿宋" w:eastAsia="仿宋" w:hAnsi="仿宋" w:cs="仿宋" w:hint="eastAsia"/>
            <w:lang w:eastAsia="zh-CN"/>
          </w:rPr>
          <w:t>(一)、设施规划与配置</w:t>
        </w:r>
        <w:r>
          <w:tab/>
        </w:r>
        <w:r>
          <w:fldChar w:fldCharType="begin"/>
        </w:r>
        <w:r>
          <w:instrText xml:space="preserve"> PAGEREF _Toc24535 \h </w:instrText>
        </w:r>
        <w:r>
          <w:fldChar w:fldCharType="separate"/>
        </w:r>
        <w:r>
          <w:t>63</w:t>
        </w:r>
        <w:r>
          <w:fldChar w:fldCharType="end"/>
        </w:r>
      </w:hyperlink>
    </w:p>
    <w:p>
      <w:pPr>
        <w:pStyle w:val="TOC2"/>
        <w:tabs>
          <w:tab w:val="right" w:leader="dot" w:pos="8306"/>
        </w:tabs>
      </w:pPr>
      <w:hyperlink w:anchor="_Toc26955" w:history="1">
        <w:r>
          <w:rPr>
            <w:rFonts w:ascii="仿宋" w:eastAsia="仿宋" w:hAnsi="仿宋" w:cs="仿宋" w:hint="eastAsia"/>
            <w:lang w:eastAsia="zh-CN"/>
          </w:rPr>
          <w:t>(二)、设备采购与维护管理</w:t>
        </w:r>
        <w:r>
          <w:tab/>
        </w:r>
        <w:r>
          <w:fldChar w:fldCharType="begin"/>
        </w:r>
        <w:r>
          <w:instrText xml:space="preserve"> PAGEREF _Toc26955 \h </w:instrText>
        </w:r>
        <w:r>
          <w:fldChar w:fldCharType="separate"/>
        </w:r>
        <w:r>
          <w:t>64</w:t>
        </w:r>
        <w:r>
          <w:fldChar w:fldCharType="end"/>
        </w:r>
      </w:hyperlink>
    </w:p>
    <w:p>
      <w:pPr>
        <w:pStyle w:val="TOC2"/>
        <w:tabs>
          <w:tab w:val="right" w:leader="dot" w:pos="8306"/>
        </w:tabs>
      </w:pPr>
      <w:hyperlink w:anchor="_Toc10822" w:history="1">
        <w:r>
          <w:rPr>
            <w:rFonts w:ascii="仿宋" w:eastAsia="仿宋" w:hAnsi="仿宋" w:cs="仿宋" w:hint="eastAsia"/>
            <w:lang w:eastAsia="zh-CN"/>
          </w:rPr>
          <w:t>(三)、设施设备升级策略</w:t>
        </w:r>
        <w:r>
          <w:tab/>
        </w:r>
        <w:r>
          <w:fldChar w:fldCharType="begin"/>
        </w:r>
        <w:r>
          <w:instrText xml:space="preserve"> PAGEREF _Toc10822 \h </w:instrText>
        </w:r>
        <w:r>
          <w:fldChar w:fldCharType="separate"/>
        </w:r>
        <w:r>
          <w:t>64</w:t>
        </w:r>
        <w:r>
          <w:fldChar w:fldCharType="end"/>
        </w:r>
      </w:hyperlink>
    </w:p>
    <w:p>
      <w:pPr>
        <w:pStyle w:val="TOC1"/>
        <w:tabs>
          <w:tab w:val="right" w:leader="dot" w:pos="8306"/>
        </w:tabs>
      </w:pPr>
      <w:hyperlink w:anchor="_Toc29502" w:history="1">
        <w:r>
          <w:rPr>
            <w:rFonts w:ascii="仿宋" w:eastAsia="仿宋" w:hAnsi="仿宋" w:cs="仿宋" w:hint="eastAsia"/>
            <w:lang w:eastAsia="zh-CN"/>
          </w:rPr>
          <w:t>十七、合作与交流机制建立</w:t>
        </w:r>
        <w:r>
          <w:tab/>
        </w:r>
        <w:r>
          <w:fldChar w:fldCharType="begin"/>
        </w:r>
        <w:r>
          <w:instrText xml:space="preserve"> PAGEREF _Toc29502 \h </w:instrText>
        </w:r>
        <w:r>
          <w:fldChar w:fldCharType="separate"/>
        </w:r>
        <w:r>
          <w:t>65</w:t>
        </w:r>
        <w:r>
          <w:fldChar w:fldCharType="end"/>
        </w:r>
      </w:hyperlink>
    </w:p>
    <w:p>
      <w:pPr>
        <w:pStyle w:val="TOC2"/>
        <w:tabs>
          <w:tab w:val="right" w:leader="dot" w:pos="8306"/>
        </w:tabs>
      </w:pPr>
      <w:hyperlink w:anchor="_Toc18639" w:history="1">
        <w:r>
          <w:rPr>
            <w:rFonts w:ascii="仿宋" w:eastAsia="仿宋" w:hAnsi="仿宋" w:cs="仿宋" w:hint="eastAsia"/>
            <w:lang w:eastAsia="zh-CN"/>
          </w:rPr>
          <w:t>(一)、合作伙伴选择与合作方式</w:t>
        </w:r>
        <w:r>
          <w:tab/>
        </w:r>
        <w:r>
          <w:fldChar w:fldCharType="begin"/>
        </w:r>
        <w:r>
          <w:instrText xml:space="preserve"> PAGEREF _Toc18639 \h </w:instrText>
        </w:r>
        <w:r>
          <w:fldChar w:fldCharType="separate"/>
        </w:r>
        <w:r>
          <w:t>65</w:t>
        </w:r>
        <w:r>
          <w:fldChar w:fldCharType="end"/>
        </w:r>
      </w:hyperlink>
    </w:p>
    <w:p>
      <w:pPr>
        <w:pStyle w:val="TOC2"/>
        <w:tabs>
          <w:tab w:val="right" w:leader="dot" w:pos="8306"/>
        </w:tabs>
      </w:pPr>
      <w:hyperlink w:anchor="_Toc31261" w:history="1">
        <w:r>
          <w:rPr>
            <w:rFonts w:ascii="仿宋" w:eastAsia="仿宋" w:hAnsi="仿宋" w:cs="仿宋" w:hint="eastAsia"/>
            <w:lang w:eastAsia="zh-CN"/>
          </w:rPr>
          <w:t>(二)、交流与合作平台搭建</w:t>
        </w:r>
        <w:r>
          <w:tab/>
        </w:r>
        <w:r>
          <w:fldChar w:fldCharType="begin"/>
        </w:r>
        <w:r>
          <w:instrText xml:space="preserve"> PAGEREF _Toc31261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58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3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一、带钢项目的技术资源开发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带钢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二、带钢项目的人力资源管理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带钢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三、带钢项目的资金资源筹措与优化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带钢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35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带钢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带钢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带钢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910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带钢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带钢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智能技术的应用：带钢项目将利用智能技术，如物联网（IoT）和大数据分析，来监控和优化资源使用。通过实时数据分析，项目可以更有效地管理能源消耗、减少原材料浪费，并提高生产过程的整体效率。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18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630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6968"/>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346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一、带钢项目的市场准入条件分析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带钢项目而言，市场准入条件首先取决于政策法规环境。政府对于[行业名称]领域的法规，如环保标准、税收政策、和技术使用规范，直接影响带钢项目的运营和成本结构。例如，若政府针对使用可再生能源的企业提供税收优惠，这将对带钢项目的财务规划产生重要影响。同时，考虑经济环境和消费者偏好的变化对带钢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二、带钢项目的行业规范与合规性要求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带钢项目来说，遵守行业规范和合规性要求是确保项目顺利进行的基础。这包括遵循质量控制标准、安全规定、数据保护法规等。例如，若带钢项目涉及数据处理，须严格遵守相关的数据保护法规。此外，行业内部的自律规范，如产品标准和服务流程，也对于提升带钢项目在行业内的认可度和竞争力至关重要。项目管理团队必须不断更新策略，以应对行业规范和法规的变化，确保带钢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三、带钢项目的竞争格局和战略定位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带钢项目的发展规划中，理解行业的竞争格局对于制定有效的市场策略极为关键。这包括分析主要竞争对手的市场地位、优势及其业务模式。带钢项目面临的竞争对手可能包括大型成熟企业和创新型初创公司，各自采取不同的市场策略。因此，带钢项目需精确地定位自己的市场策略，如专注于产品创新、客户服务或成本效率，以在竞争中占据优势。通过深入的市场和竞争分析，带钢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0847"/>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8170"/>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https://d.book118.com/568032074064006046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带钢项目建设方案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ED4F0C"/>
    <w:rsid w:val="6BED4F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032074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2024-02-28T18:07:00Z</dcterms:created>
  <dcterms:modified xsi:type="dcterms:W3CDTF">2024-02-28T18:07:46Z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0F0D68E37EA245BE8D8CDB654B1A3A20_11</vt:lpwstr>
  </property>
  <property fmtid="{D5CDD505-2E9C-101B-9397-08002B2CF9AE}" pid="3" name="KSOProductBuildVer">
    <vt:lpwstr>2052-12.1.0.16250</vt:lpwstr>
  </property>
</Properties>
</file>