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4" w:history="1">
        <w:r>
          <w:rPr>
            <w:rFonts w:ascii="仿宋" w:eastAsia="仿宋" w:hAnsi="仿宋" w:cs="仿宋" w:hint="eastAsia"/>
            <w:lang w:eastAsia="zh-CN"/>
          </w:rPr>
          <w:t>序言</w:t>
        </w:r>
        <w:r>
          <w:tab/>
        </w:r>
        <w:r>
          <w:fldChar w:fldCharType="begin"/>
        </w:r>
        <w:r>
          <w:instrText xml:space="preserve"> PAGEREF _Toc21184 \h </w:instrText>
        </w:r>
        <w:r>
          <w:fldChar w:fldCharType="separate"/>
        </w:r>
        <w:r>
          <w:t>3</w:t>
        </w:r>
        <w:r>
          <w:fldChar w:fldCharType="end"/>
        </w:r>
      </w:hyperlink>
    </w:p>
    <w:p>
      <w:pPr>
        <w:pStyle w:val="TOC1"/>
        <w:tabs>
          <w:tab w:val="right" w:leader="dot" w:pos="8306"/>
        </w:tabs>
      </w:pPr>
      <w:hyperlink w:anchor="_Toc13144" w:history="1">
        <w:r>
          <w:rPr>
            <w:rFonts w:ascii="仿宋" w:eastAsia="仿宋" w:hAnsi="仿宋" w:cs="仿宋" w:hint="eastAsia"/>
            <w:lang w:eastAsia="zh-CN"/>
          </w:rPr>
          <w:t>一、产品规划分析</w:t>
        </w:r>
        <w:r>
          <w:tab/>
        </w:r>
        <w:r>
          <w:fldChar w:fldCharType="begin"/>
        </w:r>
        <w:r>
          <w:instrText xml:space="preserve"> PAGEREF _Toc13144 \h </w:instrText>
        </w:r>
        <w:r>
          <w:fldChar w:fldCharType="separate"/>
        </w:r>
        <w:r>
          <w:t>3</w:t>
        </w:r>
        <w:r>
          <w:fldChar w:fldCharType="end"/>
        </w:r>
      </w:hyperlink>
    </w:p>
    <w:p>
      <w:pPr>
        <w:pStyle w:val="TOC2"/>
        <w:tabs>
          <w:tab w:val="right" w:leader="dot" w:pos="8306"/>
        </w:tabs>
      </w:pPr>
      <w:hyperlink w:anchor="_Toc25074" w:history="1">
        <w:r>
          <w:rPr>
            <w:rFonts w:ascii="仿宋" w:eastAsia="仿宋" w:hAnsi="仿宋" w:cs="仿宋" w:hint="eastAsia"/>
            <w:lang w:eastAsia="zh-CN"/>
          </w:rPr>
          <w:t>(一)、产品规划</w:t>
        </w:r>
        <w:r>
          <w:tab/>
        </w:r>
        <w:r>
          <w:fldChar w:fldCharType="begin"/>
        </w:r>
        <w:r>
          <w:instrText xml:space="preserve"> PAGEREF _Toc25074 \h </w:instrText>
        </w:r>
        <w:r>
          <w:fldChar w:fldCharType="separate"/>
        </w:r>
        <w:r>
          <w:t>3</w:t>
        </w:r>
        <w:r>
          <w:fldChar w:fldCharType="end"/>
        </w:r>
      </w:hyperlink>
    </w:p>
    <w:p>
      <w:pPr>
        <w:pStyle w:val="TOC2"/>
        <w:tabs>
          <w:tab w:val="right" w:leader="dot" w:pos="8306"/>
        </w:tabs>
      </w:pPr>
      <w:hyperlink w:anchor="_Toc20529" w:history="1">
        <w:r>
          <w:rPr>
            <w:rFonts w:ascii="仿宋" w:eastAsia="仿宋" w:hAnsi="仿宋" w:cs="仿宋" w:hint="eastAsia"/>
            <w:lang w:eastAsia="zh-CN"/>
          </w:rPr>
          <w:t>(二)、建设规模</w:t>
        </w:r>
        <w:r>
          <w:tab/>
        </w:r>
        <w:r>
          <w:fldChar w:fldCharType="begin"/>
        </w:r>
        <w:r>
          <w:instrText xml:space="preserve"> PAGEREF _Toc20529 \h </w:instrText>
        </w:r>
        <w:r>
          <w:fldChar w:fldCharType="separate"/>
        </w:r>
        <w:r>
          <w:t>4</w:t>
        </w:r>
        <w:r>
          <w:fldChar w:fldCharType="end"/>
        </w:r>
      </w:hyperlink>
    </w:p>
    <w:p>
      <w:pPr>
        <w:pStyle w:val="TOC1"/>
        <w:tabs>
          <w:tab w:val="right" w:leader="dot" w:pos="8306"/>
        </w:tabs>
      </w:pPr>
      <w:hyperlink w:anchor="_Toc5566" w:history="1">
        <w:r>
          <w:rPr>
            <w:rFonts w:ascii="仿宋" w:eastAsia="仿宋" w:hAnsi="仿宋" w:cs="仿宋" w:hint="eastAsia"/>
            <w:lang w:eastAsia="zh-CN"/>
          </w:rPr>
          <w:t>二、财务软件项目土建工程</w:t>
        </w:r>
        <w:r>
          <w:tab/>
        </w:r>
        <w:r>
          <w:fldChar w:fldCharType="begin"/>
        </w:r>
        <w:r>
          <w:instrText xml:space="preserve"> PAGEREF _Toc5566 \h </w:instrText>
        </w:r>
        <w:r>
          <w:fldChar w:fldCharType="separate"/>
        </w:r>
        <w:r>
          <w:t>5</w:t>
        </w:r>
        <w:r>
          <w:fldChar w:fldCharType="end"/>
        </w:r>
      </w:hyperlink>
    </w:p>
    <w:p>
      <w:pPr>
        <w:pStyle w:val="TOC2"/>
        <w:tabs>
          <w:tab w:val="right" w:leader="dot" w:pos="8306"/>
        </w:tabs>
      </w:pPr>
      <w:hyperlink w:anchor="_Toc22763" w:history="1">
        <w:r>
          <w:rPr>
            <w:rFonts w:ascii="仿宋" w:eastAsia="仿宋" w:hAnsi="仿宋" w:cs="仿宋" w:hint="eastAsia"/>
            <w:lang w:eastAsia="zh-CN"/>
          </w:rPr>
          <w:t>(一)、建筑工程设计原则</w:t>
        </w:r>
        <w:r>
          <w:tab/>
        </w:r>
        <w:r>
          <w:fldChar w:fldCharType="begin"/>
        </w:r>
        <w:r>
          <w:instrText xml:space="preserve"> PAGEREF _Toc22763 \h </w:instrText>
        </w:r>
        <w:r>
          <w:fldChar w:fldCharType="separate"/>
        </w:r>
        <w:r>
          <w:t>5</w:t>
        </w:r>
        <w:r>
          <w:fldChar w:fldCharType="end"/>
        </w:r>
      </w:hyperlink>
    </w:p>
    <w:p>
      <w:pPr>
        <w:pStyle w:val="TOC2"/>
        <w:tabs>
          <w:tab w:val="right" w:leader="dot" w:pos="8306"/>
        </w:tabs>
      </w:pPr>
      <w:hyperlink w:anchor="_Toc17882" w:history="1">
        <w:r>
          <w:rPr>
            <w:rFonts w:ascii="仿宋" w:eastAsia="仿宋" w:hAnsi="仿宋" w:cs="仿宋" w:hint="eastAsia"/>
            <w:lang w:eastAsia="zh-CN"/>
          </w:rPr>
          <w:t>(二)、土建工程设计年限及安全等级</w:t>
        </w:r>
        <w:r>
          <w:tab/>
        </w:r>
        <w:r>
          <w:fldChar w:fldCharType="begin"/>
        </w:r>
        <w:r>
          <w:instrText xml:space="preserve"> PAGEREF _Toc17882 \h </w:instrText>
        </w:r>
        <w:r>
          <w:fldChar w:fldCharType="separate"/>
        </w:r>
        <w:r>
          <w:t>6</w:t>
        </w:r>
        <w:r>
          <w:fldChar w:fldCharType="end"/>
        </w:r>
      </w:hyperlink>
    </w:p>
    <w:p>
      <w:pPr>
        <w:pStyle w:val="TOC2"/>
        <w:tabs>
          <w:tab w:val="right" w:leader="dot" w:pos="8306"/>
        </w:tabs>
      </w:pPr>
      <w:hyperlink w:anchor="_Toc17886" w:history="1">
        <w:r>
          <w:rPr>
            <w:rFonts w:ascii="仿宋" w:eastAsia="仿宋" w:hAnsi="仿宋" w:cs="仿宋" w:hint="eastAsia"/>
            <w:lang w:eastAsia="zh-CN"/>
          </w:rPr>
          <w:t>(三)、建筑工程设计总体要求</w:t>
        </w:r>
        <w:r>
          <w:tab/>
        </w:r>
        <w:r>
          <w:fldChar w:fldCharType="begin"/>
        </w:r>
        <w:r>
          <w:instrText xml:space="preserve"> PAGEREF _Toc17886 \h </w:instrText>
        </w:r>
        <w:r>
          <w:fldChar w:fldCharType="separate"/>
        </w:r>
        <w:r>
          <w:t>7</w:t>
        </w:r>
        <w:r>
          <w:fldChar w:fldCharType="end"/>
        </w:r>
      </w:hyperlink>
    </w:p>
    <w:p>
      <w:pPr>
        <w:pStyle w:val="TOC2"/>
        <w:tabs>
          <w:tab w:val="right" w:leader="dot" w:pos="8306"/>
        </w:tabs>
      </w:pPr>
      <w:hyperlink w:anchor="_Toc29387" w:history="1">
        <w:r>
          <w:rPr>
            <w:rFonts w:ascii="仿宋" w:eastAsia="仿宋" w:hAnsi="仿宋" w:cs="仿宋" w:hint="eastAsia"/>
            <w:lang w:eastAsia="zh-CN"/>
          </w:rPr>
          <w:t>(四)、土建工程建设指标</w:t>
        </w:r>
        <w:r>
          <w:tab/>
        </w:r>
        <w:r>
          <w:fldChar w:fldCharType="begin"/>
        </w:r>
        <w:r>
          <w:instrText xml:space="preserve"> PAGEREF _Toc29387 \h </w:instrText>
        </w:r>
        <w:r>
          <w:fldChar w:fldCharType="separate"/>
        </w:r>
        <w:r>
          <w:t>8</w:t>
        </w:r>
        <w:r>
          <w:fldChar w:fldCharType="end"/>
        </w:r>
      </w:hyperlink>
    </w:p>
    <w:p>
      <w:pPr>
        <w:pStyle w:val="TOC1"/>
        <w:tabs>
          <w:tab w:val="right" w:leader="dot" w:pos="8306"/>
        </w:tabs>
      </w:pPr>
      <w:hyperlink w:anchor="_Toc8387" w:history="1">
        <w:r>
          <w:rPr>
            <w:rFonts w:ascii="仿宋" w:eastAsia="仿宋" w:hAnsi="仿宋" w:cs="仿宋" w:hint="eastAsia"/>
            <w:lang w:eastAsia="zh-CN"/>
          </w:rPr>
          <w:t>三、财务软件项目文档管理</w:t>
        </w:r>
        <w:r>
          <w:tab/>
        </w:r>
        <w:r>
          <w:fldChar w:fldCharType="begin"/>
        </w:r>
        <w:r>
          <w:instrText xml:space="preserve"> PAGEREF _Toc8387 \h </w:instrText>
        </w:r>
        <w:r>
          <w:fldChar w:fldCharType="separate"/>
        </w:r>
        <w:r>
          <w:t>8</w:t>
        </w:r>
        <w:r>
          <w:fldChar w:fldCharType="end"/>
        </w:r>
      </w:hyperlink>
    </w:p>
    <w:p>
      <w:pPr>
        <w:pStyle w:val="TOC2"/>
        <w:tabs>
          <w:tab w:val="right" w:leader="dot" w:pos="8306"/>
        </w:tabs>
      </w:pPr>
      <w:hyperlink w:anchor="_Toc1423" w:history="1">
        <w:r>
          <w:rPr>
            <w:rFonts w:ascii="仿宋" w:eastAsia="仿宋" w:hAnsi="仿宋" w:cs="仿宋" w:hint="eastAsia"/>
            <w:lang w:eastAsia="zh-CN"/>
          </w:rPr>
          <w:t>(一)、文档编制与审查</w:t>
        </w:r>
        <w:r>
          <w:tab/>
        </w:r>
        <w:r>
          <w:fldChar w:fldCharType="begin"/>
        </w:r>
        <w:r>
          <w:instrText xml:space="preserve"> PAGEREF _Toc1423 \h </w:instrText>
        </w:r>
        <w:r>
          <w:fldChar w:fldCharType="separate"/>
        </w:r>
        <w:r>
          <w:t>8</w:t>
        </w:r>
        <w:r>
          <w:fldChar w:fldCharType="end"/>
        </w:r>
      </w:hyperlink>
    </w:p>
    <w:p>
      <w:pPr>
        <w:pStyle w:val="TOC2"/>
        <w:tabs>
          <w:tab w:val="right" w:leader="dot" w:pos="8306"/>
        </w:tabs>
      </w:pPr>
      <w:hyperlink w:anchor="_Toc9278" w:history="1">
        <w:r>
          <w:rPr>
            <w:rFonts w:ascii="仿宋" w:eastAsia="仿宋" w:hAnsi="仿宋" w:cs="仿宋" w:hint="eastAsia"/>
            <w:lang w:eastAsia="zh-CN"/>
          </w:rPr>
          <w:t>(二)、文档发布与分发</w:t>
        </w:r>
        <w:r>
          <w:tab/>
        </w:r>
        <w:r>
          <w:fldChar w:fldCharType="begin"/>
        </w:r>
        <w:r>
          <w:instrText xml:space="preserve"> PAGEREF _Toc9278 \h </w:instrText>
        </w:r>
        <w:r>
          <w:fldChar w:fldCharType="separate"/>
        </w:r>
        <w:r>
          <w:t>9</w:t>
        </w:r>
        <w:r>
          <w:fldChar w:fldCharType="end"/>
        </w:r>
      </w:hyperlink>
    </w:p>
    <w:p>
      <w:pPr>
        <w:pStyle w:val="TOC2"/>
        <w:tabs>
          <w:tab w:val="right" w:leader="dot" w:pos="8306"/>
        </w:tabs>
      </w:pPr>
      <w:hyperlink w:anchor="_Toc21868" w:history="1">
        <w:r>
          <w:rPr>
            <w:rFonts w:ascii="仿宋" w:eastAsia="仿宋" w:hAnsi="仿宋" w:cs="仿宋" w:hint="eastAsia"/>
            <w:lang w:eastAsia="zh-CN"/>
          </w:rPr>
          <w:t>(三)、文档存档与归档</w:t>
        </w:r>
        <w:r>
          <w:tab/>
        </w:r>
        <w:r>
          <w:fldChar w:fldCharType="begin"/>
        </w:r>
        <w:r>
          <w:instrText xml:space="preserve"> PAGEREF _Toc21868 \h </w:instrText>
        </w:r>
        <w:r>
          <w:fldChar w:fldCharType="separate"/>
        </w:r>
        <w:r>
          <w:t>10</w:t>
        </w:r>
        <w:r>
          <w:fldChar w:fldCharType="end"/>
        </w:r>
      </w:hyperlink>
    </w:p>
    <w:p>
      <w:pPr>
        <w:pStyle w:val="TOC1"/>
        <w:tabs>
          <w:tab w:val="right" w:leader="dot" w:pos="8306"/>
        </w:tabs>
      </w:pPr>
      <w:hyperlink w:anchor="_Toc31975" w:history="1">
        <w:r>
          <w:rPr>
            <w:rFonts w:ascii="仿宋" w:eastAsia="仿宋" w:hAnsi="仿宋" w:cs="仿宋" w:hint="eastAsia"/>
            <w:lang w:eastAsia="zh-CN"/>
          </w:rPr>
          <w:t>四、财务软件项目选址可行性分析</w:t>
        </w:r>
        <w:r>
          <w:tab/>
        </w:r>
        <w:r>
          <w:fldChar w:fldCharType="begin"/>
        </w:r>
        <w:r>
          <w:instrText xml:space="preserve"> PAGEREF _Toc31975 \h </w:instrText>
        </w:r>
        <w:r>
          <w:fldChar w:fldCharType="separate"/>
        </w:r>
        <w:r>
          <w:t>11</w:t>
        </w:r>
        <w:r>
          <w:fldChar w:fldCharType="end"/>
        </w:r>
      </w:hyperlink>
    </w:p>
    <w:p>
      <w:pPr>
        <w:pStyle w:val="TOC2"/>
        <w:tabs>
          <w:tab w:val="right" w:leader="dot" w:pos="8306"/>
        </w:tabs>
      </w:pPr>
      <w:hyperlink w:anchor="_Toc27991" w:history="1">
        <w:r>
          <w:rPr>
            <w:rFonts w:ascii="仿宋" w:eastAsia="仿宋" w:hAnsi="仿宋" w:cs="仿宋" w:hint="eastAsia"/>
            <w:lang w:eastAsia="zh-CN"/>
          </w:rPr>
          <w:t>(一)、财务软件项目选址</w:t>
        </w:r>
        <w:r>
          <w:tab/>
        </w:r>
        <w:r>
          <w:fldChar w:fldCharType="begin"/>
        </w:r>
        <w:r>
          <w:instrText xml:space="preserve"> PAGEREF _Toc27991 \h </w:instrText>
        </w:r>
        <w:r>
          <w:fldChar w:fldCharType="separate"/>
        </w:r>
        <w:r>
          <w:t>11</w:t>
        </w:r>
        <w:r>
          <w:fldChar w:fldCharType="end"/>
        </w:r>
      </w:hyperlink>
    </w:p>
    <w:p>
      <w:pPr>
        <w:pStyle w:val="TOC2"/>
        <w:tabs>
          <w:tab w:val="right" w:leader="dot" w:pos="8306"/>
        </w:tabs>
      </w:pPr>
      <w:hyperlink w:anchor="_Toc24470" w:history="1">
        <w:r>
          <w:rPr>
            <w:rFonts w:ascii="仿宋" w:eastAsia="仿宋" w:hAnsi="仿宋" w:cs="仿宋" w:hint="eastAsia"/>
            <w:lang w:eastAsia="zh-CN"/>
          </w:rPr>
          <w:t>(二)、用地控制指标</w:t>
        </w:r>
        <w:r>
          <w:tab/>
        </w:r>
        <w:r>
          <w:fldChar w:fldCharType="begin"/>
        </w:r>
        <w:r>
          <w:instrText xml:space="preserve"> PAGEREF _Toc24470 \h </w:instrText>
        </w:r>
        <w:r>
          <w:fldChar w:fldCharType="separate"/>
        </w:r>
        <w:r>
          <w:t>12</w:t>
        </w:r>
        <w:r>
          <w:fldChar w:fldCharType="end"/>
        </w:r>
      </w:hyperlink>
    </w:p>
    <w:p>
      <w:pPr>
        <w:pStyle w:val="TOC2"/>
        <w:tabs>
          <w:tab w:val="right" w:leader="dot" w:pos="8306"/>
        </w:tabs>
      </w:pPr>
      <w:hyperlink w:anchor="_Toc5531" w:history="1">
        <w:r>
          <w:rPr>
            <w:rFonts w:ascii="仿宋" w:eastAsia="仿宋" w:hAnsi="仿宋" w:cs="仿宋" w:hint="eastAsia"/>
            <w:lang w:eastAsia="zh-CN"/>
          </w:rPr>
          <w:t>(三)、节约用地措施</w:t>
        </w:r>
        <w:r>
          <w:tab/>
        </w:r>
        <w:r>
          <w:fldChar w:fldCharType="begin"/>
        </w:r>
        <w:r>
          <w:instrText xml:space="preserve"> PAGEREF _Toc5531 \h </w:instrText>
        </w:r>
        <w:r>
          <w:fldChar w:fldCharType="separate"/>
        </w:r>
        <w:r>
          <w:t>13</w:t>
        </w:r>
        <w:r>
          <w:fldChar w:fldCharType="end"/>
        </w:r>
      </w:hyperlink>
    </w:p>
    <w:p>
      <w:pPr>
        <w:pStyle w:val="TOC2"/>
        <w:tabs>
          <w:tab w:val="right" w:leader="dot" w:pos="8306"/>
        </w:tabs>
      </w:pPr>
      <w:hyperlink w:anchor="_Toc1779" w:history="1">
        <w:r>
          <w:rPr>
            <w:rFonts w:ascii="仿宋" w:eastAsia="仿宋" w:hAnsi="仿宋" w:cs="仿宋" w:hint="eastAsia"/>
            <w:lang w:eastAsia="zh-CN"/>
          </w:rPr>
          <w:t>(四)、总图布置方案</w:t>
        </w:r>
        <w:r>
          <w:tab/>
        </w:r>
        <w:r>
          <w:fldChar w:fldCharType="begin"/>
        </w:r>
        <w:r>
          <w:instrText xml:space="preserve"> PAGEREF _Toc1779 \h </w:instrText>
        </w:r>
        <w:r>
          <w:fldChar w:fldCharType="separate"/>
        </w:r>
        <w:r>
          <w:t>15</w:t>
        </w:r>
        <w:r>
          <w:fldChar w:fldCharType="end"/>
        </w:r>
      </w:hyperlink>
    </w:p>
    <w:p>
      <w:pPr>
        <w:pStyle w:val="TOC2"/>
        <w:tabs>
          <w:tab w:val="right" w:leader="dot" w:pos="8306"/>
        </w:tabs>
      </w:pPr>
      <w:hyperlink w:anchor="_Toc2979" w:history="1">
        <w:r>
          <w:rPr>
            <w:rFonts w:ascii="仿宋" w:eastAsia="仿宋" w:hAnsi="仿宋" w:cs="仿宋" w:hint="eastAsia"/>
            <w:lang w:eastAsia="zh-CN"/>
          </w:rPr>
          <w:t>(五)、选址综合评价</w:t>
        </w:r>
        <w:r>
          <w:tab/>
        </w:r>
        <w:r>
          <w:fldChar w:fldCharType="begin"/>
        </w:r>
        <w:r>
          <w:instrText xml:space="preserve"> PAGEREF _Toc2979 \h </w:instrText>
        </w:r>
        <w:r>
          <w:fldChar w:fldCharType="separate"/>
        </w:r>
        <w:r>
          <w:t>16</w:t>
        </w:r>
        <w:r>
          <w:fldChar w:fldCharType="end"/>
        </w:r>
      </w:hyperlink>
    </w:p>
    <w:p>
      <w:pPr>
        <w:pStyle w:val="TOC1"/>
        <w:tabs>
          <w:tab w:val="right" w:leader="dot" w:pos="8306"/>
        </w:tabs>
      </w:pPr>
      <w:hyperlink w:anchor="_Toc31386" w:history="1">
        <w:r>
          <w:rPr>
            <w:rFonts w:ascii="仿宋" w:eastAsia="仿宋" w:hAnsi="仿宋" w:cs="仿宋" w:hint="eastAsia"/>
            <w:lang w:eastAsia="zh-CN"/>
          </w:rPr>
          <w:t>五、财务软件项目概论</w:t>
        </w:r>
        <w:r>
          <w:tab/>
        </w:r>
        <w:r>
          <w:fldChar w:fldCharType="begin"/>
        </w:r>
        <w:r>
          <w:instrText xml:space="preserve"> PAGEREF _Toc31386 \h </w:instrText>
        </w:r>
        <w:r>
          <w:fldChar w:fldCharType="separate"/>
        </w:r>
        <w:r>
          <w:t>17</w:t>
        </w:r>
        <w:r>
          <w:fldChar w:fldCharType="end"/>
        </w:r>
      </w:hyperlink>
    </w:p>
    <w:p>
      <w:pPr>
        <w:pStyle w:val="TOC2"/>
        <w:tabs>
          <w:tab w:val="right" w:leader="dot" w:pos="8306"/>
        </w:tabs>
      </w:pPr>
      <w:hyperlink w:anchor="_Toc24847" w:history="1">
        <w:r>
          <w:rPr>
            <w:rFonts w:ascii="仿宋" w:eastAsia="仿宋" w:hAnsi="仿宋" w:cs="仿宋" w:hint="eastAsia"/>
            <w:lang w:eastAsia="zh-CN"/>
          </w:rPr>
          <w:t>(一)、财务软件项目概况</w:t>
        </w:r>
        <w:r>
          <w:tab/>
        </w:r>
        <w:r>
          <w:fldChar w:fldCharType="begin"/>
        </w:r>
        <w:r>
          <w:instrText xml:space="preserve"> PAGEREF _Toc24847 \h </w:instrText>
        </w:r>
        <w:r>
          <w:fldChar w:fldCharType="separate"/>
        </w:r>
        <w:r>
          <w:t>17</w:t>
        </w:r>
        <w:r>
          <w:fldChar w:fldCharType="end"/>
        </w:r>
      </w:hyperlink>
    </w:p>
    <w:p>
      <w:pPr>
        <w:pStyle w:val="TOC2"/>
        <w:tabs>
          <w:tab w:val="right" w:leader="dot" w:pos="8306"/>
        </w:tabs>
      </w:pPr>
      <w:hyperlink w:anchor="_Toc21589" w:history="1">
        <w:r>
          <w:rPr>
            <w:rFonts w:ascii="仿宋" w:eastAsia="仿宋" w:hAnsi="仿宋" w:cs="仿宋" w:hint="eastAsia"/>
            <w:lang w:eastAsia="zh-CN"/>
          </w:rPr>
          <w:t>(二)、财务软件项目目标</w:t>
        </w:r>
        <w:r>
          <w:tab/>
        </w:r>
        <w:r>
          <w:fldChar w:fldCharType="begin"/>
        </w:r>
        <w:r>
          <w:instrText xml:space="preserve"> PAGEREF _Toc21589 \h </w:instrText>
        </w:r>
        <w:r>
          <w:fldChar w:fldCharType="separate"/>
        </w:r>
        <w:r>
          <w:t>19</w:t>
        </w:r>
        <w:r>
          <w:fldChar w:fldCharType="end"/>
        </w:r>
      </w:hyperlink>
    </w:p>
    <w:p>
      <w:pPr>
        <w:pStyle w:val="TOC2"/>
        <w:tabs>
          <w:tab w:val="right" w:leader="dot" w:pos="8306"/>
        </w:tabs>
      </w:pPr>
      <w:hyperlink w:anchor="_Toc1151" w:history="1">
        <w:r>
          <w:rPr>
            <w:rFonts w:ascii="仿宋" w:eastAsia="仿宋" w:hAnsi="仿宋" w:cs="仿宋" w:hint="eastAsia"/>
            <w:lang w:eastAsia="zh-CN"/>
          </w:rPr>
          <w:t>(三)、财务软件项目提出的理由</w:t>
        </w:r>
        <w:r>
          <w:tab/>
        </w:r>
        <w:r>
          <w:fldChar w:fldCharType="begin"/>
        </w:r>
        <w:r>
          <w:instrText xml:space="preserve"> PAGEREF _Toc1151 \h </w:instrText>
        </w:r>
        <w:r>
          <w:fldChar w:fldCharType="separate"/>
        </w:r>
        <w:r>
          <w:t>20</w:t>
        </w:r>
        <w:r>
          <w:fldChar w:fldCharType="end"/>
        </w:r>
      </w:hyperlink>
    </w:p>
    <w:p>
      <w:pPr>
        <w:pStyle w:val="TOC2"/>
        <w:tabs>
          <w:tab w:val="right" w:leader="dot" w:pos="8306"/>
        </w:tabs>
      </w:pPr>
      <w:hyperlink w:anchor="_Toc7229" w:history="1">
        <w:r>
          <w:rPr>
            <w:rFonts w:ascii="仿宋" w:eastAsia="仿宋" w:hAnsi="仿宋" w:cs="仿宋" w:hint="eastAsia"/>
            <w:lang w:eastAsia="zh-CN"/>
          </w:rPr>
          <w:t>(四)、财务软件项目意义</w:t>
        </w:r>
        <w:r>
          <w:tab/>
        </w:r>
        <w:r>
          <w:fldChar w:fldCharType="begin"/>
        </w:r>
        <w:r>
          <w:instrText xml:space="preserve"> PAGEREF _Toc7229 \h </w:instrText>
        </w:r>
        <w:r>
          <w:fldChar w:fldCharType="separate"/>
        </w:r>
        <w:r>
          <w:t>21</w:t>
        </w:r>
        <w:r>
          <w:fldChar w:fldCharType="end"/>
        </w:r>
      </w:hyperlink>
    </w:p>
    <w:p>
      <w:pPr>
        <w:pStyle w:val="TOC2"/>
        <w:tabs>
          <w:tab w:val="right" w:leader="dot" w:pos="8306"/>
        </w:tabs>
      </w:pPr>
      <w:hyperlink w:anchor="_Toc18878" w:history="1">
        <w:r>
          <w:rPr>
            <w:rFonts w:ascii="仿宋" w:eastAsia="仿宋" w:hAnsi="仿宋" w:cs="仿宋" w:hint="eastAsia"/>
            <w:lang w:eastAsia="zh-CN"/>
          </w:rPr>
          <w:t>(五)、财务软件项目背景</w:t>
        </w:r>
        <w:r>
          <w:tab/>
        </w:r>
        <w:r>
          <w:fldChar w:fldCharType="begin"/>
        </w:r>
        <w:r>
          <w:instrText xml:space="preserve"> PAGEREF _Toc18878 \h </w:instrText>
        </w:r>
        <w:r>
          <w:fldChar w:fldCharType="separate"/>
        </w:r>
        <w:r>
          <w:t>22</w:t>
        </w:r>
        <w:r>
          <w:fldChar w:fldCharType="end"/>
        </w:r>
      </w:hyperlink>
    </w:p>
    <w:p>
      <w:pPr>
        <w:pStyle w:val="TOC1"/>
        <w:tabs>
          <w:tab w:val="right" w:leader="dot" w:pos="8306"/>
        </w:tabs>
      </w:pPr>
      <w:hyperlink w:anchor="_Toc23228" w:history="1">
        <w:r>
          <w:rPr>
            <w:rFonts w:ascii="仿宋" w:eastAsia="仿宋" w:hAnsi="仿宋" w:cs="仿宋" w:hint="eastAsia"/>
            <w:lang w:eastAsia="zh-CN"/>
          </w:rPr>
          <w:t>六、财务软件项目危机管理</w:t>
        </w:r>
        <w:r>
          <w:tab/>
        </w:r>
        <w:r>
          <w:fldChar w:fldCharType="begin"/>
        </w:r>
        <w:r>
          <w:instrText xml:space="preserve"> PAGEREF _Toc23228 \h </w:instrText>
        </w:r>
        <w:r>
          <w:fldChar w:fldCharType="separate"/>
        </w:r>
        <w:r>
          <w:t>23</w:t>
        </w:r>
        <w:r>
          <w:fldChar w:fldCharType="end"/>
        </w:r>
      </w:hyperlink>
    </w:p>
    <w:p>
      <w:pPr>
        <w:pStyle w:val="TOC2"/>
        <w:tabs>
          <w:tab w:val="right" w:leader="dot" w:pos="8306"/>
        </w:tabs>
      </w:pPr>
      <w:hyperlink w:anchor="_Toc13357" w:history="1">
        <w:r>
          <w:rPr>
            <w:rFonts w:ascii="仿宋" w:eastAsia="仿宋" w:hAnsi="仿宋" w:cs="仿宋" w:hint="eastAsia"/>
            <w:lang w:eastAsia="zh-CN"/>
          </w:rPr>
          <w:t>(一)、危机预警与识别</w:t>
        </w:r>
        <w:r>
          <w:tab/>
        </w:r>
        <w:r>
          <w:fldChar w:fldCharType="begin"/>
        </w:r>
        <w:r>
          <w:instrText xml:space="preserve"> PAGEREF _Toc13357 \h </w:instrText>
        </w:r>
        <w:r>
          <w:fldChar w:fldCharType="separate"/>
        </w:r>
        <w:r>
          <w:t>23</w:t>
        </w:r>
        <w:r>
          <w:fldChar w:fldCharType="end"/>
        </w:r>
      </w:hyperlink>
    </w:p>
    <w:p>
      <w:pPr>
        <w:pStyle w:val="TOC2"/>
        <w:tabs>
          <w:tab w:val="right" w:leader="dot" w:pos="8306"/>
        </w:tabs>
      </w:pPr>
      <w:hyperlink w:anchor="_Toc14280" w:history="1">
        <w:r>
          <w:rPr>
            <w:rFonts w:ascii="仿宋" w:eastAsia="仿宋" w:hAnsi="仿宋" w:cs="仿宋" w:hint="eastAsia"/>
            <w:lang w:eastAsia="zh-CN"/>
          </w:rPr>
          <w:t>(二)、危机应对与恢复</w:t>
        </w:r>
        <w:r>
          <w:tab/>
        </w:r>
        <w:r>
          <w:fldChar w:fldCharType="begin"/>
        </w:r>
        <w:r>
          <w:instrText xml:space="preserve"> PAGEREF _Toc14280 \h </w:instrText>
        </w:r>
        <w:r>
          <w:fldChar w:fldCharType="separate"/>
        </w:r>
        <w:r>
          <w:t>24</w:t>
        </w:r>
        <w:r>
          <w:fldChar w:fldCharType="end"/>
        </w:r>
      </w:hyperlink>
    </w:p>
    <w:p>
      <w:pPr>
        <w:pStyle w:val="TOC1"/>
        <w:tabs>
          <w:tab w:val="right" w:leader="dot" w:pos="8306"/>
        </w:tabs>
      </w:pPr>
      <w:hyperlink w:anchor="_Toc7585" w:history="1">
        <w:r>
          <w:rPr>
            <w:rFonts w:ascii="仿宋" w:eastAsia="仿宋" w:hAnsi="仿宋" w:cs="仿宋" w:hint="eastAsia"/>
            <w:lang w:eastAsia="zh-CN"/>
          </w:rPr>
          <w:t>七、财务软件项目人力资源管理</w:t>
        </w:r>
        <w:r>
          <w:tab/>
        </w:r>
        <w:r>
          <w:fldChar w:fldCharType="begin"/>
        </w:r>
        <w:r>
          <w:instrText xml:space="preserve"> PAGEREF _Toc7585 \h </w:instrText>
        </w:r>
        <w:r>
          <w:fldChar w:fldCharType="separate"/>
        </w:r>
        <w:r>
          <w:t>25</w:t>
        </w:r>
        <w:r>
          <w:fldChar w:fldCharType="end"/>
        </w:r>
      </w:hyperlink>
    </w:p>
    <w:p>
      <w:pPr>
        <w:pStyle w:val="TOC2"/>
        <w:tabs>
          <w:tab w:val="right" w:leader="dot" w:pos="8306"/>
        </w:tabs>
      </w:pPr>
      <w:hyperlink w:anchor="_Toc30926" w:history="1">
        <w:r>
          <w:rPr>
            <w:rFonts w:ascii="仿宋" w:eastAsia="仿宋" w:hAnsi="仿宋" w:cs="仿宋" w:hint="eastAsia"/>
            <w:lang w:eastAsia="zh-CN"/>
          </w:rPr>
          <w:t>(一)、建立健全的预算管理制度</w:t>
        </w:r>
        <w:r>
          <w:tab/>
        </w:r>
        <w:r>
          <w:fldChar w:fldCharType="begin"/>
        </w:r>
        <w:r>
          <w:instrText xml:space="preserve"> PAGEREF _Toc30926 \h </w:instrText>
        </w:r>
        <w:r>
          <w:fldChar w:fldCharType="separate"/>
        </w:r>
        <w:r>
          <w:t>25</w:t>
        </w:r>
        <w:r>
          <w:fldChar w:fldCharType="end"/>
        </w:r>
      </w:hyperlink>
    </w:p>
    <w:p>
      <w:pPr>
        <w:pStyle w:val="TOC2"/>
        <w:tabs>
          <w:tab w:val="right" w:leader="dot" w:pos="8306"/>
        </w:tabs>
      </w:pPr>
      <w:hyperlink w:anchor="_Toc25869" w:history="1">
        <w:r>
          <w:rPr>
            <w:rFonts w:ascii="仿宋" w:eastAsia="仿宋" w:hAnsi="仿宋" w:cs="仿宋" w:hint="eastAsia"/>
            <w:lang w:eastAsia="zh-CN"/>
          </w:rPr>
          <w:t>(二)、加强资金流动监控</w:t>
        </w:r>
        <w:r>
          <w:tab/>
        </w:r>
        <w:r>
          <w:fldChar w:fldCharType="begin"/>
        </w:r>
        <w:r>
          <w:instrText xml:space="preserve"> PAGEREF _Toc25869 \h </w:instrText>
        </w:r>
        <w:r>
          <w:fldChar w:fldCharType="separate"/>
        </w:r>
        <w:r>
          <w:t>27</w:t>
        </w:r>
        <w:r>
          <w:fldChar w:fldCharType="end"/>
        </w:r>
      </w:hyperlink>
    </w:p>
    <w:p>
      <w:pPr>
        <w:pStyle w:val="TOC2"/>
        <w:tabs>
          <w:tab w:val="right" w:leader="dot" w:pos="8306"/>
        </w:tabs>
      </w:pPr>
      <w:hyperlink w:anchor="_Toc31529" w:history="1">
        <w:r>
          <w:rPr>
            <w:rFonts w:ascii="仿宋" w:eastAsia="仿宋" w:hAnsi="仿宋" w:cs="仿宋" w:hint="eastAsia"/>
            <w:lang w:eastAsia="zh-CN"/>
          </w:rPr>
          <w:t>(三)、制定完善的风险控制机制</w:t>
        </w:r>
        <w:r>
          <w:tab/>
        </w:r>
        <w:r>
          <w:fldChar w:fldCharType="begin"/>
        </w:r>
        <w:r>
          <w:instrText xml:space="preserve"> PAGEREF _Toc31529 \h </w:instrText>
        </w:r>
        <w:r>
          <w:fldChar w:fldCharType="separate"/>
        </w:r>
        <w:r>
          <w:t>28</w:t>
        </w:r>
        <w:r>
          <w:fldChar w:fldCharType="end"/>
        </w:r>
      </w:hyperlink>
    </w:p>
    <w:p>
      <w:pPr>
        <w:pStyle w:val="TOC2"/>
        <w:tabs>
          <w:tab w:val="right" w:leader="dot" w:pos="8306"/>
        </w:tabs>
      </w:pPr>
      <w:hyperlink w:anchor="_Toc27575" w:history="1">
        <w:r>
          <w:rPr>
            <w:rFonts w:ascii="仿宋" w:eastAsia="仿宋" w:hAnsi="仿宋" w:cs="仿宋" w:hint="eastAsia"/>
            <w:lang w:eastAsia="zh-CN"/>
          </w:rPr>
          <w:t>(四)、优化成本管理</w:t>
        </w:r>
        <w:r>
          <w:tab/>
        </w:r>
        <w:r>
          <w:fldChar w:fldCharType="begin"/>
        </w:r>
        <w:r>
          <w:instrText xml:space="preserve"> PAGEREF _Toc27575 \h </w:instrText>
        </w:r>
        <w:r>
          <w:fldChar w:fldCharType="separate"/>
        </w:r>
        <w:r>
          <w:t>30</w:t>
        </w:r>
        <w:r>
          <w:fldChar w:fldCharType="end"/>
        </w:r>
      </w:hyperlink>
    </w:p>
    <w:p>
      <w:pPr>
        <w:pStyle w:val="TOC1"/>
        <w:tabs>
          <w:tab w:val="right" w:leader="dot" w:pos="8306"/>
        </w:tabs>
      </w:pPr>
      <w:hyperlink w:anchor="_Toc30490" w:history="1">
        <w:r>
          <w:rPr>
            <w:rFonts w:ascii="仿宋" w:eastAsia="仿宋" w:hAnsi="仿宋" w:cs="仿宋" w:hint="eastAsia"/>
            <w:lang w:eastAsia="zh-CN"/>
          </w:rPr>
          <w:t>八、财务软件项目风险管理</w:t>
        </w:r>
        <w:r>
          <w:tab/>
        </w:r>
        <w:r>
          <w:fldChar w:fldCharType="begin"/>
        </w:r>
        <w:r>
          <w:instrText xml:space="preserve"> PAGEREF _Toc30490 \h </w:instrText>
        </w:r>
        <w:r>
          <w:fldChar w:fldCharType="separate"/>
        </w:r>
        <w:r>
          <w:t>31</w:t>
        </w:r>
        <w:r>
          <w:fldChar w:fldCharType="end"/>
        </w:r>
      </w:hyperlink>
    </w:p>
    <w:p>
      <w:pPr>
        <w:pStyle w:val="TOC2"/>
        <w:tabs>
          <w:tab w:val="right" w:leader="dot" w:pos="8306"/>
        </w:tabs>
      </w:pPr>
      <w:hyperlink w:anchor="_Toc7361" w:history="1">
        <w:r>
          <w:rPr>
            <w:rFonts w:ascii="仿宋" w:eastAsia="仿宋" w:hAnsi="仿宋" w:cs="仿宋" w:hint="eastAsia"/>
            <w:lang w:eastAsia="zh-CN"/>
          </w:rPr>
          <w:t>(一)、风险识别与评估</w:t>
        </w:r>
        <w:r>
          <w:tab/>
        </w:r>
        <w:r>
          <w:fldChar w:fldCharType="begin"/>
        </w:r>
        <w:r>
          <w:instrText xml:space="preserve"> PAGEREF _Toc7361 \h </w:instrText>
        </w:r>
        <w:r>
          <w:fldChar w:fldCharType="separate"/>
        </w:r>
        <w:r>
          <w:t>31</w:t>
        </w:r>
        <w:r>
          <w:fldChar w:fldCharType="end"/>
        </w:r>
      </w:hyperlink>
    </w:p>
    <w:p>
      <w:pPr>
        <w:pStyle w:val="TOC2"/>
        <w:tabs>
          <w:tab w:val="right" w:leader="dot" w:pos="8306"/>
        </w:tabs>
      </w:pPr>
      <w:hyperlink w:anchor="_Toc30606" w:history="1">
        <w:r>
          <w:rPr>
            <w:rFonts w:ascii="仿宋" w:eastAsia="仿宋" w:hAnsi="仿宋" w:cs="仿宋" w:hint="eastAsia"/>
            <w:lang w:eastAsia="zh-CN"/>
          </w:rPr>
          <w:t>(二)、风险应对策略</w:t>
        </w:r>
        <w:r>
          <w:tab/>
        </w:r>
        <w:r>
          <w:fldChar w:fldCharType="begin"/>
        </w:r>
        <w:r>
          <w:instrText xml:space="preserve"> PAGEREF _Toc30606 \h </w:instrText>
        </w:r>
        <w:r>
          <w:fldChar w:fldCharType="separate"/>
        </w:r>
        <w:r>
          <w:t>32</w:t>
        </w:r>
        <w:r>
          <w:fldChar w:fldCharType="end"/>
        </w:r>
      </w:hyperlink>
    </w:p>
    <w:p>
      <w:pPr>
        <w:pStyle w:val="TOC2"/>
        <w:tabs>
          <w:tab w:val="right" w:leader="dot" w:pos="8306"/>
        </w:tabs>
      </w:pPr>
      <w:hyperlink w:anchor="_Toc23116" w:history="1">
        <w:r>
          <w:rPr>
            <w:rFonts w:ascii="仿宋" w:eastAsia="仿宋" w:hAnsi="仿宋" w:cs="仿宋" w:hint="eastAsia"/>
            <w:lang w:eastAsia="zh-CN"/>
          </w:rPr>
          <w:t>(三)、风险监控与控制</w:t>
        </w:r>
        <w:r>
          <w:tab/>
        </w:r>
        <w:r>
          <w:fldChar w:fldCharType="begin"/>
        </w:r>
        <w:r>
          <w:instrText xml:space="preserve"> PAGEREF _Toc23116 \h </w:instrText>
        </w:r>
        <w:r>
          <w:fldChar w:fldCharType="separate"/>
        </w:r>
        <w:r>
          <w:t>34</w:t>
        </w:r>
        <w:r>
          <w:fldChar w:fldCharType="end"/>
        </w:r>
      </w:hyperlink>
    </w:p>
    <w:p>
      <w:pPr>
        <w:pStyle w:val="TOC1"/>
        <w:tabs>
          <w:tab w:val="right" w:leader="dot" w:pos="8306"/>
        </w:tabs>
      </w:pPr>
      <w:hyperlink w:anchor="_Toc5453" w:history="1">
        <w:r>
          <w:rPr>
            <w:rFonts w:ascii="仿宋" w:eastAsia="仿宋" w:hAnsi="仿宋" w:cs="仿宋" w:hint="eastAsia"/>
            <w:lang w:eastAsia="zh-CN"/>
          </w:rPr>
          <w:t>九、财务软件项目社会影响</w:t>
        </w:r>
        <w:r>
          <w:tab/>
        </w:r>
        <w:r>
          <w:fldChar w:fldCharType="begin"/>
        </w:r>
        <w:r>
          <w:instrText xml:space="preserve"> PAGEREF _Toc5453 \h </w:instrText>
        </w:r>
        <w:r>
          <w:fldChar w:fldCharType="separate"/>
        </w:r>
        <w:r>
          <w:t>35</w:t>
        </w:r>
        <w:r>
          <w:fldChar w:fldCharType="end"/>
        </w:r>
      </w:hyperlink>
    </w:p>
    <w:p>
      <w:pPr>
        <w:pStyle w:val="TOC2"/>
        <w:tabs>
          <w:tab w:val="right" w:leader="dot" w:pos="8306"/>
        </w:tabs>
      </w:pPr>
      <w:hyperlink w:anchor="_Toc17549" w:history="1">
        <w:r>
          <w:rPr>
            <w:rFonts w:ascii="仿宋" w:eastAsia="仿宋" w:hAnsi="仿宋" w:cs="仿宋" w:hint="eastAsia"/>
            <w:lang w:eastAsia="zh-CN"/>
          </w:rPr>
          <w:t>(一)、社会责任与义务</w:t>
        </w:r>
        <w:r>
          <w:tab/>
        </w:r>
        <w:r>
          <w:fldChar w:fldCharType="begin"/>
        </w:r>
        <w:r>
          <w:instrText xml:space="preserve"> PAGEREF _Toc17549 \h </w:instrText>
        </w:r>
        <w:r>
          <w:fldChar w:fldCharType="separate"/>
        </w:r>
        <w:r>
          <w:t>35</w:t>
        </w:r>
        <w:r>
          <w:fldChar w:fldCharType="end"/>
        </w:r>
      </w:hyperlink>
    </w:p>
    <w:p>
      <w:pPr>
        <w:pStyle w:val="TOC2"/>
        <w:tabs>
          <w:tab w:val="right" w:leader="dot" w:pos="8306"/>
        </w:tabs>
      </w:pPr>
      <w:hyperlink w:anchor="_Toc14387" w:history="1">
        <w:r>
          <w:rPr>
            <w:rFonts w:ascii="仿宋" w:eastAsia="仿宋" w:hAnsi="仿宋" w:cs="仿宋" w:hint="eastAsia"/>
            <w:lang w:eastAsia="zh-CN"/>
          </w:rPr>
          <w:t>(二)、社会参与与沟通</w:t>
        </w:r>
        <w:r>
          <w:tab/>
        </w:r>
        <w:r>
          <w:fldChar w:fldCharType="begin"/>
        </w:r>
        <w:r>
          <w:instrText xml:space="preserve"> PAGEREF _Toc14387 \h </w:instrText>
        </w:r>
        <w:r>
          <w:fldChar w:fldCharType="separate"/>
        </w:r>
        <w:r>
          <w:t>36</w:t>
        </w:r>
        <w:r>
          <w:fldChar w:fldCharType="end"/>
        </w:r>
      </w:hyperlink>
    </w:p>
    <w:p>
      <w:pPr>
        <w:pStyle w:val="TOC1"/>
        <w:tabs>
          <w:tab w:val="right" w:leader="dot" w:pos="8306"/>
        </w:tabs>
      </w:pPr>
      <w:hyperlink w:anchor="_Toc12923" w:history="1">
        <w:r>
          <w:rPr>
            <w:rFonts w:ascii="仿宋" w:eastAsia="仿宋" w:hAnsi="仿宋" w:cs="仿宋" w:hint="eastAsia"/>
            <w:lang w:eastAsia="zh-CN"/>
          </w:rPr>
          <w:t>十、财务软件项目投资规划</w:t>
        </w:r>
        <w:r>
          <w:tab/>
        </w:r>
        <w:r>
          <w:fldChar w:fldCharType="begin"/>
        </w:r>
        <w:r>
          <w:instrText xml:space="preserve"> PAGEREF _Toc12923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2" w:history="1">
        <w:r>
          <w:rPr>
            <w:rFonts w:ascii="仿宋" w:eastAsia="仿宋" w:hAnsi="仿宋" w:cs="仿宋" w:hint="eastAsia"/>
            <w:lang w:eastAsia="zh-CN"/>
          </w:rPr>
          <w:t>(一)、财务软件项目总投资估算</w:t>
        </w:r>
        <w:r>
          <w:tab/>
        </w:r>
        <w:r>
          <w:fldChar w:fldCharType="begin"/>
        </w:r>
        <w:r>
          <w:instrText xml:space="preserve"> PAGEREF _Toc30632 \h </w:instrText>
        </w:r>
        <w:r>
          <w:fldChar w:fldCharType="separate"/>
        </w:r>
        <w:r>
          <w:t>36</w:t>
        </w:r>
        <w:r>
          <w:fldChar w:fldCharType="end"/>
        </w:r>
      </w:hyperlink>
    </w:p>
    <w:p>
      <w:pPr>
        <w:pStyle w:val="TOC2"/>
        <w:tabs>
          <w:tab w:val="right" w:leader="dot" w:pos="8306"/>
        </w:tabs>
      </w:pPr>
      <w:hyperlink w:anchor="_Toc12548" w:history="1">
        <w:r>
          <w:rPr>
            <w:rFonts w:ascii="仿宋" w:eastAsia="仿宋" w:hAnsi="仿宋" w:cs="仿宋" w:hint="eastAsia"/>
            <w:lang w:eastAsia="zh-CN"/>
          </w:rPr>
          <w:t>(二)、资金筹措</w:t>
        </w:r>
        <w:r>
          <w:tab/>
        </w:r>
        <w:r>
          <w:fldChar w:fldCharType="begin"/>
        </w:r>
        <w:r>
          <w:instrText xml:space="preserve"> PAGEREF _Toc12548 \h </w:instrText>
        </w:r>
        <w:r>
          <w:fldChar w:fldCharType="separate"/>
        </w:r>
        <w:r>
          <w:t>38</w:t>
        </w:r>
        <w:r>
          <w:fldChar w:fldCharType="end"/>
        </w:r>
      </w:hyperlink>
    </w:p>
    <w:p>
      <w:pPr>
        <w:pStyle w:val="TOC1"/>
        <w:tabs>
          <w:tab w:val="right" w:leader="dot" w:pos="8306"/>
        </w:tabs>
      </w:pPr>
      <w:hyperlink w:anchor="_Toc15224" w:history="1">
        <w:r>
          <w:rPr>
            <w:rFonts w:ascii="仿宋" w:eastAsia="仿宋" w:hAnsi="仿宋" w:cs="仿宋" w:hint="eastAsia"/>
            <w:lang w:eastAsia="zh-CN"/>
          </w:rPr>
          <w:t>十一、生产安全保护</w:t>
        </w:r>
        <w:r>
          <w:tab/>
        </w:r>
        <w:r>
          <w:fldChar w:fldCharType="begin"/>
        </w:r>
        <w:r>
          <w:instrText xml:space="preserve"> PAGEREF _Toc15224 \h </w:instrText>
        </w:r>
        <w:r>
          <w:fldChar w:fldCharType="separate"/>
        </w:r>
        <w:r>
          <w:t>38</w:t>
        </w:r>
        <w:r>
          <w:fldChar w:fldCharType="end"/>
        </w:r>
      </w:hyperlink>
    </w:p>
    <w:p>
      <w:pPr>
        <w:pStyle w:val="TOC2"/>
        <w:tabs>
          <w:tab w:val="right" w:leader="dot" w:pos="8306"/>
        </w:tabs>
      </w:pPr>
      <w:hyperlink w:anchor="_Toc17650" w:history="1">
        <w:r>
          <w:rPr>
            <w:rFonts w:ascii="仿宋" w:eastAsia="仿宋" w:hAnsi="仿宋" w:cs="仿宋" w:hint="eastAsia"/>
            <w:lang w:eastAsia="zh-CN"/>
          </w:rPr>
          <w:t>(一)、消防安全</w:t>
        </w:r>
        <w:r>
          <w:tab/>
        </w:r>
        <w:r>
          <w:fldChar w:fldCharType="begin"/>
        </w:r>
        <w:r>
          <w:instrText xml:space="preserve"> PAGEREF _Toc17650 \h </w:instrText>
        </w:r>
        <w:r>
          <w:fldChar w:fldCharType="separate"/>
        </w:r>
        <w:r>
          <w:t>38</w:t>
        </w:r>
        <w:r>
          <w:fldChar w:fldCharType="end"/>
        </w:r>
      </w:hyperlink>
    </w:p>
    <w:p>
      <w:pPr>
        <w:pStyle w:val="TOC2"/>
        <w:tabs>
          <w:tab w:val="right" w:leader="dot" w:pos="8306"/>
        </w:tabs>
      </w:pPr>
      <w:hyperlink w:anchor="_Toc2225" w:history="1">
        <w:r>
          <w:rPr>
            <w:rFonts w:ascii="仿宋" w:eastAsia="仿宋" w:hAnsi="仿宋" w:cs="仿宋" w:hint="eastAsia"/>
            <w:lang w:eastAsia="zh-CN"/>
          </w:rPr>
          <w:t>(二)、防火防爆总图布置措施</w:t>
        </w:r>
        <w:r>
          <w:tab/>
        </w:r>
        <w:r>
          <w:fldChar w:fldCharType="begin"/>
        </w:r>
        <w:r>
          <w:instrText xml:space="preserve"> PAGEREF _Toc2225 \h </w:instrText>
        </w:r>
        <w:r>
          <w:fldChar w:fldCharType="separate"/>
        </w:r>
        <w:r>
          <w:t>40</w:t>
        </w:r>
        <w:r>
          <w:fldChar w:fldCharType="end"/>
        </w:r>
      </w:hyperlink>
    </w:p>
    <w:p>
      <w:pPr>
        <w:pStyle w:val="TOC2"/>
        <w:tabs>
          <w:tab w:val="right" w:leader="dot" w:pos="8306"/>
        </w:tabs>
      </w:pPr>
      <w:hyperlink w:anchor="_Toc19681" w:history="1">
        <w:r>
          <w:rPr>
            <w:rFonts w:ascii="仿宋" w:eastAsia="仿宋" w:hAnsi="仿宋" w:cs="仿宋" w:hint="eastAsia"/>
            <w:lang w:eastAsia="zh-CN"/>
          </w:rPr>
          <w:t>(三)、自然灾害防范措施</w:t>
        </w:r>
        <w:r>
          <w:tab/>
        </w:r>
        <w:r>
          <w:fldChar w:fldCharType="begin"/>
        </w:r>
        <w:r>
          <w:instrText xml:space="preserve"> PAGEREF _Toc19681 \h </w:instrText>
        </w:r>
        <w:r>
          <w:fldChar w:fldCharType="separate"/>
        </w:r>
        <w:r>
          <w:t>41</w:t>
        </w:r>
        <w:r>
          <w:fldChar w:fldCharType="end"/>
        </w:r>
      </w:hyperlink>
    </w:p>
    <w:p>
      <w:pPr>
        <w:pStyle w:val="TOC2"/>
        <w:tabs>
          <w:tab w:val="right" w:leader="dot" w:pos="8306"/>
        </w:tabs>
      </w:pPr>
      <w:hyperlink w:anchor="_Toc567" w:history="1">
        <w:r>
          <w:rPr>
            <w:rFonts w:ascii="仿宋" w:eastAsia="仿宋" w:hAnsi="仿宋" w:cs="仿宋" w:hint="eastAsia"/>
            <w:lang w:eastAsia="zh-CN"/>
          </w:rPr>
          <w:t>(四)、安全色及安全标志使用要求</w:t>
        </w:r>
        <w:r>
          <w:tab/>
        </w:r>
        <w:r>
          <w:fldChar w:fldCharType="begin"/>
        </w:r>
        <w:r>
          <w:instrText xml:space="preserve"> PAGEREF _Toc567 \h </w:instrText>
        </w:r>
        <w:r>
          <w:fldChar w:fldCharType="separate"/>
        </w:r>
        <w:r>
          <w:t>42</w:t>
        </w:r>
        <w:r>
          <w:fldChar w:fldCharType="end"/>
        </w:r>
      </w:hyperlink>
    </w:p>
    <w:p>
      <w:pPr>
        <w:pStyle w:val="TOC2"/>
        <w:tabs>
          <w:tab w:val="right" w:leader="dot" w:pos="8306"/>
        </w:tabs>
      </w:pPr>
      <w:hyperlink w:anchor="_Toc3061" w:history="1">
        <w:r>
          <w:rPr>
            <w:rFonts w:ascii="仿宋" w:eastAsia="仿宋" w:hAnsi="仿宋" w:cs="仿宋" w:hint="eastAsia"/>
            <w:lang w:eastAsia="zh-CN"/>
          </w:rPr>
          <w:t>(五)、防尘防毒措施</w:t>
        </w:r>
        <w:r>
          <w:tab/>
        </w:r>
        <w:r>
          <w:fldChar w:fldCharType="begin"/>
        </w:r>
        <w:r>
          <w:instrText xml:space="preserve"> PAGEREF _Toc3061 \h </w:instrText>
        </w:r>
        <w:r>
          <w:fldChar w:fldCharType="separate"/>
        </w:r>
        <w:r>
          <w:t>43</w:t>
        </w:r>
        <w:r>
          <w:fldChar w:fldCharType="end"/>
        </w:r>
      </w:hyperlink>
    </w:p>
    <w:p>
      <w:pPr>
        <w:pStyle w:val="TOC2"/>
        <w:tabs>
          <w:tab w:val="right" w:leader="dot" w:pos="8306"/>
        </w:tabs>
      </w:pPr>
      <w:hyperlink w:anchor="_Toc9001" w:history="1">
        <w:r>
          <w:rPr>
            <w:rFonts w:ascii="仿宋" w:eastAsia="仿宋" w:hAnsi="仿宋" w:cs="仿宋" w:hint="eastAsia"/>
            <w:lang w:eastAsia="zh-CN"/>
          </w:rPr>
          <w:t>(六)、防静电、触电防护及防雷措施</w:t>
        </w:r>
        <w:r>
          <w:tab/>
        </w:r>
        <w:r>
          <w:fldChar w:fldCharType="begin"/>
        </w:r>
        <w:r>
          <w:instrText xml:space="preserve"> PAGEREF _Toc9001 \h </w:instrText>
        </w:r>
        <w:r>
          <w:fldChar w:fldCharType="separate"/>
        </w:r>
        <w:r>
          <w:t>43</w:t>
        </w:r>
        <w:r>
          <w:fldChar w:fldCharType="end"/>
        </w:r>
      </w:hyperlink>
    </w:p>
    <w:p>
      <w:pPr>
        <w:pStyle w:val="TOC2"/>
        <w:tabs>
          <w:tab w:val="right" w:leader="dot" w:pos="8306"/>
        </w:tabs>
      </w:pPr>
      <w:hyperlink w:anchor="_Toc27443" w:history="1">
        <w:r>
          <w:rPr>
            <w:rFonts w:ascii="仿宋" w:eastAsia="仿宋" w:hAnsi="仿宋" w:cs="仿宋" w:hint="eastAsia"/>
            <w:lang w:eastAsia="zh-CN"/>
          </w:rPr>
          <w:t>(七)、机械设备安全保障措施</w:t>
        </w:r>
        <w:r>
          <w:tab/>
        </w:r>
        <w:r>
          <w:fldChar w:fldCharType="begin"/>
        </w:r>
        <w:r>
          <w:instrText xml:space="preserve"> PAGEREF _Toc27443 \h </w:instrText>
        </w:r>
        <w:r>
          <w:fldChar w:fldCharType="separate"/>
        </w:r>
        <w:r>
          <w:t>45</w:t>
        </w:r>
        <w:r>
          <w:fldChar w:fldCharType="end"/>
        </w:r>
      </w:hyperlink>
    </w:p>
    <w:p>
      <w:pPr>
        <w:pStyle w:val="TOC1"/>
        <w:tabs>
          <w:tab w:val="right" w:leader="dot" w:pos="8306"/>
        </w:tabs>
      </w:pPr>
      <w:hyperlink w:anchor="_Toc10580" w:history="1">
        <w:r>
          <w:rPr>
            <w:rFonts w:ascii="仿宋" w:eastAsia="仿宋" w:hAnsi="仿宋" w:cs="仿宋" w:hint="eastAsia"/>
            <w:lang w:eastAsia="zh-CN"/>
          </w:rPr>
          <w:t>十二、财务软件项目人力资源培养与发展</w:t>
        </w:r>
        <w:r>
          <w:tab/>
        </w:r>
        <w:r>
          <w:fldChar w:fldCharType="begin"/>
        </w:r>
        <w:r>
          <w:instrText xml:space="preserve"> PAGEREF _Toc10580 \h </w:instrText>
        </w:r>
        <w:r>
          <w:fldChar w:fldCharType="separate"/>
        </w:r>
        <w:r>
          <w:t>46</w:t>
        </w:r>
        <w:r>
          <w:fldChar w:fldCharType="end"/>
        </w:r>
      </w:hyperlink>
    </w:p>
    <w:p>
      <w:pPr>
        <w:pStyle w:val="TOC2"/>
        <w:tabs>
          <w:tab w:val="right" w:leader="dot" w:pos="8306"/>
        </w:tabs>
      </w:pPr>
      <w:hyperlink w:anchor="_Toc11942" w:history="1">
        <w:r>
          <w:rPr>
            <w:rFonts w:ascii="仿宋" w:eastAsia="仿宋" w:hAnsi="仿宋" w:cs="仿宋" w:hint="eastAsia"/>
            <w:lang w:eastAsia="zh-CN"/>
          </w:rPr>
          <w:t>(一)、人才需求与规划</w:t>
        </w:r>
        <w:r>
          <w:tab/>
        </w:r>
        <w:r>
          <w:fldChar w:fldCharType="begin"/>
        </w:r>
        <w:r>
          <w:instrText xml:space="preserve"> PAGEREF _Toc11942 \h </w:instrText>
        </w:r>
        <w:r>
          <w:fldChar w:fldCharType="separate"/>
        </w:r>
        <w:r>
          <w:t>46</w:t>
        </w:r>
        <w:r>
          <w:fldChar w:fldCharType="end"/>
        </w:r>
      </w:hyperlink>
    </w:p>
    <w:p>
      <w:pPr>
        <w:pStyle w:val="TOC2"/>
        <w:tabs>
          <w:tab w:val="right" w:leader="dot" w:pos="8306"/>
        </w:tabs>
      </w:pPr>
      <w:hyperlink w:anchor="_Toc6207" w:history="1">
        <w:r>
          <w:rPr>
            <w:rFonts w:ascii="仿宋" w:eastAsia="仿宋" w:hAnsi="仿宋" w:cs="仿宋" w:hint="eastAsia"/>
            <w:lang w:eastAsia="zh-CN"/>
          </w:rPr>
          <w:t>(二)、培训与发展计划</w:t>
        </w:r>
        <w:r>
          <w:tab/>
        </w:r>
        <w:r>
          <w:fldChar w:fldCharType="begin"/>
        </w:r>
        <w:r>
          <w:instrText xml:space="preserve"> PAGEREF _Toc6207 \h </w:instrText>
        </w:r>
        <w:r>
          <w:fldChar w:fldCharType="separate"/>
        </w:r>
        <w:r>
          <w:t>47</w:t>
        </w:r>
        <w:r>
          <w:fldChar w:fldCharType="end"/>
        </w:r>
      </w:hyperlink>
    </w:p>
    <w:p>
      <w:pPr>
        <w:pStyle w:val="TOC1"/>
        <w:tabs>
          <w:tab w:val="right" w:leader="dot" w:pos="8306"/>
        </w:tabs>
      </w:pPr>
      <w:hyperlink w:anchor="_Toc1213" w:history="1">
        <w:r>
          <w:rPr>
            <w:rFonts w:ascii="仿宋" w:eastAsia="仿宋" w:hAnsi="仿宋" w:cs="仿宋" w:hint="eastAsia"/>
            <w:lang w:eastAsia="zh-CN"/>
          </w:rPr>
          <w:t>十三、质量管理体系</w:t>
        </w:r>
        <w:r>
          <w:tab/>
        </w:r>
        <w:r>
          <w:fldChar w:fldCharType="begin"/>
        </w:r>
        <w:r>
          <w:instrText xml:space="preserve"> PAGEREF _Toc1213 \h </w:instrText>
        </w:r>
        <w:r>
          <w:fldChar w:fldCharType="separate"/>
        </w:r>
        <w:r>
          <w:t>47</w:t>
        </w:r>
        <w:r>
          <w:fldChar w:fldCharType="end"/>
        </w:r>
      </w:hyperlink>
    </w:p>
    <w:p>
      <w:pPr>
        <w:pStyle w:val="TOC2"/>
        <w:tabs>
          <w:tab w:val="right" w:leader="dot" w:pos="8306"/>
        </w:tabs>
      </w:pPr>
      <w:hyperlink w:anchor="_Toc16790" w:history="1">
        <w:r>
          <w:rPr>
            <w:rFonts w:ascii="仿宋" w:eastAsia="仿宋" w:hAnsi="仿宋" w:cs="仿宋" w:hint="eastAsia"/>
            <w:lang w:eastAsia="zh-CN"/>
          </w:rPr>
          <w:t>(一)、质量目标与方针</w:t>
        </w:r>
        <w:r>
          <w:tab/>
        </w:r>
        <w:r>
          <w:fldChar w:fldCharType="begin"/>
        </w:r>
        <w:r>
          <w:instrText xml:space="preserve"> PAGEREF _Toc16790 \h </w:instrText>
        </w:r>
        <w:r>
          <w:fldChar w:fldCharType="separate"/>
        </w:r>
        <w:r>
          <w:t>47</w:t>
        </w:r>
        <w:r>
          <w:fldChar w:fldCharType="end"/>
        </w:r>
      </w:hyperlink>
    </w:p>
    <w:p>
      <w:pPr>
        <w:pStyle w:val="TOC2"/>
        <w:tabs>
          <w:tab w:val="right" w:leader="dot" w:pos="8306"/>
        </w:tabs>
      </w:pPr>
      <w:hyperlink w:anchor="_Toc18819" w:history="1">
        <w:r>
          <w:rPr>
            <w:rFonts w:ascii="仿宋" w:eastAsia="仿宋" w:hAnsi="仿宋" w:cs="仿宋" w:hint="eastAsia"/>
            <w:lang w:eastAsia="zh-CN"/>
          </w:rPr>
          <w:t>(二)、质量管理责任</w:t>
        </w:r>
        <w:r>
          <w:tab/>
        </w:r>
        <w:r>
          <w:fldChar w:fldCharType="begin"/>
        </w:r>
        <w:r>
          <w:instrText xml:space="preserve"> PAGEREF _Toc18819 \h </w:instrText>
        </w:r>
        <w:r>
          <w:fldChar w:fldCharType="separate"/>
        </w:r>
        <w:r>
          <w:t>48</w:t>
        </w:r>
        <w:r>
          <w:fldChar w:fldCharType="end"/>
        </w:r>
      </w:hyperlink>
    </w:p>
    <w:p>
      <w:pPr>
        <w:pStyle w:val="TOC2"/>
        <w:tabs>
          <w:tab w:val="right" w:leader="dot" w:pos="8306"/>
        </w:tabs>
      </w:pPr>
      <w:hyperlink w:anchor="_Toc26115" w:history="1">
        <w:r>
          <w:rPr>
            <w:rFonts w:ascii="仿宋" w:eastAsia="仿宋" w:hAnsi="仿宋" w:cs="仿宋" w:hint="eastAsia"/>
            <w:lang w:eastAsia="zh-CN"/>
          </w:rPr>
          <w:t>(三)、质量管理体系文件</w:t>
        </w:r>
        <w:r>
          <w:tab/>
        </w:r>
        <w:r>
          <w:fldChar w:fldCharType="begin"/>
        </w:r>
        <w:r>
          <w:instrText xml:space="preserve"> PAGEREF _Toc26115 \h </w:instrText>
        </w:r>
        <w:r>
          <w:fldChar w:fldCharType="separate"/>
        </w:r>
        <w:r>
          <w:t>50</w:t>
        </w:r>
        <w:r>
          <w:fldChar w:fldCharType="end"/>
        </w:r>
      </w:hyperlink>
    </w:p>
    <w:p>
      <w:pPr>
        <w:pStyle w:val="TOC2"/>
        <w:tabs>
          <w:tab w:val="right" w:leader="dot" w:pos="8306"/>
        </w:tabs>
      </w:pPr>
      <w:hyperlink w:anchor="_Toc25756" w:history="1">
        <w:r>
          <w:rPr>
            <w:rFonts w:ascii="仿宋" w:eastAsia="仿宋" w:hAnsi="仿宋" w:cs="仿宋" w:hint="eastAsia"/>
            <w:lang w:eastAsia="zh-CN"/>
          </w:rPr>
          <w:t>(四)、质量培训与教育</w:t>
        </w:r>
        <w:r>
          <w:tab/>
        </w:r>
        <w:r>
          <w:fldChar w:fldCharType="begin"/>
        </w:r>
        <w:r>
          <w:instrText xml:space="preserve"> PAGEREF _Toc25756 \h </w:instrText>
        </w:r>
        <w:r>
          <w:fldChar w:fldCharType="separate"/>
        </w:r>
        <w:r>
          <w:t>52</w:t>
        </w:r>
        <w:r>
          <w:fldChar w:fldCharType="end"/>
        </w:r>
      </w:hyperlink>
    </w:p>
    <w:p>
      <w:pPr>
        <w:pStyle w:val="TOC2"/>
        <w:tabs>
          <w:tab w:val="right" w:leader="dot" w:pos="8306"/>
        </w:tabs>
      </w:pPr>
      <w:hyperlink w:anchor="_Toc22965" w:history="1">
        <w:r>
          <w:rPr>
            <w:rFonts w:ascii="仿宋" w:eastAsia="仿宋" w:hAnsi="仿宋" w:cs="仿宋" w:hint="eastAsia"/>
            <w:lang w:eastAsia="zh-CN"/>
          </w:rPr>
          <w:t>(五)、质量审核与评价</w:t>
        </w:r>
        <w:r>
          <w:tab/>
        </w:r>
        <w:r>
          <w:fldChar w:fldCharType="begin"/>
        </w:r>
        <w:r>
          <w:instrText xml:space="preserve"> PAGEREF _Toc22965 \h </w:instrText>
        </w:r>
        <w:r>
          <w:fldChar w:fldCharType="separate"/>
        </w:r>
        <w:r>
          <w:t>53</w:t>
        </w:r>
        <w:r>
          <w:fldChar w:fldCharType="end"/>
        </w:r>
      </w:hyperlink>
    </w:p>
    <w:p>
      <w:pPr>
        <w:pStyle w:val="TOC2"/>
        <w:tabs>
          <w:tab w:val="right" w:leader="dot" w:pos="8306"/>
        </w:tabs>
      </w:pPr>
      <w:hyperlink w:anchor="_Toc8240" w:history="1">
        <w:r>
          <w:rPr>
            <w:rFonts w:ascii="仿宋" w:eastAsia="仿宋" w:hAnsi="仿宋" w:cs="仿宋" w:hint="eastAsia"/>
            <w:lang w:eastAsia="zh-CN"/>
          </w:rPr>
          <w:t>(六)、不符合与纠正措施</w:t>
        </w:r>
        <w:r>
          <w:tab/>
        </w:r>
        <w:r>
          <w:fldChar w:fldCharType="begin"/>
        </w:r>
        <w:r>
          <w:instrText xml:space="preserve"> PAGEREF _Toc8240 \h </w:instrText>
        </w:r>
        <w:r>
          <w:fldChar w:fldCharType="separate"/>
        </w:r>
        <w:r>
          <w:t>54</w:t>
        </w:r>
        <w:r>
          <w:fldChar w:fldCharType="end"/>
        </w:r>
      </w:hyperlink>
    </w:p>
    <w:p>
      <w:pPr>
        <w:pStyle w:val="TOC1"/>
        <w:tabs>
          <w:tab w:val="right" w:leader="dot" w:pos="8306"/>
        </w:tabs>
      </w:pPr>
      <w:hyperlink w:anchor="_Toc12829" w:history="1">
        <w:r>
          <w:rPr>
            <w:rFonts w:ascii="仿宋" w:eastAsia="仿宋" w:hAnsi="仿宋" w:cs="仿宋" w:hint="eastAsia"/>
            <w:lang w:eastAsia="zh-CN"/>
          </w:rPr>
          <w:t>十四、供应链管理</w:t>
        </w:r>
        <w:r>
          <w:tab/>
        </w:r>
        <w:r>
          <w:fldChar w:fldCharType="begin"/>
        </w:r>
        <w:r>
          <w:instrText xml:space="preserve"> PAGEREF _Toc12829 \h </w:instrText>
        </w:r>
        <w:r>
          <w:fldChar w:fldCharType="separate"/>
        </w:r>
        <w:r>
          <w:t>55</w:t>
        </w:r>
        <w:r>
          <w:fldChar w:fldCharType="end"/>
        </w:r>
      </w:hyperlink>
    </w:p>
    <w:p>
      <w:pPr>
        <w:pStyle w:val="TOC2"/>
        <w:tabs>
          <w:tab w:val="right" w:leader="dot" w:pos="8306"/>
        </w:tabs>
      </w:pPr>
      <w:hyperlink w:anchor="_Toc2090" w:history="1">
        <w:r>
          <w:rPr>
            <w:rFonts w:ascii="仿宋" w:eastAsia="仿宋" w:hAnsi="仿宋" w:cs="仿宋" w:hint="eastAsia"/>
            <w:lang w:eastAsia="zh-CN"/>
          </w:rPr>
          <w:t>(一)、供应链战略规划</w:t>
        </w:r>
        <w:r>
          <w:tab/>
        </w:r>
        <w:r>
          <w:fldChar w:fldCharType="begin"/>
        </w:r>
        <w:r>
          <w:instrText xml:space="preserve"> PAGEREF _Toc2090 \h </w:instrText>
        </w:r>
        <w:r>
          <w:fldChar w:fldCharType="separate"/>
        </w:r>
        <w:r>
          <w:t>55</w:t>
        </w:r>
        <w:r>
          <w:fldChar w:fldCharType="end"/>
        </w:r>
      </w:hyperlink>
    </w:p>
    <w:p>
      <w:pPr>
        <w:pStyle w:val="TOC2"/>
        <w:tabs>
          <w:tab w:val="right" w:leader="dot" w:pos="8306"/>
        </w:tabs>
      </w:pPr>
      <w:hyperlink w:anchor="_Toc28340" w:history="1">
        <w:r>
          <w:rPr>
            <w:rFonts w:ascii="仿宋" w:eastAsia="仿宋" w:hAnsi="仿宋" w:cs="仿宋" w:hint="eastAsia"/>
            <w:lang w:eastAsia="zh-CN"/>
          </w:rPr>
          <w:t>(二)、供应商选择与合作</w:t>
        </w:r>
        <w:r>
          <w:tab/>
        </w:r>
        <w:r>
          <w:fldChar w:fldCharType="begin"/>
        </w:r>
        <w:r>
          <w:instrText xml:space="preserve"> PAGEREF _Toc28340 \h </w:instrText>
        </w:r>
        <w:r>
          <w:fldChar w:fldCharType="separate"/>
        </w:r>
        <w:r>
          <w:t>57</w:t>
        </w:r>
        <w:r>
          <w:fldChar w:fldCharType="end"/>
        </w:r>
      </w:hyperlink>
    </w:p>
    <w:p>
      <w:pPr>
        <w:pStyle w:val="TOC2"/>
        <w:tabs>
          <w:tab w:val="right" w:leader="dot" w:pos="8306"/>
        </w:tabs>
      </w:pPr>
      <w:hyperlink w:anchor="_Toc7287" w:history="1">
        <w:r>
          <w:rPr>
            <w:rFonts w:ascii="仿宋" w:eastAsia="仿宋" w:hAnsi="仿宋" w:cs="仿宋" w:hint="eastAsia"/>
            <w:lang w:eastAsia="zh-CN"/>
          </w:rPr>
          <w:t>(三)、物流与库存管理</w:t>
        </w:r>
        <w:r>
          <w:tab/>
        </w:r>
        <w:r>
          <w:fldChar w:fldCharType="begin"/>
        </w:r>
        <w:r>
          <w:instrText xml:space="preserve"> PAGEREF _Toc7287 \h </w:instrText>
        </w:r>
        <w:r>
          <w:fldChar w:fldCharType="separate"/>
        </w:r>
        <w:r>
          <w:t>58</w:t>
        </w:r>
        <w:r>
          <w:fldChar w:fldCharType="end"/>
        </w:r>
      </w:hyperlink>
    </w:p>
    <w:p>
      <w:pPr>
        <w:pStyle w:val="TOC1"/>
        <w:tabs>
          <w:tab w:val="right" w:leader="dot" w:pos="8306"/>
        </w:tabs>
      </w:pPr>
      <w:hyperlink w:anchor="_Toc23743" w:history="1">
        <w:r>
          <w:rPr>
            <w:rFonts w:ascii="仿宋" w:eastAsia="仿宋" w:hAnsi="仿宋" w:cs="仿宋" w:hint="eastAsia"/>
            <w:lang w:eastAsia="zh-CN"/>
          </w:rPr>
          <w:t>十五、利益相关者分析与沟通计划</w:t>
        </w:r>
        <w:r>
          <w:tab/>
        </w:r>
        <w:r>
          <w:fldChar w:fldCharType="begin"/>
        </w:r>
        <w:r>
          <w:instrText xml:space="preserve"> PAGEREF _Toc23743 \h </w:instrText>
        </w:r>
        <w:r>
          <w:fldChar w:fldCharType="separate"/>
        </w:r>
        <w:r>
          <w:t>59</w:t>
        </w:r>
        <w:r>
          <w:fldChar w:fldCharType="end"/>
        </w:r>
      </w:hyperlink>
    </w:p>
    <w:p>
      <w:pPr>
        <w:pStyle w:val="TOC2"/>
        <w:tabs>
          <w:tab w:val="right" w:leader="dot" w:pos="8306"/>
        </w:tabs>
      </w:pPr>
      <w:hyperlink w:anchor="_Toc13859" w:history="1">
        <w:r>
          <w:rPr>
            <w:rFonts w:ascii="仿宋" w:eastAsia="仿宋" w:hAnsi="仿宋" w:cs="仿宋" w:hint="eastAsia"/>
            <w:lang w:eastAsia="zh-CN"/>
          </w:rPr>
          <w:t>(一)、利益相关者分析</w:t>
        </w:r>
        <w:r>
          <w:tab/>
        </w:r>
        <w:r>
          <w:fldChar w:fldCharType="begin"/>
        </w:r>
        <w:r>
          <w:instrText xml:space="preserve"> PAGEREF _Toc13859 \h </w:instrText>
        </w:r>
        <w:r>
          <w:fldChar w:fldCharType="separate"/>
        </w:r>
        <w:r>
          <w:t>59</w:t>
        </w:r>
        <w:r>
          <w:fldChar w:fldCharType="end"/>
        </w:r>
      </w:hyperlink>
    </w:p>
    <w:p>
      <w:pPr>
        <w:pStyle w:val="TOC2"/>
        <w:tabs>
          <w:tab w:val="right" w:leader="dot" w:pos="8306"/>
        </w:tabs>
      </w:pPr>
      <w:hyperlink w:anchor="_Toc13936" w:history="1">
        <w:r>
          <w:rPr>
            <w:rFonts w:ascii="仿宋" w:eastAsia="仿宋" w:hAnsi="仿宋" w:cs="仿宋" w:hint="eastAsia"/>
            <w:lang w:eastAsia="zh-CN"/>
          </w:rPr>
          <w:t>(二)、沟通计划</w:t>
        </w:r>
        <w:r>
          <w:tab/>
        </w:r>
        <w:r>
          <w:fldChar w:fldCharType="begin"/>
        </w:r>
        <w:r>
          <w:instrText xml:space="preserve"> PAGEREF _Toc13936 \h </w:instrText>
        </w:r>
        <w:r>
          <w:fldChar w:fldCharType="separate"/>
        </w:r>
        <w:r>
          <w:t>60</w:t>
        </w:r>
        <w:r>
          <w:fldChar w:fldCharType="end"/>
        </w:r>
      </w:hyperlink>
    </w:p>
    <w:p>
      <w:pPr>
        <w:pStyle w:val="TOC1"/>
        <w:tabs>
          <w:tab w:val="right" w:leader="dot" w:pos="8306"/>
        </w:tabs>
      </w:pPr>
      <w:hyperlink w:anchor="_Toc16013" w:history="1">
        <w:r>
          <w:rPr>
            <w:rFonts w:ascii="仿宋" w:eastAsia="仿宋" w:hAnsi="仿宋" w:cs="仿宋" w:hint="eastAsia"/>
            <w:lang w:eastAsia="zh-CN"/>
          </w:rPr>
          <w:t>十六、财务软件项目治理与监督</w:t>
        </w:r>
        <w:r>
          <w:tab/>
        </w:r>
        <w:r>
          <w:fldChar w:fldCharType="begin"/>
        </w:r>
        <w:r>
          <w:instrText xml:space="preserve"> PAGEREF _Toc16013 \h </w:instrText>
        </w:r>
        <w:r>
          <w:fldChar w:fldCharType="separate"/>
        </w:r>
        <w:r>
          <w:t>62</w:t>
        </w:r>
        <w:r>
          <w:fldChar w:fldCharType="end"/>
        </w:r>
      </w:hyperlink>
    </w:p>
    <w:p>
      <w:pPr>
        <w:pStyle w:val="TOC2"/>
        <w:tabs>
          <w:tab w:val="right" w:leader="dot" w:pos="8306"/>
        </w:tabs>
      </w:pPr>
      <w:hyperlink w:anchor="_Toc16344" w:history="1">
        <w:r>
          <w:rPr>
            <w:rFonts w:ascii="仿宋" w:eastAsia="仿宋" w:hAnsi="仿宋" w:cs="仿宋" w:hint="eastAsia"/>
            <w:lang w:eastAsia="zh-CN"/>
          </w:rPr>
          <w:t>(一)、财务软件项目治理结构</w:t>
        </w:r>
        <w:r>
          <w:tab/>
        </w:r>
        <w:r>
          <w:fldChar w:fldCharType="begin"/>
        </w:r>
        <w:r>
          <w:instrText xml:space="preserve"> PAGEREF _Toc16344 \h </w:instrText>
        </w:r>
        <w:r>
          <w:fldChar w:fldCharType="separate"/>
        </w:r>
        <w:r>
          <w:t>62</w:t>
        </w:r>
        <w:r>
          <w:fldChar w:fldCharType="end"/>
        </w:r>
      </w:hyperlink>
    </w:p>
    <w:p>
      <w:pPr>
        <w:pStyle w:val="TOC2"/>
        <w:tabs>
          <w:tab w:val="right" w:leader="dot" w:pos="8306"/>
        </w:tabs>
      </w:pPr>
      <w:hyperlink w:anchor="_Toc4358" w:history="1">
        <w:r>
          <w:rPr>
            <w:rFonts w:ascii="仿宋" w:eastAsia="仿宋" w:hAnsi="仿宋" w:cs="仿宋" w:hint="eastAsia"/>
            <w:lang w:eastAsia="zh-CN"/>
          </w:rPr>
          <w:t>(二)、监督与审计</w:t>
        </w:r>
        <w:r>
          <w:tab/>
        </w:r>
        <w:r>
          <w:fldChar w:fldCharType="begin"/>
        </w:r>
        <w:r>
          <w:instrText xml:space="preserve"> PAGEREF _Toc4358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0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财务软件项目的主要产品是XXXX，预计年产值为XXX万元。这一产品在市场中占据着重要的地位，其广泛的应用范围使得该财务软件项目的市场前景非常广阔。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财务软件项目的xxx产品作为重要的原材料之一，将在多个领域发挥关键作用。其在建筑、交通、能源等方面的广泛应用将为整个产业链提供强大的支持，形成产业协同效应。财务软件项目的年产值XXX万XXX万XXX万万元不仅反映了其在市场上的巨大潜力，更预示着它对国民经济的积极贡献。这种关联度高、涉及面广的产业关系，使得该财务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5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总征地面积为XXXX平方米，相当于约XX.XX亩，其中净用地面积为XXXX平方米，红线范围内相当于约XX.XX亩。这一用地规模充分考虑了财务软件项目的建设需求，保障了财务软件项目在合适的空间内得以充分发展。财务软件项目规划的总建筑面积为XXXX平方米，其中主体工程建设占XXXX平方米，计容建筑面积达XXXX平方米。预计建筑工程的投资将达到XXXX万元，为财务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计划购置的设备共计XXXX台（套），设备购置费用为XXXX万元。这一设备购置计划充分考虑到财务软件项目的生产需求和技术要求，确保了财务软件项目在生产运营中具备先进的技术装备和高效的生产能力。设备的合理配置将为财务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计划总投资为XXXX万元，预计年实现营业收入为XXXX万元。这一产能规模的设定旨在确保财务软件项目能够在投资与回报之间取得平衡，实现长期可持续的发展。财务软件项目的总投资充分考虑到各个方面的需求，包括用地建设、设备购置等多个环节，以确保财务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66"/>
      <w:r>
        <w:rPr>
          <w:rFonts w:ascii="仿宋" w:eastAsia="仿宋" w:hAnsi="仿宋" w:cs="仿宋" w:hint="eastAsia"/>
          <w:sz w:val="28"/>
          <w:lang w:eastAsia="zh-CN"/>
        </w:rPr>
        <w:t>二、财务软件项目土建工程</w:t>
      </w:r>
      <w:bookmarkEnd w:id="5"/>
    </w:p>
    <w:p>
      <w:pPr>
        <w:pStyle w:val="Heading2"/>
        <w:rPr>
          <w:rFonts w:ascii="仿宋" w:eastAsia="仿宋" w:hAnsi="仿宋" w:cs="仿宋" w:hint="eastAsia"/>
          <w:lang w:eastAsia="zh-CN"/>
        </w:rPr>
      </w:pPr>
      <w:bookmarkStart w:id="6" w:name="_Toc227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在财务软件项目的建筑工程设计中，我们将秉承一系列重要的设计原则，以确保财务软件项目建筑在功能、美观、可持续性等方面达到最佳效果。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首要原则是确保建筑的功能性得到最大化的发挥。我们将充分理解财务软件项目的实际需求，合理布局各个功能区域，保证建筑在满足业务需求的同时，提供高效的工作环境。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在建筑设计中，我们将综合考虑建设和运营成本。通过精细的经济效益分析，确保设计方案在高效利用资源的同时，对财务软件项目的长期盈利能力有积极的贡献。</w:t>
      </w:r>
    </w:p>
    <w:p>
      <w:pPr>
        <w:pStyle w:val="Heading2"/>
        <w:ind w:firstLine="560" w:firstLineChars="200"/>
        <w:rPr>
          <w:rFonts w:ascii="仿宋" w:eastAsia="仿宋" w:hAnsi="仿宋" w:cs="仿宋" w:hint="eastAsia"/>
          <w:sz w:val="28"/>
          <w:lang w:eastAsia="zh-CN"/>
        </w:rPr>
      </w:pPr>
      <w:bookmarkStart w:id="7" w:name="_Toc178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软件项目的土建工程设计中，我们将精准设定设计年限，结合财务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务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8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财务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务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务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3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本期工程财务软件项目预计总建筑面积XXX平方米，其中：计容建筑面积XXX平方米，计划建筑工程投资XX万元，占财务软件项目总投资的XX%。</w:t>
      </w:r>
    </w:p>
    <w:p>
      <w:pPr>
        <w:pStyle w:val="Heading1"/>
        <w:ind w:firstLine="560" w:firstLineChars="200"/>
        <w:rPr>
          <w:rFonts w:ascii="仿宋" w:eastAsia="仿宋" w:hAnsi="仿宋" w:cs="仿宋" w:hint="eastAsia"/>
          <w:sz w:val="28"/>
          <w:lang w:eastAsia="zh-CN"/>
        </w:rPr>
      </w:pPr>
      <w:bookmarkStart w:id="10" w:name="_Toc8387"/>
      <w:r>
        <w:rPr>
          <w:rFonts w:ascii="仿宋" w:eastAsia="仿宋" w:hAnsi="仿宋" w:cs="仿宋" w:hint="eastAsia"/>
          <w:sz w:val="28"/>
          <w:lang w:eastAsia="zh-CN"/>
        </w:rPr>
        <w:t>三、财务软件项目文档管理</w:t>
      </w:r>
      <w:bookmarkEnd w:id="10"/>
    </w:p>
    <w:p>
      <w:pPr>
        <w:pStyle w:val="Heading2"/>
        <w:rPr>
          <w:rFonts w:ascii="仿宋" w:eastAsia="仿宋" w:hAnsi="仿宋" w:cs="仿宋" w:hint="eastAsia"/>
          <w:lang w:eastAsia="zh-CN"/>
        </w:rPr>
      </w:pPr>
      <w:bookmarkStart w:id="11" w:name="_Toc142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财务软件项目高度重视文档的质量和准确性，以支持财务软件项目的各项活动和决策。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财务软件项目文档的编制始于财务软件项目计划的初期，我们制定了详细的文档编制计划，明确了每个文档的内容、格式和编写责任人。在财务软件项目启动阶段，我们首先编制了财务软件项目章程，明确定义了财务软件项目的目标、范围、风险等关键要素。随后，财务软件项目团队根据计划陆续编制了需求文档、设计文档、测试文档等各类文档，确保财务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务软件项目管理中的重要环节，旨在确保财务软件项目文档符合质量标准和财务软件项目需求。在财务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除了内部审查，我们还进行了外部审查，邀请财务软件项目相关利益方和专业领域的专家对文档进行独立审查。这有助于获取更全面、客观的反馈，确保财务软件项目文档不仅符合内部标准，也满足外部需求。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财务软件项目在文档编制与审查方面建立了严格的管理机制，通过规范的流程和多维度的审查，确保财务软件项目文档的质量、准确性和可靠性，为财务软件项目的顺利推进提供了有力支持。</w:t>
      </w:r>
    </w:p>
    <w:p>
      <w:pPr>
        <w:pStyle w:val="Heading2"/>
        <w:ind w:firstLine="560" w:firstLineChars="200"/>
        <w:rPr>
          <w:rFonts w:ascii="仿宋" w:eastAsia="仿宋" w:hAnsi="仿宋" w:cs="仿宋" w:hint="eastAsia"/>
          <w:sz w:val="28"/>
          <w:lang w:eastAsia="zh-CN"/>
        </w:rPr>
      </w:pPr>
      <w:bookmarkStart w:id="12" w:name="_Toc927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在财务软件项目中，我们致力于优化文档发布与分发过程，以确保信息的高效传递和团队间协作的顺畅进行。以下是我们采取的关键优化策略：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我们通过多渠道发布文档，包括电子邮件、财务软件项目管理平台、内部网站等，以满足不同团队成员的偏好和需求。多渠道发布确保了信息的全面覆盖。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我们采用了精细的权限控制，确保只有授权人员可以访问敏感信息。这种安全措施保护了财务软件项目文档的机密性，防止了未经授权的信息泄露。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186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文档存档与归档是财务软件项目生命周期中一个至关重要的环节，直接关系到财务软件项目信息的长期保存和历史记录的完整性。在财务软件项目中，我们实施了一系列有效的文档存档与归档管理策略：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975"/>
      <w:r>
        <w:rPr>
          <w:rFonts w:ascii="仿宋" w:eastAsia="仿宋" w:hAnsi="仿宋" w:cs="仿宋" w:hint="eastAsia"/>
          <w:sz w:val="28"/>
          <w:lang w:eastAsia="zh-CN"/>
        </w:rPr>
        <w:t>四、财务软件项目选址可行性分析</w:t>
      </w:r>
      <w:bookmarkEnd w:id="14"/>
    </w:p>
    <w:p>
      <w:pPr>
        <w:pStyle w:val="Heading2"/>
        <w:rPr>
          <w:rFonts w:ascii="仿宋" w:eastAsia="仿宋" w:hAnsi="仿宋" w:cs="仿宋" w:hint="eastAsia"/>
          <w:lang w:eastAsia="zh-CN"/>
        </w:rPr>
      </w:pPr>
      <w:bookmarkStart w:id="15" w:name="_Toc27991"/>
      <w:r>
        <w:rPr>
          <w:rFonts w:ascii="仿宋" w:eastAsia="仿宋" w:hAnsi="仿宋" w:cs="仿宋" w:hint="eastAsia"/>
          <w:lang w:eastAsia="zh-CN"/>
        </w:rPr>
        <w:t>(一)、财务软件项目选址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该财务软件项目选址位于XX省XX市XX区XXX街道</w:t>
      </w:r>
    </w:p>
    <w:p>
      <w:pPr>
        <w:pStyle w:val="Heading2"/>
        <w:ind w:firstLine="560" w:firstLineChars="200"/>
        <w:rPr>
          <w:rFonts w:ascii="仿宋" w:eastAsia="仿宋" w:hAnsi="仿宋" w:cs="仿宋" w:hint="eastAsia"/>
          <w:sz w:val="28"/>
          <w:lang w:eastAsia="zh-CN"/>
        </w:rPr>
      </w:pPr>
      <w:bookmarkStart w:id="16" w:name="_Toc2447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财务软件项目的征地面积将根据财务软件项目的实际规模和需求进行精确规划。具体面积XXX平方米，旨在确保财务软件项目不仅能够满足当前的发展需求，还能够预留空间以适应未来的扩展。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净用地面积是在征地面积基础上去除不可利用面积后的实际可开发用地。具体面积XXX平方米，考虑到环保、交通、安全等多方面因素，以确保财务软件项目在整体利用效率上达到最优。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财务软件项目计划建设的建筑总规模具体面积XXX平方米。这一规模的确定综合考虑了财务软件项目的性质、规模，以及城市规划的相关要求，确保建筑布局与周边环境协调一致。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绿地率是财务软件项目用地中被规划为绿地的比例。具体面积XXX平方米，旨在通过合理规划绿地，改善财务软件项目周边环境，提升居民生活质量，并符合城市整体绿化规划。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容积率是用地上可以建设的建筑总体积与用地面积之比。具体面积XXX，通过合理的容积率规划，确保财务软件项目建筑规模与周边环境和谐共生。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确保财务软件项目选址与当地城市规划相一致，具体面积XXX平方米。通过与城市规划部门深入沟通，确保财务软件项目不仅符合城市的整体发展方向，还能够融入城市的发展布局，为城市的长远发展贡献力量。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财务软件项目选址符合当地产业政策，具体面积XXX平方米。这包括财务软件项目对当地经济的促进作用，以及对相关产业的带动效应，确保财务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用地总体要求必须符合环保和可持续发展的原则，具体面积XXX平方米。通过采用绿色建筑设计、节能减排等措施，确保财务软件项目在建设和运营过程中对环境的影响最小化，达到可持续发展的要求。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确保财务软件项目选址具备必要的公共设施配套，具体面积XXX平方米。这包括交通便利性、教育、医疗等基础设施，以提高居民生活品质，使得财务软件项目选址更具吸引力。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考虑用地总体要求对当地社会稳定性的影响，具体面积XXX平方米。通过深入了解当地社区反馈，确保财务软件项目的选址和建设过程对当地社会和谐稳定产生积极作用。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财务软件项目选址不仅符合法规和规划，还在实际操作中具有可行性。这一全面规划将为财务软件项目的成功实施提供坚实的基础，确保财务软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553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务软件项目的设备规划和空间设计中，我们将采取灵活设备布局的措施。设备布局将根据实际需求进行灵活设计，避免不必要的浪费。通过合理规划设备摆放位置，我们将提高设备的利用率，减少设备间距，以确保财务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财务软件项目内部引入共享设施的概念，例如共享会议室、办公区等。通过这种方式，我们可以减少对资源的重复建设，提高资源共享效率，从而减小财务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7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财务软件项目的总图布置中，我们将不同功能区域进行明确的规划，以最大程度满足财务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7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财务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财务软件项目对环境的影响是综合评价的重要因素之一。我们将详细考虑选址周边的自然环境、生态保护区、水源地等情况，确保财务软件项目的建设和运营对环境影响最小化，并符合当地的环保法规标准。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对选址的评价还需充分考虑当地政府的产业政策和法规。我们将详细了解财务软件项目所在地的相关政策，确保财务软件项目的规划和运营与当地法规相符，降低不必要的法律风险。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考虑到社会稳定性对企业运营的重要性，我们将评估选址地区的社会安全情况、劳工关系、社区反馈等方面，以确保财务软件项目的建设和运营不会受到社会稳定性的负面影响。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最后，我们将综合考虑用地成本，包括土地购置费用、土地开发成本等。通过对用地成本的详细评估，我们能够做出更为精确的经济效益分析，为财务软件项目的投资决策提供有力支持。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https://d.book118.com/568034113123006036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02982"/>
    <w:rsid w:val="42502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41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2024-02-10T08:27:00Z</dcterms:created>
  <dcterms:modified xsi:type="dcterms:W3CDTF">2024-02-10T08:27:37Z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F0E619727B6342CBA7F3EBB54500E9B5_11</vt:lpwstr>
  </property>
  <property fmtid="{D5CDD505-2E9C-101B-9397-08002B2CF9AE}" pid="3" name="KSOProductBuildVer">
    <vt:lpwstr>2052-12.1.0.16250</vt:lpwstr>
  </property>
</Properties>
</file>