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摄影灯具项目可行性建设方案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04" w:history="1">
        <w:r>
          <w:rPr>
            <w:rFonts w:ascii="仿宋" w:eastAsia="仿宋" w:hAnsi="仿宋" w:cs="仿宋" w:hint="eastAsia"/>
            <w:lang w:eastAsia="zh-CN"/>
          </w:rPr>
          <w:t>前言</w:t>
        </w:r>
        <w:r>
          <w:tab/>
        </w:r>
        <w:r>
          <w:fldChar w:fldCharType="begin"/>
        </w:r>
        <w:r>
          <w:instrText xml:space="preserve"> PAGEREF _Toc15404 \h </w:instrText>
        </w:r>
        <w:r>
          <w:fldChar w:fldCharType="separate"/>
        </w:r>
        <w:r>
          <w:t>3</w:t>
        </w:r>
        <w:r>
          <w:fldChar w:fldCharType="end"/>
        </w:r>
      </w:hyperlink>
    </w:p>
    <w:p>
      <w:pPr>
        <w:pStyle w:val="TOC1"/>
        <w:tabs>
          <w:tab w:val="right" w:leader="dot" w:pos="8306"/>
        </w:tabs>
      </w:pPr>
      <w:hyperlink w:anchor="_Toc1363" w:history="1">
        <w:r>
          <w:rPr>
            <w:rFonts w:ascii="仿宋" w:eastAsia="仿宋" w:hAnsi="仿宋" w:cs="仿宋" w:hint="eastAsia"/>
            <w:lang w:eastAsia="zh-CN"/>
          </w:rPr>
          <w:t>一、摄影灯具项目概论</w:t>
        </w:r>
        <w:r>
          <w:tab/>
        </w:r>
        <w:r>
          <w:fldChar w:fldCharType="begin"/>
        </w:r>
        <w:r>
          <w:instrText xml:space="preserve"> PAGEREF _Toc1363 \h </w:instrText>
        </w:r>
        <w:r>
          <w:fldChar w:fldCharType="separate"/>
        </w:r>
        <w:r>
          <w:t>3</w:t>
        </w:r>
        <w:r>
          <w:fldChar w:fldCharType="end"/>
        </w:r>
      </w:hyperlink>
    </w:p>
    <w:p>
      <w:pPr>
        <w:pStyle w:val="TOC2"/>
        <w:tabs>
          <w:tab w:val="right" w:leader="dot" w:pos="8306"/>
        </w:tabs>
      </w:pPr>
      <w:hyperlink w:anchor="_Toc26670" w:history="1">
        <w:r>
          <w:rPr>
            <w:rFonts w:ascii="仿宋" w:eastAsia="仿宋" w:hAnsi="仿宋" w:cs="仿宋" w:hint="eastAsia"/>
            <w:lang w:eastAsia="zh-CN"/>
          </w:rPr>
          <w:t>(一)、项目申报单位概况</w:t>
        </w:r>
        <w:r>
          <w:tab/>
        </w:r>
        <w:r>
          <w:fldChar w:fldCharType="begin"/>
        </w:r>
        <w:r>
          <w:instrText xml:space="preserve"> PAGEREF _Toc26670 \h </w:instrText>
        </w:r>
        <w:r>
          <w:fldChar w:fldCharType="separate"/>
        </w:r>
        <w:r>
          <w:t>3</w:t>
        </w:r>
        <w:r>
          <w:fldChar w:fldCharType="end"/>
        </w:r>
      </w:hyperlink>
    </w:p>
    <w:p>
      <w:pPr>
        <w:pStyle w:val="TOC2"/>
        <w:tabs>
          <w:tab w:val="right" w:leader="dot" w:pos="8306"/>
        </w:tabs>
      </w:pPr>
      <w:hyperlink w:anchor="_Toc21597" w:history="1">
        <w:r>
          <w:rPr>
            <w:rFonts w:ascii="仿宋" w:eastAsia="仿宋" w:hAnsi="仿宋" w:cs="仿宋" w:hint="eastAsia"/>
            <w:lang w:eastAsia="zh-CN"/>
          </w:rPr>
          <w:t>(二)、项目概况</w:t>
        </w:r>
        <w:r>
          <w:tab/>
        </w:r>
        <w:r>
          <w:fldChar w:fldCharType="begin"/>
        </w:r>
        <w:r>
          <w:instrText xml:space="preserve"> PAGEREF _Toc21597 \h </w:instrText>
        </w:r>
        <w:r>
          <w:fldChar w:fldCharType="separate"/>
        </w:r>
        <w:r>
          <w:t>4</w:t>
        </w:r>
        <w:r>
          <w:fldChar w:fldCharType="end"/>
        </w:r>
      </w:hyperlink>
    </w:p>
    <w:p>
      <w:pPr>
        <w:pStyle w:val="TOC1"/>
        <w:tabs>
          <w:tab w:val="right" w:leader="dot" w:pos="8306"/>
        </w:tabs>
      </w:pPr>
      <w:hyperlink w:anchor="_Toc8833" w:history="1">
        <w:r>
          <w:rPr>
            <w:rFonts w:ascii="仿宋" w:eastAsia="仿宋" w:hAnsi="仿宋" w:cs="仿宋" w:hint="eastAsia"/>
            <w:lang w:eastAsia="zh-CN"/>
          </w:rPr>
          <w:t>二、发展规划、产业政策和行业准入分析</w:t>
        </w:r>
        <w:r>
          <w:tab/>
        </w:r>
        <w:r>
          <w:fldChar w:fldCharType="begin"/>
        </w:r>
        <w:r>
          <w:instrText xml:space="preserve"> PAGEREF _Toc8833 \h </w:instrText>
        </w:r>
        <w:r>
          <w:fldChar w:fldCharType="separate"/>
        </w:r>
        <w:r>
          <w:t>7</w:t>
        </w:r>
        <w:r>
          <w:fldChar w:fldCharType="end"/>
        </w:r>
      </w:hyperlink>
    </w:p>
    <w:p>
      <w:pPr>
        <w:pStyle w:val="TOC2"/>
        <w:tabs>
          <w:tab w:val="right" w:leader="dot" w:pos="8306"/>
        </w:tabs>
      </w:pPr>
      <w:hyperlink w:anchor="_Toc19759" w:history="1">
        <w:r>
          <w:rPr>
            <w:rFonts w:ascii="仿宋" w:eastAsia="仿宋" w:hAnsi="仿宋" w:cs="仿宋" w:hint="eastAsia"/>
            <w:lang w:eastAsia="zh-CN"/>
          </w:rPr>
          <w:t>(一)、发展规划分析</w:t>
        </w:r>
        <w:r>
          <w:tab/>
        </w:r>
        <w:r>
          <w:fldChar w:fldCharType="begin"/>
        </w:r>
        <w:r>
          <w:instrText xml:space="preserve"> PAGEREF _Toc19759 \h </w:instrText>
        </w:r>
        <w:r>
          <w:fldChar w:fldCharType="separate"/>
        </w:r>
        <w:r>
          <w:t>7</w:t>
        </w:r>
        <w:r>
          <w:fldChar w:fldCharType="end"/>
        </w:r>
      </w:hyperlink>
    </w:p>
    <w:p>
      <w:pPr>
        <w:pStyle w:val="TOC2"/>
        <w:tabs>
          <w:tab w:val="right" w:leader="dot" w:pos="8306"/>
        </w:tabs>
      </w:pPr>
      <w:hyperlink w:anchor="_Toc26179" w:history="1">
        <w:r>
          <w:rPr>
            <w:rFonts w:ascii="仿宋" w:eastAsia="仿宋" w:hAnsi="仿宋" w:cs="仿宋" w:hint="eastAsia"/>
            <w:lang w:eastAsia="zh-CN"/>
          </w:rPr>
          <w:t>(二)、产业政策分析</w:t>
        </w:r>
        <w:r>
          <w:tab/>
        </w:r>
        <w:r>
          <w:fldChar w:fldCharType="begin"/>
        </w:r>
        <w:r>
          <w:instrText xml:space="preserve"> PAGEREF _Toc26179 \h </w:instrText>
        </w:r>
        <w:r>
          <w:fldChar w:fldCharType="separate"/>
        </w:r>
        <w:r>
          <w:t>9</w:t>
        </w:r>
        <w:r>
          <w:fldChar w:fldCharType="end"/>
        </w:r>
      </w:hyperlink>
    </w:p>
    <w:p>
      <w:pPr>
        <w:pStyle w:val="TOC2"/>
        <w:tabs>
          <w:tab w:val="right" w:leader="dot" w:pos="8306"/>
        </w:tabs>
      </w:pPr>
      <w:hyperlink w:anchor="_Toc1629" w:history="1">
        <w:r>
          <w:rPr>
            <w:rFonts w:ascii="仿宋" w:eastAsia="仿宋" w:hAnsi="仿宋" w:cs="仿宋" w:hint="eastAsia"/>
            <w:lang w:eastAsia="zh-CN"/>
          </w:rPr>
          <w:t>(三)、行业准入分析</w:t>
        </w:r>
        <w:r>
          <w:tab/>
        </w:r>
        <w:r>
          <w:fldChar w:fldCharType="begin"/>
        </w:r>
        <w:r>
          <w:instrText xml:space="preserve"> PAGEREF _Toc1629 \h </w:instrText>
        </w:r>
        <w:r>
          <w:fldChar w:fldCharType="separate"/>
        </w:r>
        <w:r>
          <w:t>10</w:t>
        </w:r>
        <w:r>
          <w:fldChar w:fldCharType="end"/>
        </w:r>
      </w:hyperlink>
    </w:p>
    <w:p>
      <w:pPr>
        <w:pStyle w:val="TOC1"/>
        <w:tabs>
          <w:tab w:val="right" w:leader="dot" w:pos="8306"/>
        </w:tabs>
      </w:pPr>
      <w:hyperlink w:anchor="_Toc32764" w:history="1">
        <w:r>
          <w:rPr>
            <w:rFonts w:ascii="仿宋" w:eastAsia="仿宋" w:hAnsi="仿宋" w:cs="仿宋" w:hint="eastAsia"/>
            <w:lang w:eastAsia="zh-CN"/>
          </w:rPr>
          <w:t>三、背景、必要性分析</w:t>
        </w:r>
        <w:r>
          <w:tab/>
        </w:r>
        <w:r>
          <w:fldChar w:fldCharType="begin"/>
        </w:r>
        <w:r>
          <w:instrText xml:space="preserve"> PAGEREF _Toc32764 \h </w:instrText>
        </w:r>
        <w:r>
          <w:fldChar w:fldCharType="separate"/>
        </w:r>
        <w:r>
          <w:t>11</w:t>
        </w:r>
        <w:r>
          <w:fldChar w:fldCharType="end"/>
        </w:r>
      </w:hyperlink>
    </w:p>
    <w:p>
      <w:pPr>
        <w:pStyle w:val="TOC2"/>
        <w:tabs>
          <w:tab w:val="right" w:leader="dot" w:pos="8306"/>
        </w:tabs>
      </w:pPr>
      <w:hyperlink w:anchor="_Toc29064" w:history="1">
        <w:r>
          <w:rPr>
            <w:rFonts w:ascii="仿宋" w:eastAsia="仿宋" w:hAnsi="仿宋" w:cs="仿宋" w:hint="eastAsia"/>
            <w:lang w:eastAsia="zh-CN"/>
          </w:rPr>
          <w:t>(一)、项目建设背景</w:t>
        </w:r>
        <w:r>
          <w:tab/>
        </w:r>
        <w:r>
          <w:fldChar w:fldCharType="begin"/>
        </w:r>
        <w:r>
          <w:instrText xml:space="preserve"> PAGEREF _Toc29064 \h </w:instrText>
        </w:r>
        <w:r>
          <w:fldChar w:fldCharType="separate"/>
        </w:r>
        <w:r>
          <w:t>11</w:t>
        </w:r>
        <w:r>
          <w:fldChar w:fldCharType="end"/>
        </w:r>
      </w:hyperlink>
    </w:p>
    <w:p>
      <w:pPr>
        <w:pStyle w:val="TOC2"/>
        <w:tabs>
          <w:tab w:val="right" w:leader="dot" w:pos="8306"/>
        </w:tabs>
      </w:pPr>
      <w:hyperlink w:anchor="_Toc32029" w:history="1">
        <w:r>
          <w:rPr>
            <w:rFonts w:ascii="仿宋" w:eastAsia="仿宋" w:hAnsi="仿宋" w:cs="仿宋" w:hint="eastAsia"/>
            <w:lang w:eastAsia="zh-CN"/>
          </w:rPr>
          <w:t>(二)、必要性分析</w:t>
        </w:r>
        <w:r>
          <w:tab/>
        </w:r>
        <w:r>
          <w:fldChar w:fldCharType="begin"/>
        </w:r>
        <w:r>
          <w:instrText xml:space="preserve"> PAGEREF _Toc32029 \h </w:instrText>
        </w:r>
        <w:r>
          <w:fldChar w:fldCharType="separate"/>
        </w:r>
        <w:r>
          <w:t>12</w:t>
        </w:r>
        <w:r>
          <w:fldChar w:fldCharType="end"/>
        </w:r>
      </w:hyperlink>
    </w:p>
    <w:p>
      <w:pPr>
        <w:pStyle w:val="TOC2"/>
        <w:tabs>
          <w:tab w:val="right" w:leader="dot" w:pos="8306"/>
        </w:tabs>
      </w:pPr>
      <w:hyperlink w:anchor="_Toc1894" w:history="1">
        <w:r>
          <w:rPr>
            <w:rFonts w:ascii="仿宋" w:eastAsia="仿宋" w:hAnsi="仿宋" w:cs="仿宋" w:hint="eastAsia"/>
            <w:lang w:eastAsia="zh-CN"/>
          </w:rPr>
          <w:t>(三)、项目建设有利条件</w:t>
        </w:r>
        <w:r>
          <w:tab/>
        </w:r>
        <w:r>
          <w:fldChar w:fldCharType="begin"/>
        </w:r>
        <w:r>
          <w:instrText xml:space="preserve"> PAGEREF _Toc1894 \h </w:instrText>
        </w:r>
        <w:r>
          <w:fldChar w:fldCharType="separate"/>
        </w:r>
        <w:r>
          <w:t>14</w:t>
        </w:r>
        <w:r>
          <w:fldChar w:fldCharType="end"/>
        </w:r>
      </w:hyperlink>
    </w:p>
    <w:p>
      <w:pPr>
        <w:pStyle w:val="TOC1"/>
        <w:tabs>
          <w:tab w:val="right" w:leader="dot" w:pos="8306"/>
        </w:tabs>
      </w:pPr>
      <w:hyperlink w:anchor="_Toc14432" w:history="1">
        <w:r>
          <w:rPr>
            <w:rFonts w:ascii="仿宋" w:eastAsia="仿宋" w:hAnsi="仿宋" w:cs="仿宋" w:hint="eastAsia"/>
            <w:lang w:eastAsia="zh-CN"/>
          </w:rPr>
          <w:t>四、经济影响分析</w:t>
        </w:r>
        <w:r>
          <w:tab/>
        </w:r>
        <w:r>
          <w:fldChar w:fldCharType="begin"/>
        </w:r>
        <w:r>
          <w:instrText xml:space="preserve"> PAGEREF _Toc14432 \h </w:instrText>
        </w:r>
        <w:r>
          <w:fldChar w:fldCharType="separate"/>
        </w:r>
        <w:r>
          <w:t>15</w:t>
        </w:r>
        <w:r>
          <w:fldChar w:fldCharType="end"/>
        </w:r>
      </w:hyperlink>
    </w:p>
    <w:p>
      <w:pPr>
        <w:pStyle w:val="TOC2"/>
        <w:tabs>
          <w:tab w:val="right" w:leader="dot" w:pos="8306"/>
        </w:tabs>
      </w:pPr>
      <w:hyperlink w:anchor="_Toc28962" w:history="1">
        <w:r>
          <w:rPr>
            <w:rFonts w:ascii="仿宋" w:eastAsia="仿宋" w:hAnsi="仿宋" w:cs="仿宋" w:hint="eastAsia"/>
            <w:lang w:eastAsia="zh-CN"/>
          </w:rPr>
          <w:t>(一)、经济费用效益或费用效果分析</w:t>
        </w:r>
        <w:r>
          <w:tab/>
        </w:r>
        <w:r>
          <w:fldChar w:fldCharType="begin"/>
        </w:r>
        <w:r>
          <w:instrText xml:space="preserve"> PAGEREF _Toc28962 \h </w:instrText>
        </w:r>
        <w:r>
          <w:fldChar w:fldCharType="separate"/>
        </w:r>
        <w:r>
          <w:t>15</w:t>
        </w:r>
        <w:r>
          <w:fldChar w:fldCharType="end"/>
        </w:r>
      </w:hyperlink>
    </w:p>
    <w:p>
      <w:pPr>
        <w:pStyle w:val="TOC2"/>
        <w:tabs>
          <w:tab w:val="right" w:leader="dot" w:pos="8306"/>
        </w:tabs>
      </w:pPr>
      <w:hyperlink w:anchor="_Toc29240" w:history="1">
        <w:r>
          <w:rPr>
            <w:rFonts w:ascii="仿宋" w:eastAsia="仿宋" w:hAnsi="仿宋" w:cs="仿宋" w:hint="eastAsia"/>
            <w:lang w:eastAsia="zh-CN"/>
          </w:rPr>
          <w:t>(二)、行业影响分析</w:t>
        </w:r>
        <w:r>
          <w:tab/>
        </w:r>
        <w:r>
          <w:fldChar w:fldCharType="begin"/>
        </w:r>
        <w:r>
          <w:instrText xml:space="preserve"> PAGEREF _Toc29240 \h </w:instrText>
        </w:r>
        <w:r>
          <w:fldChar w:fldCharType="separate"/>
        </w:r>
        <w:r>
          <w:t>18</w:t>
        </w:r>
        <w:r>
          <w:fldChar w:fldCharType="end"/>
        </w:r>
      </w:hyperlink>
    </w:p>
    <w:p>
      <w:pPr>
        <w:pStyle w:val="TOC2"/>
        <w:tabs>
          <w:tab w:val="right" w:leader="dot" w:pos="8306"/>
        </w:tabs>
      </w:pPr>
      <w:hyperlink w:anchor="_Toc398" w:history="1">
        <w:r>
          <w:rPr>
            <w:rFonts w:ascii="仿宋" w:eastAsia="仿宋" w:hAnsi="仿宋" w:cs="仿宋" w:hint="eastAsia"/>
            <w:lang w:eastAsia="zh-CN"/>
          </w:rPr>
          <w:t>(三)、区域经济影响分析</w:t>
        </w:r>
        <w:r>
          <w:tab/>
        </w:r>
        <w:r>
          <w:fldChar w:fldCharType="begin"/>
        </w:r>
        <w:r>
          <w:instrText xml:space="preserve"> PAGEREF _Toc398 \h </w:instrText>
        </w:r>
        <w:r>
          <w:fldChar w:fldCharType="separate"/>
        </w:r>
        <w:r>
          <w:t>19</w:t>
        </w:r>
        <w:r>
          <w:fldChar w:fldCharType="end"/>
        </w:r>
      </w:hyperlink>
    </w:p>
    <w:p>
      <w:pPr>
        <w:pStyle w:val="TOC2"/>
        <w:tabs>
          <w:tab w:val="right" w:leader="dot" w:pos="8306"/>
        </w:tabs>
      </w:pPr>
      <w:hyperlink w:anchor="_Toc7605" w:history="1">
        <w:r>
          <w:rPr>
            <w:rFonts w:ascii="仿宋" w:eastAsia="仿宋" w:hAnsi="仿宋" w:cs="仿宋" w:hint="eastAsia"/>
            <w:lang w:eastAsia="zh-CN"/>
          </w:rPr>
          <w:t>(四)、宏观经济影响分析</w:t>
        </w:r>
        <w:r>
          <w:tab/>
        </w:r>
        <w:r>
          <w:fldChar w:fldCharType="begin"/>
        </w:r>
        <w:r>
          <w:instrText xml:space="preserve"> PAGEREF _Toc7605 \h </w:instrText>
        </w:r>
        <w:r>
          <w:fldChar w:fldCharType="separate"/>
        </w:r>
        <w:r>
          <w:t>20</w:t>
        </w:r>
        <w:r>
          <w:fldChar w:fldCharType="end"/>
        </w:r>
      </w:hyperlink>
    </w:p>
    <w:p>
      <w:pPr>
        <w:pStyle w:val="TOC1"/>
        <w:tabs>
          <w:tab w:val="right" w:leader="dot" w:pos="8306"/>
        </w:tabs>
      </w:pPr>
      <w:hyperlink w:anchor="_Toc9462" w:history="1">
        <w:r>
          <w:rPr>
            <w:rFonts w:ascii="仿宋" w:eastAsia="仿宋" w:hAnsi="仿宋" w:cs="仿宋" w:hint="eastAsia"/>
            <w:lang w:eastAsia="zh-CN"/>
          </w:rPr>
          <w:t>五、项目监理与质量保证</w:t>
        </w:r>
        <w:r>
          <w:tab/>
        </w:r>
        <w:r>
          <w:fldChar w:fldCharType="begin"/>
        </w:r>
        <w:r>
          <w:instrText xml:space="preserve"> PAGEREF _Toc9462 \h </w:instrText>
        </w:r>
        <w:r>
          <w:fldChar w:fldCharType="separate"/>
        </w:r>
        <w:r>
          <w:t>22</w:t>
        </w:r>
        <w:r>
          <w:fldChar w:fldCharType="end"/>
        </w:r>
      </w:hyperlink>
    </w:p>
    <w:p>
      <w:pPr>
        <w:pStyle w:val="TOC2"/>
        <w:tabs>
          <w:tab w:val="right" w:leader="dot" w:pos="8306"/>
        </w:tabs>
      </w:pPr>
      <w:hyperlink w:anchor="_Toc3458" w:history="1">
        <w:r>
          <w:rPr>
            <w:rFonts w:ascii="仿宋" w:eastAsia="仿宋" w:hAnsi="仿宋" w:cs="仿宋" w:hint="eastAsia"/>
            <w:lang w:eastAsia="zh-CN"/>
          </w:rPr>
          <w:t>(一)、监理体系构建</w:t>
        </w:r>
        <w:r>
          <w:tab/>
        </w:r>
        <w:r>
          <w:fldChar w:fldCharType="begin"/>
        </w:r>
        <w:r>
          <w:instrText xml:space="preserve"> PAGEREF _Toc3458 \h </w:instrText>
        </w:r>
        <w:r>
          <w:fldChar w:fldCharType="separate"/>
        </w:r>
        <w:r>
          <w:t>22</w:t>
        </w:r>
        <w:r>
          <w:fldChar w:fldCharType="end"/>
        </w:r>
      </w:hyperlink>
    </w:p>
    <w:p>
      <w:pPr>
        <w:pStyle w:val="TOC2"/>
        <w:tabs>
          <w:tab w:val="right" w:leader="dot" w:pos="8306"/>
        </w:tabs>
      </w:pPr>
      <w:hyperlink w:anchor="_Toc25761" w:history="1">
        <w:r>
          <w:rPr>
            <w:rFonts w:ascii="仿宋" w:eastAsia="仿宋" w:hAnsi="仿宋" w:cs="仿宋" w:hint="eastAsia"/>
            <w:lang w:eastAsia="zh-CN"/>
          </w:rPr>
          <w:t>(二)、质量保证体系实施</w:t>
        </w:r>
        <w:r>
          <w:tab/>
        </w:r>
        <w:r>
          <w:fldChar w:fldCharType="begin"/>
        </w:r>
        <w:r>
          <w:instrText xml:space="preserve"> PAGEREF _Toc25761 \h </w:instrText>
        </w:r>
        <w:r>
          <w:fldChar w:fldCharType="separate"/>
        </w:r>
        <w:r>
          <w:t>23</w:t>
        </w:r>
        <w:r>
          <w:fldChar w:fldCharType="end"/>
        </w:r>
      </w:hyperlink>
    </w:p>
    <w:p>
      <w:pPr>
        <w:pStyle w:val="TOC2"/>
        <w:tabs>
          <w:tab w:val="right" w:leader="dot" w:pos="8306"/>
        </w:tabs>
      </w:pPr>
      <w:hyperlink w:anchor="_Toc18926" w:history="1">
        <w:r>
          <w:rPr>
            <w:rFonts w:ascii="仿宋" w:eastAsia="仿宋" w:hAnsi="仿宋" w:cs="仿宋" w:hint="eastAsia"/>
            <w:lang w:eastAsia="zh-CN"/>
          </w:rPr>
          <w:t>(三)、监理与质量控制流程</w:t>
        </w:r>
        <w:r>
          <w:tab/>
        </w:r>
        <w:r>
          <w:fldChar w:fldCharType="begin"/>
        </w:r>
        <w:r>
          <w:instrText xml:space="preserve"> PAGEREF _Toc18926 \h </w:instrText>
        </w:r>
        <w:r>
          <w:fldChar w:fldCharType="separate"/>
        </w:r>
        <w:r>
          <w:t>23</w:t>
        </w:r>
        <w:r>
          <w:fldChar w:fldCharType="end"/>
        </w:r>
      </w:hyperlink>
    </w:p>
    <w:p>
      <w:pPr>
        <w:pStyle w:val="TOC1"/>
        <w:tabs>
          <w:tab w:val="right" w:leader="dot" w:pos="8306"/>
        </w:tabs>
      </w:pPr>
      <w:hyperlink w:anchor="_Toc17214" w:history="1">
        <w:r>
          <w:rPr>
            <w:rFonts w:ascii="仿宋" w:eastAsia="仿宋" w:hAnsi="仿宋" w:cs="仿宋" w:hint="eastAsia"/>
            <w:lang w:eastAsia="zh-CN"/>
          </w:rPr>
          <w:t>六、项目选址研究</w:t>
        </w:r>
        <w:r>
          <w:tab/>
        </w:r>
        <w:r>
          <w:fldChar w:fldCharType="begin"/>
        </w:r>
        <w:r>
          <w:instrText xml:space="preserve"> PAGEREF _Toc17214 \h </w:instrText>
        </w:r>
        <w:r>
          <w:fldChar w:fldCharType="separate"/>
        </w:r>
        <w:r>
          <w:t>24</w:t>
        </w:r>
        <w:r>
          <w:fldChar w:fldCharType="end"/>
        </w:r>
      </w:hyperlink>
    </w:p>
    <w:p>
      <w:pPr>
        <w:pStyle w:val="TOC2"/>
        <w:tabs>
          <w:tab w:val="right" w:leader="dot" w:pos="8306"/>
        </w:tabs>
      </w:pPr>
      <w:hyperlink w:anchor="_Toc24602" w:history="1">
        <w:r>
          <w:rPr>
            <w:rFonts w:ascii="仿宋" w:eastAsia="仿宋" w:hAnsi="仿宋" w:cs="仿宋" w:hint="eastAsia"/>
            <w:lang w:eastAsia="zh-CN"/>
          </w:rPr>
          <w:t>(一)、项目选址原则</w:t>
        </w:r>
        <w:r>
          <w:tab/>
        </w:r>
        <w:r>
          <w:fldChar w:fldCharType="begin"/>
        </w:r>
        <w:r>
          <w:instrText xml:space="preserve"> PAGEREF _Toc24602 \h </w:instrText>
        </w:r>
        <w:r>
          <w:fldChar w:fldCharType="separate"/>
        </w:r>
        <w:r>
          <w:t>24</w:t>
        </w:r>
        <w:r>
          <w:fldChar w:fldCharType="end"/>
        </w:r>
      </w:hyperlink>
    </w:p>
    <w:p>
      <w:pPr>
        <w:pStyle w:val="TOC2"/>
        <w:tabs>
          <w:tab w:val="right" w:leader="dot" w:pos="8306"/>
        </w:tabs>
      </w:pPr>
      <w:hyperlink w:anchor="_Toc8654" w:history="1">
        <w:r>
          <w:rPr>
            <w:rFonts w:ascii="仿宋" w:eastAsia="仿宋" w:hAnsi="仿宋" w:cs="仿宋" w:hint="eastAsia"/>
            <w:lang w:eastAsia="zh-CN"/>
          </w:rPr>
          <w:t>(二)、项目选址</w:t>
        </w:r>
        <w:r>
          <w:tab/>
        </w:r>
        <w:r>
          <w:fldChar w:fldCharType="begin"/>
        </w:r>
        <w:r>
          <w:instrText xml:space="preserve"> PAGEREF _Toc8654 \h </w:instrText>
        </w:r>
        <w:r>
          <w:fldChar w:fldCharType="separate"/>
        </w:r>
        <w:r>
          <w:t>27</w:t>
        </w:r>
        <w:r>
          <w:fldChar w:fldCharType="end"/>
        </w:r>
      </w:hyperlink>
    </w:p>
    <w:p>
      <w:pPr>
        <w:pStyle w:val="TOC2"/>
        <w:tabs>
          <w:tab w:val="right" w:leader="dot" w:pos="8306"/>
        </w:tabs>
      </w:pPr>
      <w:hyperlink w:anchor="_Toc15304" w:history="1">
        <w:r>
          <w:rPr>
            <w:rFonts w:ascii="仿宋" w:eastAsia="仿宋" w:hAnsi="仿宋" w:cs="仿宋" w:hint="eastAsia"/>
            <w:lang w:eastAsia="zh-CN"/>
          </w:rPr>
          <w:t>(三)、建设条件分析</w:t>
        </w:r>
        <w:r>
          <w:tab/>
        </w:r>
        <w:r>
          <w:fldChar w:fldCharType="begin"/>
        </w:r>
        <w:r>
          <w:instrText xml:space="preserve"> PAGEREF _Toc15304 \h </w:instrText>
        </w:r>
        <w:r>
          <w:fldChar w:fldCharType="separate"/>
        </w:r>
        <w:r>
          <w:t>29</w:t>
        </w:r>
        <w:r>
          <w:fldChar w:fldCharType="end"/>
        </w:r>
      </w:hyperlink>
    </w:p>
    <w:p>
      <w:pPr>
        <w:pStyle w:val="TOC2"/>
        <w:tabs>
          <w:tab w:val="right" w:leader="dot" w:pos="8306"/>
        </w:tabs>
      </w:pPr>
      <w:hyperlink w:anchor="_Toc6348" w:history="1">
        <w:r>
          <w:rPr>
            <w:rFonts w:ascii="仿宋" w:eastAsia="仿宋" w:hAnsi="仿宋" w:cs="仿宋" w:hint="eastAsia"/>
            <w:lang w:eastAsia="zh-CN"/>
          </w:rPr>
          <w:t>(四)、用地控制指标</w:t>
        </w:r>
        <w:r>
          <w:tab/>
        </w:r>
        <w:r>
          <w:fldChar w:fldCharType="begin"/>
        </w:r>
        <w:r>
          <w:instrText xml:space="preserve"> PAGEREF _Toc6348 \h </w:instrText>
        </w:r>
        <w:r>
          <w:fldChar w:fldCharType="separate"/>
        </w:r>
        <w:r>
          <w:t>30</w:t>
        </w:r>
        <w:r>
          <w:fldChar w:fldCharType="end"/>
        </w:r>
      </w:hyperlink>
    </w:p>
    <w:p>
      <w:pPr>
        <w:pStyle w:val="TOC2"/>
        <w:tabs>
          <w:tab w:val="right" w:leader="dot" w:pos="8306"/>
        </w:tabs>
      </w:pPr>
      <w:hyperlink w:anchor="_Toc26712" w:history="1">
        <w:r>
          <w:rPr>
            <w:rFonts w:ascii="仿宋" w:eastAsia="仿宋" w:hAnsi="仿宋" w:cs="仿宋" w:hint="eastAsia"/>
            <w:lang w:eastAsia="zh-CN"/>
          </w:rPr>
          <w:t>(五)、地总体要求</w:t>
        </w:r>
        <w:r>
          <w:tab/>
        </w:r>
        <w:r>
          <w:fldChar w:fldCharType="begin"/>
        </w:r>
        <w:r>
          <w:instrText xml:space="preserve"> PAGEREF _Toc26712 \h </w:instrText>
        </w:r>
        <w:r>
          <w:fldChar w:fldCharType="separate"/>
        </w:r>
        <w:r>
          <w:t>32</w:t>
        </w:r>
        <w:r>
          <w:fldChar w:fldCharType="end"/>
        </w:r>
      </w:hyperlink>
    </w:p>
    <w:p>
      <w:pPr>
        <w:pStyle w:val="TOC2"/>
        <w:tabs>
          <w:tab w:val="right" w:leader="dot" w:pos="8306"/>
        </w:tabs>
      </w:pPr>
      <w:hyperlink w:anchor="_Toc20383" w:history="1">
        <w:r>
          <w:rPr>
            <w:rFonts w:ascii="仿宋" w:eastAsia="仿宋" w:hAnsi="仿宋" w:cs="仿宋" w:hint="eastAsia"/>
            <w:lang w:eastAsia="zh-CN"/>
          </w:rPr>
          <w:t>(六)、节约用地措施</w:t>
        </w:r>
        <w:r>
          <w:tab/>
        </w:r>
        <w:r>
          <w:fldChar w:fldCharType="begin"/>
        </w:r>
        <w:r>
          <w:instrText xml:space="preserve"> PAGEREF _Toc20383 \h </w:instrText>
        </w:r>
        <w:r>
          <w:fldChar w:fldCharType="separate"/>
        </w:r>
        <w:r>
          <w:t>33</w:t>
        </w:r>
        <w:r>
          <w:fldChar w:fldCharType="end"/>
        </w:r>
      </w:hyperlink>
    </w:p>
    <w:p>
      <w:pPr>
        <w:pStyle w:val="TOC2"/>
        <w:tabs>
          <w:tab w:val="right" w:leader="dot" w:pos="8306"/>
        </w:tabs>
      </w:pPr>
      <w:hyperlink w:anchor="_Toc15093" w:history="1">
        <w:r>
          <w:rPr>
            <w:rFonts w:ascii="仿宋" w:eastAsia="仿宋" w:hAnsi="仿宋" w:cs="仿宋" w:hint="eastAsia"/>
            <w:lang w:eastAsia="zh-CN"/>
          </w:rPr>
          <w:t>(七)、选址综合评价</w:t>
        </w:r>
        <w:r>
          <w:tab/>
        </w:r>
        <w:r>
          <w:fldChar w:fldCharType="begin"/>
        </w:r>
        <w:r>
          <w:instrText xml:space="preserve"> PAGEREF _Toc15093 \h </w:instrText>
        </w:r>
        <w:r>
          <w:fldChar w:fldCharType="separate"/>
        </w:r>
        <w:r>
          <w:t>35</w:t>
        </w:r>
        <w:r>
          <w:fldChar w:fldCharType="end"/>
        </w:r>
      </w:hyperlink>
    </w:p>
    <w:p>
      <w:pPr>
        <w:pStyle w:val="TOC1"/>
        <w:tabs>
          <w:tab w:val="right" w:leader="dot" w:pos="8306"/>
        </w:tabs>
      </w:pPr>
      <w:hyperlink w:anchor="_Toc27807" w:history="1">
        <w:r>
          <w:rPr>
            <w:rFonts w:ascii="仿宋" w:eastAsia="仿宋" w:hAnsi="仿宋" w:cs="仿宋" w:hint="eastAsia"/>
            <w:lang w:eastAsia="zh-CN"/>
          </w:rPr>
          <w:t>七、资金管理与财务规划</w:t>
        </w:r>
        <w:r>
          <w:tab/>
        </w:r>
        <w:r>
          <w:fldChar w:fldCharType="begin"/>
        </w:r>
        <w:r>
          <w:instrText xml:space="preserve"> PAGEREF _Toc27807 \h </w:instrText>
        </w:r>
        <w:r>
          <w:fldChar w:fldCharType="separate"/>
        </w:r>
        <w:r>
          <w:t>36</w:t>
        </w:r>
        <w:r>
          <w:fldChar w:fldCharType="end"/>
        </w:r>
      </w:hyperlink>
    </w:p>
    <w:p>
      <w:pPr>
        <w:pStyle w:val="TOC2"/>
        <w:tabs>
          <w:tab w:val="right" w:leader="dot" w:pos="8306"/>
        </w:tabs>
      </w:pPr>
      <w:hyperlink w:anchor="_Toc14093" w:history="1">
        <w:r>
          <w:rPr>
            <w:rFonts w:ascii="仿宋" w:eastAsia="仿宋" w:hAnsi="仿宋" w:cs="仿宋" w:hint="eastAsia"/>
            <w:lang w:eastAsia="zh-CN"/>
          </w:rPr>
          <w:t>(一)、项目资金来源与筹措</w:t>
        </w:r>
        <w:r>
          <w:tab/>
        </w:r>
        <w:r>
          <w:fldChar w:fldCharType="begin"/>
        </w:r>
        <w:r>
          <w:instrText xml:space="preserve"> PAGEREF _Toc14093 \h </w:instrText>
        </w:r>
        <w:r>
          <w:fldChar w:fldCharType="separate"/>
        </w:r>
        <w:r>
          <w:t>36</w:t>
        </w:r>
        <w:r>
          <w:fldChar w:fldCharType="end"/>
        </w:r>
      </w:hyperlink>
    </w:p>
    <w:p>
      <w:pPr>
        <w:pStyle w:val="TOC2"/>
        <w:tabs>
          <w:tab w:val="right" w:leader="dot" w:pos="8306"/>
        </w:tabs>
      </w:pPr>
      <w:hyperlink w:anchor="_Toc18991" w:history="1">
        <w:r>
          <w:rPr>
            <w:rFonts w:ascii="仿宋" w:eastAsia="仿宋" w:hAnsi="仿宋" w:cs="仿宋" w:hint="eastAsia"/>
            <w:lang w:eastAsia="zh-CN"/>
          </w:rPr>
          <w:t>(二)、资金使用与监管</w:t>
        </w:r>
        <w:r>
          <w:tab/>
        </w:r>
        <w:r>
          <w:fldChar w:fldCharType="begin"/>
        </w:r>
        <w:r>
          <w:instrText xml:space="preserve"> PAGEREF _Toc18991 \h </w:instrText>
        </w:r>
        <w:r>
          <w:fldChar w:fldCharType="separate"/>
        </w:r>
        <w:r>
          <w:t>37</w:t>
        </w:r>
        <w:r>
          <w:fldChar w:fldCharType="end"/>
        </w:r>
      </w:hyperlink>
    </w:p>
    <w:p>
      <w:pPr>
        <w:pStyle w:val="TOC2"/>
        <w:tabs>
          <w:tab w:val="right" w:leader="dot" w:pos="8306"/>
        </w:tabs>
      </w:pPr>
      <w:hyperlink w:anchor="_Toc18298" w:history="1">
        <w:r>
          <w:rPr>
            <w:rFonts w:ascii="仿宋" w:eastAsia="仿宋" w:hAnsi="仿宋" w:cs="仿宋" w:hint="eastAsia"/>
            <w:lang w:eastAsia="zh-CN"/>
          </w:rPr>
          <w:t>(三)、财务规划与预测</w:t>
        </w:r>
        <w:r>
          <w:tab/>
        </w:r>
        <w:r>
          <w:fldChar w:fldCharType="begin"/>
        </w:r>
        <w:r>
          <w:instrText xml:space="preserve"> PAGEREF _Toc18298 \h </w:instrText>
        </w:r>
        <w:r>
          <w:fldChar w:fldCharType="separate"/>
        </w:r>
        <w:r>
          <w:t>38</w:t>
        </w:r>
        <w:r>
          <w:fldChar w:fldCharType="end"/>
        </w:r>
      </w:hyperlink>
    </w:p>
    <w:p>
      <w:pPr>
        <w:pStyle w:val="TOC1"/>
        <w:tabs>
          <w:tab w:val="right" w:leader="dot" w:pos="8306"/>
        </w:tabs>
      </w:pPr>
      <w:hyperlink w:anchor="_Toc16824" w:history="1">
        <w:r>
          <w:rPr>
            <w:rFonts w:ascii="仿宋" w:eastAsia="仿宋" w:hAnsi="仿宋" w:cs="仿宋" w:hint="eastAsia"/>
            <w:lang w:eastAsia="zh-CN"/>
          </w:rPr>
          <w:t>八、经济效益与社会效益优化</w:t>
        </w:r>
        <w:r>
          <w:tab/>
        </w:r>
        <w:r>
          <w:fldChar w:fldCharType="begin"/>
        </w:r>
        <w:r>
          <w:instrText xml:space="preserve"> PAGEREF _Toc16824 \h </w:instrText>
        </w:r>
        <w:r>
          <w:fldChar w:fldCharType="separate"/>
        </w:r>
        <w:r>
          <w:t>39</w:t>
        </w:r>
        <w:r>
          <w:fldChar w:fldCharType="end"/>
        </w:r>
      </w:hyperlink>
    </w:p>
    <w:p>
      <w:pPr>
        <w:pStyle w:val="TOC2"/>
        <w:tabs>
          <w:tab w:val="right" w:leader="dot" w:pos="8306"/>
        </w:tabs>
      </w:pPr>
      <w:hyperlink w:anchor="_Toc31244" w:history="1">
        <w:r>
          <w:rPr>
            <w:rFonts w:ascii="仿宋" w:eastAsia="仿宋" w:hAnsi="仿宋" w:cs="仿宋" w:hint="eastAsia"/>
            <w:lang w:eastAsia="zh-CN"/>
          </w:rPr>
          <w:t>(一)、经济效益提升策略</w:t>
        </w:r>
        <w:r>
          <w:tab/>
        </w:r>
        <w:r>
          <w:fldChar w:fldCharType="begin"/>
        </w:r>
        <w:r>
          <w:instrText xml:space="preserve"> PAGEREF _Toc31244 \h </w:instrText>
        </w:r>
        <w:r>
          <w:fldChar w:fldCharType="separate"/>
        </w:r>
        <w:r>
          <w:t>39</w:t>
        </w:r>
        <w:r>
          <w:fldChar w:fldCharType="end"/>
        </w:r>
      </w:hyperlink>
    </w:p>
    <w:p>
      <w:pPr>
        <w:pStyle w:val="TOC2"/>
        <w:tabs>
          <w:tab w:val="right" w:leader="dot" w:pos="8306"/>
        </w:tabs>
      </w:pPr>
      <w:hyperlink w:anchor="_Toc9111" w:history="1">
        <w:r>
          <w:rPr>
            <w:rFonts w:ascii="仿宋" w:eastAsia="仿宋" w:hAnsi="仿宋" w:cs="仿宋" w:hint="eastAsia"/>
            <w:lang w:eastAsia="zh-CN"/>
          </w:rPr>
          <w:t>(二)、社会效益增强方案</w:t>
        </w:r>
        <w:r>
          <w:tab/>
        </w:r>
        <w:r>
          <w:fldChar w:fldCharType="begin"/>
        </w:r>
        <w:r>
          <w:instrText xml:space="preserve"> PAGEREF _Toc9111 \h </w:instrText>
        </w:r>
        <w:r>
          <w:fldChar w:fldCharType="separate"/>
        </w:r>
        <w:r>
          <w:t>41</w:t>
        </w:r>
        <w:r>
          <w:fldChar w:fldCharType="end"/>
        </w:r>
      </w:hyperlink>
    </w:p>
    <w:p>
      <w:pPr>
        <w:pStyle w:val="TOC1"/>
        <w:tabs>
          <w:tab w:val="right" w:leader="dot" w:pos="8306"/>
        </w:tabs>
      </w:pPr>
      <w:hyperlink w:anchor="_Toc6230" w:history="1">
        <w:r>
          <w:rPr>
            <w:rFonts w:ascii="仿宋" w:eastAsia="仿宋" w:hAnsi="仿宋" w:cs="仿宋" w:hint="eastAsia"/>
            <w:lang w:eastAsia="zh-CN"/>
          </w:rPr>
          <w:t>九、技术创新与产业升级</w:t>
        </w:r>
        <w:r>
          <w:tab/>
        </w:r>
        <w:r>
          <w:fldChar w:fldCharType="begin"/>
        </w:r>
        <w:r>
          <w:instrText xml:space="preserve"> PAGEREF _Toc6230 \h </w:instrText>
        </w:r>
        <w:r>
          <w:fldChar w:fldCharType="separate"/>
        </w:r>
        <w:r>
          <w:t>41</w:t>
        </w:r>
        <w:r>
          <w:fldChar w:fldCharType="end"/>
        </w:r>
      </w:hyperlink>
    </w:p>
    <w:p>
      <w:pPr>
        <w:pStyle w:val="TOC2"/>
        <w:tabs>
          <w:tab w:val="right" w:leader="dot" w:pos="8306"/>
        </w:tabs>
      </w:pPr>
      <w:hyperlink w:anchor="_Toc27434" w:history="1">
        <w:r>
          <w:rPr>
            <w:rFonts w:ascii="仿宋" w:eastAsia="仿宋" w:hAnsi="仿宋" w:cs="仿宋" w:hint="eastAsia"/>
            <w:lang w:eastAsia="zh-CN"/>
          </w:rPr>
          <w:t>(一)、技术创新方向与目标</w:t>
        </w:r>
        <w:r>
          <w:tab/>
        </w:r>
        <w:r>
          <w:fldChar w:fldCharType="begin"/>
        </w:r>
        <w:r>
          <w:instrText xml:space="preserve"> PAGEREF _Toc27434 \h </w:instrText>
        </w:r>
        <w:r>
          <w:fldChar w:fldCharType="separate"/>
        </w:r>
        <w:r>
          <w:t>41</w:t>
        </w:r>
        <w:r>
          <w:fldChar w:fldCharType="end"/>
        </w:r>
      </w:hyperlink>
    </w:p>
    <w:p>
      <w:pPr>
        <w:pStyle w:val="TOC2"/>
        <w:tabs>
          <w:tab w:val="right" w:leader="dot" w:pos="8306"/>
        </w:tabs>
      </w:pPr>
      <w:hyperlink w:anchor="_Toc4073" w:history="1">
        <w:r>
          <w:rPr>
            <w:rFonts w:ascii="仿宋" w:eastAsia="仿宋" w:hAnsi="仿宋" w:cs="仿宋" w:hint="eastAsia"/>
            <w:lang w:eastAsia="zh-CN"/>
          </w:rPr>
          <w:t>(二)、产业升级路径与措施</w:t>
        </w:r>
        <w:r>
          <w:tab/>
        </w:r>
        <w:r>
          <w:fldChar w:fldCharType="begin"/>
        </w:r>
        <w:r>
          <w:instrText xml:space="preserve"> PAGEREF _Toc4073 \h </w:instrText>
        </w:r>
        <w:r>
          <w:fldChar w:fldCharType="separate"/>
        </w:r>
        <w:r>
          <w:t>43</w:t>
        </w:r>
        <w:r>
          <w:fldChar w:fldCharType="end"/>
        </w:r>
      </w:hyperlink>
    </w:p>
    <w:p>
      <w:pPr>
        <w:pStyle w:val="TOC1"/>
        <w:tabs>
          <w:tab w:val="right" w:leader="dot" w:pos="8306"/>
        </w:tabs>
      </w:pPr>
      <w:hyperlink w:anchor="_Toc30889" w:history="1">
        <w:r>
          <w:rPr>
            <w:rFonts w:ascii="仿宋" w:eastAsia="仿宋" w:hAnsi="仿宋" w:cs="仿宋" w:hint="eastAsia"/>
            <w:lang w:eastAsia="zh-CN"/>
          </w:rPr>
          <w:t>十、客户关系管理与市场拓展</w:t>
        </w:r>
        <w:r>
          <w:tab/>
        </w:r>
        <w:r>
          <w:fldChar w:fldCharType="begin"/>
        </w:r>
        <w:r>
          <w:instrText xml:space="preserve"> PAGEREF _Toc30889 \h </w:instrText>
        </w:r>
        <w:r>
          <w:fldChar w:fldCharType="separate"/>
        </w:r>
        <w:r>
          <w:t>44</w:t>
        </w:r>
        <w:r>
          <w:fldChar w:fldCharType="end"/>
        </w:r>
      </w:hyperlink>
    </w:p>
    <w:p>
      <w:pPr>
        <w:pStyle w:val="TOC2"/>
        <w:tabs>
          <w:tab w:val="right" w:leader="dot" w:pos="8306"/>
        </w:tabs>
      </w:pPr>
      <w:hyperlink w:anchor="_Toc28004" w:history="1">
        <w:r>
          <w:rPr>
            <w:rFonts w:ascii="仿宋" w:eastAsia="仿宋" w:hAnsi="仿宋" w:cs="仿宋" w:hint="eastAsia"/>
            <w:lang w:eastAsia="zh-CN"/>
          </w:rPr>
          <w:t>(一)、客户关系管理策略</w:t>
        </w:r>
        <w:r>
          <w:tab/>
        </w:r>
        <w:r>
          <w:fldChar w:fldCharType="begin"/>
        </w:r>
        <w:r>
          <w:instrText xml:space="preserve"> PAGEREF _Toc28004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41" w:history="1">
        <w:r>
          <w:rPr>
            <w:rFonts w:ascii="仿宋" w:eastAsia="仿宋" w:hAnsi="仿宋" w:cs="仿宋" w:hint="eastAsia"/>
            <w:lang w:eastAsia="zh-CN"/>
          </w:rPr>
          <w:t>(二)、市场拓展方案</w:t>
        </w:r>
        <w:r>
          <w:tab/>
        </w:r>
        <w:r>
          <w:fldChar w:fldCharType="begin"/>
        </w:r>
        <w:r>
          <w:instrText xml:space="preserve"> PAGEREF _Toc9841 \h </w:instrText>
        </w:r>
        <w:r>
          <w:fldChar w:fldCharType="separate"/>
        </w:r>
        <w:r>
          <w:t>45</w:t>
        </w:r>
        <w:r>
          <w:fldChar w:fldCharType="end"/>
        </w:r>
      </w:hyperlink>
    </w:p>
    <w:p>
      <w:pPr>
        <w:pStyle w:val="TOC1"/>
        <w:tabs>
          <w:tab w:val="right" w:leader="dot" w:pos="8306"/>
        </w:tabs>
      </w:pPr>
      <w:hyperlink w:anchor="_Toc2304" w:history="1">
        <w:r>
          <w:rPr>
            <w:rFonts w:ascii="仿宋" w:eastAsia="仿宋" w:hAnsi="仿宋" w:cs="仿宋" w:hint="eastAsia"/>
            <w:lang w:eastAsia="zh-CN"/>
          </w:rPr>
          <w:t>十一、环境保护与绿色发展</w:t>
        </w:r>
        <w:r>
          <w:tab/>
        </w:r>
        <w:r>
          <w:fldChar w:fldCharType="begin"/>
        </w:r>
        <w:r>
          <w:instrText xml:space="preserve"> PAGEREF _Toc2304 \h </w:instrText>
        </w:r>
        <w:r>
          <w:fldChar w:fldCharType="separate"/>
        </w:r>
        <w:r>
          <w:t>46</w:t>
        </w:r>
        <w:r>
          <w:fldChar w:fldCharType="end"/>
        </w:r>
      </w:hyperlink>
    </w:p>
    <w:p>
      <w:pPr>
        <w:pStyle w:val="TOC2"/>
        <w:tabs>
          <w:tab w:val="right" w:leader="dot" w:pos="8306"/>
        </w:tabs>
      </w:pPr>
      <w:hyperlink w:anchor="_Toc32225" w:history="1">
        <w:r>
          <w:rPr>
            <w:rFonts w:ascii="仿宋" w:eastAsia="仿宋" w:hAnsi="仿宋" w:cs="仿宋" w:hint="eastAsia"/>
            <w:lang w:eastAsia="zh-CN"/>
          </w:rPr>
          <w:t>(一)、环境保护措施</w:t>
        </w:r>
        <w:r>
          <w:tab/>
        </w:r>
        <w:r>
          <w:fldChar w:fldCharType="begin"/>
        </w:r>
        <w:r>
          <w:instrText xml:space="preserve"> PAGEREF _Toc32225 \h </w:instrText>
        </w:r>
        <w:r>
          <w:fldChar w:fldCharType="separate"/>
        </w:r>
        <w:r>
          <w:t>46</w:t>
        </w:r>
        <w:r>
          <w:fldChar w:fldCharType="end"/>
        </w:r>
      </w:hyperlink>
    </w:p>
    <w:p>
      <w:pPr>
        <w:pStyle w:val="TOC2"/>
        <w:tabs>
          <w:tab w:val="right" w:leader="dot" w:pos="8306"/>
        </w:tabs>
      </w:pPr>
      <w:hyperlink w:anchor="_Toc14466" w:history="1">
        <w:r>
          <w:rPr>
            <w:rFonts w:ascii="仿宋" w:eastAsia="仿宋" w:hAnsi="仿宋" w:cs="仿宋" w:hint="eastAsia"/>
            <w:lang w:eastAsia="zh-CN"/>
          </w:rPr>
          <w:t>(二)、绿色发展与可持续发展策略</w:t>
        </w:r>
        <w:r>
          <w:tab/>
        </w:r>
        <w:r>
          <w:fldChar w:fldCharType="begin"/>
        </w:r>
        <w:r>
          <w:instrText xml:space="preserve"> PAGEREF _Toc14466 \h </w:instrText>
        </w:r>
        <w:r>
          <w:fldChar w:fldCharType="separate"/>
        </w:r>
        <w:r>
          <w:t>48</w:t>
        </w:r>
        <w:r>
          <w:fldChar w:fldCharType="end"/>
        </w:r>
      </w:hyperlink>
    </w:p>
    <w:p>
      <w:pPr>
        <w:pStyle w:val="TOC1"/>
        <w:tabs>
          <w:tab w:val="right" w:leader="dot" w:pos="8306"/>
        </w:tabs>
      </w:pPr>
      <w:hyperlink w:anchor="_Toc12292" w:history="1">
        <w:r>
          <w:rPr>
            <w:rFonts w:ascii="仿宋" w:eastAsia="仿宋" w:hAnsi="仿宋" w:cs="仿宋" w:hint="eastAsia"/>
            <w:lang w:eastAsia="zh-CN"/>
          </w:rPr>
          <w:t>十二、安全与应急管理</w:t>
        </w:r>
        <w:r>
          <w:tab/>
        </w:r>
        <w:r>
          <w:fldChar w:fldCharType="begin"/>
        </w:r>
        <w:r>
          <w:instrText xml:space="preserve"> PAGEREF _Toc12292 \h </w:instrText>
        </w:r>
        <w:r>
          <w:fldChar w:fldCharType="separate"/>
        </w:r>
        <w:r>
          <w:t>49</w:t>
        </w:r>
        <w:r>
          <w:fldChar w:fldCharType="end"/>
        </w:r>
      </w:hyperlink>
    </w:p>
    <w:p>
      <w:pPr>
        <w:pStyle w:val="TOC2"/>
        <w:tabs>
          <w:tab w:val="right" w:leader="dot" w:pos="8306"/>
        </w:tabs>
      </w:pPr>
      <w:hyperlink w:anchor="_Toc14777" w:history="1">
        <w:r>
          <w:rPr>
            <w:rFonts w:ascii="仿宋" w:eastAsia="仿宋" w:hAnsi="仿宋" w:cs="仿宋" w:hint="eastAsia"/>
            <w:lang w:eastAsia="zh-CN"/>
          </w:rPr>
          <w:t>(一)、安全生产管理</w:t>
        </w:r>
        <w:r>
          <w:tab/>
        </w:r>
        <w:r>
          <w:fldChar w:fldCharType="begin"/>
        </w:r>
        <w:r>
          <w:instrText xml:space="preserve"> PAGEREF _Toc14777 \h </w:instrText>
        </w:r>
        <w:r>
          <w:fldChar w:fldCharType="separate"/>
        </w:r>
        <w:r>
          <w:t>49</w:t>
        </w:r>
        <w:r>
          <w:fldChar w:fldCharType="end"/>
        </w:r>
      </w:hyperlink>
    </w:p>
    <w:p>
      <w:pPr>
        <w:pStyle w:val="TOC2"/>
        <w:tabs>
          <w:tab w:val="right" w:leader="dot" w:pos="8306"/>
        </w:tabs>
      </w:pPr>
      <w:hyperlink w:anchor="_Toc22680" w:history="1">
        <w:r>
          <w:rPr>
            <w:rFonts w:ascii="仿宋" w:eastAsia="仿宋" w:hAnsi="仿宋" w:cs="仿宋" w:hint="eastAsia"/>
            <w:lang w:eastAsia="zh-CN"/>
          </w:rPr>
          <w:t>(二)、应急预案与响应</w:t>
        </w:r>
        <w:r>
          <w:tab/>
        </w:r>
        <w:r>
          <w:fldChar w:fldCharType="begin"/>
        </w:r>
        <w:r>
          <w:instrText xml:space="preserve"> PAGEREF _Toc22680 \h </w:instrText>
        </w:r>
        <w:r>
          <w:fldChar w:fldCharType="separate"/>
        </w:r>
        <w:r>
          <w:t>51</w:t>
        </w:r>
        <w:r>
          <w:fldChar w:fldCharType="end"/>
        </w:r>
      </w:hyperlink>
    </w:p>
    <w:p>
      <w:pPr>
        <w:pStyle w:val="TOC1"/>
        <w:tabs>
          <w:tab w:val="right" w:leader="dot" w:pos="8306"/>
        </w:tabs>
      </w:pPr>
      <w:hyperlink w:anchor="_Toc25075" w:history="1">
        <w:r>
          <w:rPr>
            <w:rFonts w:ascii="仿宋" w:eastAsia="仿宋" w:hAnsi="仿宋" w:cs="仿宋" w:hint="eastAsia"/>
            <w:lang w:eastAsia="zh-CN"/>
          </w:rPr>
          <w:t>十三、项目施工方案</w:t>
        </w:r>
        <w:r>
          <w:tab/>
        </w:r>
        <w:r>
          <w:fldChar w:fldCharType="begin"/>
        </w:r>
        <w:r>
          <w:instrText xml:space="preserve"> PAGEREF _Toc25075 \h </w:instrText>
        </w:r>
        <w:r>
          <w:fldChar w:fldCharType="separate"/>
        </w:r>
        <w:r>
          <w:t>53</w:t>
        </w:r>
        <w:r>
          <w:fldChar w:fldCharType="end"/>
        </w:r>
      </w:hyperlink>
    </w:p>
    <w:p>
      <w:pPr>
        <w:pStyle w:val="TOC2"/>
        <w:tabs>
          <w:tab w:val="right" w:leader="dot" w:pos="8306"/>
        </w:tabs>
      </w:pPr>
      <w:hyperlink w:anchor="_Toc1582" w:history="1">
        <w:r>
          <w:rPr>
            <w:rFonts w:ascii="仿宋" w:eastAsia="仿宋" w:hAnsi="仿宋" w:cs="仿宋" w:hint="eastAsia"/>
            <w:lang w:eastAsia="zh-CN"/>
          </w:rPr>
          <w:t>(一)、施工组织设计</w:t>
        </w:r>
        <w:r>
          <w:tab/>
        </w:r>
        <w:r>
          <w:fldChar w:fldCharType="begin"/>
        </w:r>
        <w:r>
          <w:instrText xml:space="preserve"> PAGEREF _Toc1582 \h </w:instrText>
        </w:r>
        <w:r>
          <w:fldChar w:fldCharType="separate"/>
        </w:r>
        <w:r>
          <w:t>53</w:t>
        </w:r>
        <w:r>
          <w:fldChar w:fldCharType="end"/>
        </w:r>
      </w:hyperlink>
    </w:p>
    <w:p>
      <w:pPr>
        <w:pStyle w:val="TOC2"/>
        <w:tabs>
          <w:tab w:val="right" w:leader="dot" w:pos="8306"/>
        </w:tabs>
      </w:pPr>
      <w:hyperlink w:anchor="_Toc16907" w:history="1">
        <w:r>
          <w:rPr>
            <w:rFonts w:ascii="仿宋" w:eastAsia="仿宋" w:hAnsi="仿宋" w:cs="仿宋" w:hint="eastAsia"/>
            <w:lang w:eastAsia="zh-CN"/>
          </w:rPr>
          <w:t>(二)、施工工艺与技术路线</w:t>
        </w:r>
        <w:r>
          <w:tab/>
        </w:r>
        <w:r>
          <w:fldChar w:fldCharType="begin"/>
        </w:r>
        <w:r>
          <w:instrText xml:space="preserve"> PAGEREF _Toc16907 \h </w:instrText>
        </w:r>
        <w:r>
          <w:fldChar w:fldCharType="separate"/>
        </w:r>
        <w:r>
          <w:t>54</w:t>
        </w:r>
        <w:r>
          <w:fldChar w:fldCharType="end"/>
        </w:r>
      </w:hyperlink>
    </w:p>
    <w:p>
      <w:pPr>
        <w:pStyle w:val="TOC2"/>
        <w:tabs>
          <w:tab w:val="right" w:leader="dot" w:pos="8306"/>
        </w:tabs>
      </w:pPr>
      <w:hyperlink w:anchor="_Toc6267" w:history="1">
        <w:r>
          <w:rPr>
            <w:rFonts w:ascii="仿宋" w:eastAsia="仿宋" w:hAnsi="仿宋" w:cs="仿宋" w:hint="eastAsia"/>
            <w:lang w:eastAsia="zh-CN"/>
          </w:rPr>
          <w:t>(三)、关键节点施工计划</w:t>
        </w:r>
        <w:r>
          <w:tab/>
        </w:r>
        <w:r>
          <w:fldChar w:fldCharType="begin"/>
        </w:r>
        <w:r>
          <w:instrText xml:space="preserve"> PAGEREF _Toc6267 \h </w:instrText>
        </w:r>
        <w:r>
          <w:fldChar w:fldCharType="separate"/>
        </w:r>
        <w:r>
          <w:t>55</w:t>
        </w:r>
        <w:r>
          <w:fldChar w:fldCharType="end"/>
        </w:r>
      </w:hyperlink>
    </w:p>
    <w:p>
      <w:pPr>
        <w:pStyle w:val="TOC2"/>
        <w:tabs>
          <w:tab w:val="right" w:leader="dot" w:pos="8306"/>
        </w:tabs>
      </w:pPr>
      <w:hyperlink w:anchor="_Toc11266" w:history="1">
        <w:r>
          <w:rPr>
            <w:rFonts w:ascii="仿宋" w:eastAsia="仿宋" w:hAnsi="仿宋" w:cs="仿宋" w:hint="eastAsia"/>
            <w:lang w:eastAsia="zh-CN"/>
          </w:rPr>
          <w:t>(四)、施工现场管理</w:t>
        </w:r>
        <w:r>
          <w:tab/>
        </w:r>
        <w:r>
          <w:fldChar w:fldCharType="begin"/>
        </w:r>
        <w:r>
          <w:instrText xml:space="preserve"> PAGEREF _Toc11266 \h </w:instrText>
        </w:r>
        <w:r>
          <w:fldChar w:fldCharType="separate"/>
        </w:r>
        <w:r>
          <w:t>57</w:t>
        </w:r>
        <w:r>
          <w:fldChar w:fldCharType="end"/>
        </w:r>
      </w:hyperlink>
    </w:p>
    <w:p>
      <w:pPr>
        <w:pStyle w:val="TOC1"/>
        <w:tabs>
          <w:tab w:val="right" w:leader="dot" w:pos="8306"/>
        </w:tabs>
      </w:pPr>
      <w:hyperlink w:anchor="_Toc19993" w:history="1">
        <w:r>
          <w:rPr>
            <w:rFonts w:ascii="仿宋" w:eastAsia="仿宋" w:hAnsi="仿宋" w:cs="仿宋" w:hint="eastAsia"/>
            <w:lang w:eastAsia="zh-CN"/>
          </w:rPr>
          <w:t>十四、法律法规与政策遵循</w:t>
        </w:r>
        <w:r>
          <w:tab/>
        </w:r>
        <w:r>
          <w:fldChar w:fldCharType="begin"/>
        </w:r>
        <w:r>
          <w:instrText xml:space="preserve"> PAGEREF _Toc19993 \h </w:instrText>
        </w:r>
        <w:r>
          <w:fldChar w:fldCharType="separate"/>
        </w:r>
        <w:r>
          <w:t>59</w:t>
        </w:r>
        <w:r>
          <w:fldChar w:fldCharType="end"/>
        </w:r>
      </w:hyperlink>
    </w:p>
    <w:p>
      <w:pPr>
        <w:pStyle w:val="TOC2"/>
        <w:tabs>
          <w:tab w:val="right" w:leader="dot" w:pos="8306"/>
        </w:tabs>
      </w:pPr>
      <w:hyperlink w:anchor="_Toc11839" w:history="1">
        <w:r>
          <w:rPr>
            <w:rFonts w:ascii="仿宋" w:eastAsia="仿宋" w:hAnsi="仿宋" w:cs="仿宋" w:hint="eastAsia"/>
            <w:lang w:eastAsia="zh-CN"/>
          </w:rPr>
          <w:t>(一)、法律法规遵守</w:t>
        </w:r>
        <w:r>
          <w:tab/>
        </w:r>
        <w:r>
          <w:fldChar w:fldCharType="begin"/>
        </w:r>
        <w:r>
          <w:instrText xml:space="preserve"> PAGEREF _Toc11839 \h </w:instrText>
        </w:r>
        <w:r>
          <w:fldChar w:fldCharType="separate"/>
        </w:r>
        <w:r>
          <w:t>59</w:t>
        </w:r>
        <w:r>
          <w:fldChar w:fldCharType="end"/>
        </w:r>
      </w:hyperlink>
    </w:p>
    <w:p>
      <w:pPr>
        <w:pStyle w:val="TOC2"/>
        <w:tabs>
          <w:tab w:val="right" w:leader="dot" w:pos="8306"/>
        </w:tabs>
      </w:pPr>
      <w:hyperlink w:anchor="_Toc25916" w:history="1">
        <w:r>
          <w:rPr>
            <w:rFonts w:ascii="仿宋" w:eastAsia="仿宋" w:hAnsi="仿宋" w:cs="仿宋" w:hint="eastAsia"/>
            <w:lang w:eastAsia="zh-CN"/>
          </w:rPr>
          <w:t>(二)、政策导向与利用</w:t>
        </w:r>
        <w:r>
          <w:tab/>
        </w:r>
        <w:r>
          <w:fldChar w:fldCharType="begin"/>
        </w:r>
        <w:r>
          <w:instrText xml:space="preserve"> PAGEREF _Toc25916 \h </w:instrText>
        </w:r>
        <w:r>
          <w:fldChar w:fldCharType="separate"/>
        </w:r>
        <w:r>
          <w:t>60</w:t>
        </w:r>
        <w:r>
          <w:fldChar w:fldCharType="end"/>
        </w:r>
      </w:hyperlink>
    </w:p>
    <w:p>
      <w:pPr>
        <w:pStyle w:val="TOC1"/>
        <w:tabs>
          <w:tab w:val="right" w:leader="dot" w:pos="8306"/>
        </w:tabs>
      </w:pPr>
      <w:hyperlink w:anchor="_Toc31208" w:history="1">
        <w:r>
          <w:rPr>
            <w:rFonts w:ascii="仿宋" w:eastAsia="仿宋" w:hAnsi="仿宋" w:cs="仿宋" w:hint="eastAsia"/>
            <w:lang w:eastAsia="zh-CN"/>
          </w:rPr>
          <w:t>十五、产业协同与集群发展</w:t>
        </w:r>
        <w:r>
          <w:tab/>
        </w:r>
        <w:r>
          <w:fldChar w:fldCharType="begin"/>
        </w:r>
        <w:r>
          <w:instrText xml:space="preserve"> PAGEREF _Toc31208 \h </w:instrText>
        </w:r>
        <w:r>
          <w:fldChar w:fldCharType="separate"/>
        </w:r>
        <w:r>
          <w:t>61</w:t>
        </w:r>
        <w:r>
          <w:fldChar w:fldCharType="end"/>
        </w:r>
      </w:hyperlink>
    </w:p>
    <w:p>
      <w:pPr>
        <w:pStyle w:val="TOC2"/>
        <w:tabs>
          <w:tab w:val="right" w:leader="dot" w:pos="8306"/>
        </w:tabs>
      </w:pPr>
      <w:hyperlink w:anchor="_Toc3884" w:history="1">
        <w:r>
          <w:rPr>
            <w:rFonts w:ascii="仿宋" w:eastAsia="仿宋" w:hAnsi="仿宋" w:cs="仿宋" w:hint="eastAsia"/>
            <w:lang w:eastAsia="zh-CN"/>
          </w:rPr>
          <w:t>(一)、产业协同机制建设</w:t>
        </w:r>
        <w:r>
          <w:tab/>
        </w:r>
        <w:r>
          <w:fldChar w:fldCharType="begin"/>
        </w:r>
        <w:r>
          <w:instrText xml:space="preserve"> PAGEREF _Toc3884 \h </w:instrText>
        </w:r>
        <w:r>
          <w:fldChar w:fldCharType="separate"/>
        </w:r>
        <w:r>
          <w:t>61</w:t>
        </w:r>
        <w:r>
          <w:fldChar w:fldCharType="end"/>
        </w:r>
      </w:hyperlink>
    </w:p>
    <w:p>
      <w:pPr>
        <w:pStyle w:val="TOC2"/>
        <w:tabs>
          <w:tab w:val="right" w:leader="dot" w:pos="8306"/>
        </w:tabs>
      </w:pPr>
      <w:hyperlink w:anchor="_Toc5367" w:history="1">
        <w:r>
          <w:rPr>
            <w:rFonts w:ascii="仿宋" w:eastAsia="仿宋" w:hAnsi="仿宋" w:cs="仿宋" w:hint="eastAsia"/>
            <w:lang w:eastAsia="zh-CN"/>
          </w:rPr>
          <w:t>(二)、产业集群培育与发展</w:t>
        </w:r>
        <w:r>
          <w:tab/>
        </w:r>
        <w:r>
          <w:fldChar w:fldCharType="begin"/>
        </w:r>
        <w:r>
          <w:instrText xml:space="preserve"> PAGEREF _Toc5367 \h </w:instrText>
        </w:r>
        <w:r>
          <w:fldChar w:fldCharType="separate"/>
        </w:r>
        <w:r>
          <w:t>62</w:t>
        </w:r>
        <w:r>
          <w:fldChar w:fldCharType="end"/>
        </w:r>
      </w:hyperlink>
    </w:p>
    <w:p>
      <w:pPr>
        <w:pStyle w:val="TOC1"/>
        <w:tabs>
          <w:tab w:val="right" w:leader="dot" w:pos="8306"/>
        </w:tabs>
      </w:pPr>
      <w:hyperlink w:anchor="_Toc13447" w:history="1">
        <w:r>
          <w:rPr>
            <w:rFonts w:ascii="仿宋" w:eastAsia="仿宋" w:hAnsi="仿宋" w:cs="仿宋" w:hint="eastAsia"/>
            <w:lang w:eastAsia="zh-CN"/>
          </w:rPr>
          <w:t>十六、质量管理与控制</w:t>
        </w:r>
        <w:r>
          <w:tab/>
        </w:r>
        <w:r>
          <w:fldChar w:fldCharType="begin"/>
        </w:r>
        <w:r>
          <w:instrText xml:space="preserve"> PAGEREF _Toc13447 \h </w:instrText>
        </w:r>
        <w:r>
          <w:fldChar w:fldCharType="separate"/>
        </w:r>
        <w:r>
          <w:t>63</w:t>
        </w:r>
        <w:r>
          <w:fldChar w:fldCharType="end"/>
        </w:r>
      </w:hyperlink>
    </w:p>
    <w:p>
      <w:pPr>
        <w:pStyle w:val="TOC2"/>
        <w:tabs>
          <w:tab w:val="right" w:leader="dot" w:pos="8306"/>
        </w:tabs>
      </w:pPr>
      <w:hyperlink w:anchor="_Toc32240" w:history="1">
        <w:r>
          <w:rPr>
            <w:rFonts w:ascii="仿宋" w:eastAsia="仿宋" w:hAnsi="仿宋" w:cs="仿宋" w:hint="eastAsia"/>
            <w:lang w:eastAsia="zh-CN"/>
          </w:rPr>
          <w:t>(一)、质量管理体系建设</w:t>
        </w:r>
        <w:r>
          <w:tab/>
        </w:r>
        <w:r>
          <w:fldChar w:fldCharType="begin"/>
        </w:r>
        <w:r>
          <w:instrText xml:space="preserve"> PAGEREF _Toc32240 \h </w:instrText>
        </w:r>
        <w:r>
          <w:fldChar w:fldCharType="separate"/>
        </w:r>
        <w:r>
          <w:t>63</w:t>
        </w:r>
        <w:r>
          <w:fldChar w:fldCharType="end"/>
        </w:r>
      </w:hyperlink>
    </w:p>
    <w:p>
      <w:pPr>
        <w:pStyle w:val="TOC2"/>
        <w:tabs>
          <w:tab w:val="right" w:leader="dot" w:pos="8306"/>
        </w:tabs>
      </w:pPr>
      <w:hyperlink w:anchor="_Toc14486" w:history="1">
        <w:r>
          <w:rPr>
            <w:rFonts w:ascii="仿宋" w:eastAsia="仿宋" w:hAnsi="仿宋" w:cs="仿宋" w:hint="eastAsia"/>
            <w:lang w:eastAsia="zh-CN"/>
          </w:rPr>
          <w:t>(二)、质量控制措施</w:t>
        </w:r>
        <w:r>
          <w:tab/>
        </w:r>
        <w:r>
          <w:fldChar w:fldCharType="begin"/>
        </w:r>
        <w:r>
          <w:instrText xml:space="preserve"> PAGEREF _Toc14486 \h </w:instrText>
        </w:r>
        <w:r>
          <w:fldChar w:fldCharType="separate"/>
        </w:r>
        <w:r>
          <w:t>64</w:t>
        </w:r>
        <w:r>
          <w:fldChar w:fldCharType="end"/>
        </w:r>
      </w:hyperlink>
    </w:p>
    <w:p>
      <w:pPr>
        <w:pStyle w:val="TOC1"/>
        <w:tabs>
          <w:tab w:val="right" w:leader="dot" w:pos="8306"/>
        </w:tabs>
      </w:pPr>
      <w:hyperlink w:anchor="_Toc22126" w:history="1">
        <w:r>
          <w:rPr>
            <w:rFonts w:ascii="仿宋" w:eastAsia="仿宋" w:hAnsi="仿宋" w:cs="仿宋" w:hint="eastAsia"/>
            <w:lang w:eastAsia="zh-CN"/>
          </w:rPr>
          <w:t>十七、知识产权管理与保护</w:t>
        </w:r>
        <w:r>
          <w:tab/>
        </w:r>
        <w:r>
          <w:fldChar w:fldCharType="begin"/>
        </w:r>
        <w:r>
          <w:instrText xml:space="preserve"> PAGEREF _Toc22126 \h </w:instrText>
        </w:r>
        <w:r>
          <w:fldChar w:fldCharType="separate"/>
        </w:r>
        <w:r>
          <w:t>66</w:t>
        </w:r>
        <w:r>
          <w:fldChar w:fldCharType="end"/>
        </w:r>
      </w:hyperlink>
    </w:p>
    <w:p>
      <w:pPr>
        <w:pStyle w:val="TOC2"/>
        <w:tabs>
          <w:tab w:val="right" w:leader="dot" w:pos="8306"/>
        </w:tabs>
      </w:pPr>
      <w:hyperlink w:anchor="_Toc7224" w:history="1">
        <w:r>
          <w:rPr>
            <w:rFonts w:ascii="仿宋" w:eastAsia="仿宋" w:hAnsi="仿宋" w:cs="仿宋" w:hint="eastAsia"/>
            <w:lang w:eastAsia="zh-CN"/>
          </w:rPr>
          <w:t>(一)、知识产权管理体系建设</w:t>
        </w:r>
        <w:r>
          <w:tab/>
        </w:r>
        <w:r>
          <w:fldChar w:fldCharType="begin"/>
        </w:r>
        <w:r>
          <w:instrText xml:space="preserve"> PAGEREF _Toc7224 \h </w:instrText>
        </w:r>
        <w:r>
          <w:fldChar w:fldCharType="separate"/>
        </w:r>
        <w:r>
          <w:t>66</w:t>
        </w:r>
        <w:r>
          <w:fldChar w:fldCharType="end"/>
        </w:r>
      </w:hyperlink>
    </w:p>
    <w:p>
      <w:pPr>
        <w:pStyle w:val="TOC2"/>
        <w:tabs>
          <w:tab w:val="right" w:leader="dot" w:pos="8306"/>
        </w:tabs>
      </w:pPr>
      <w:hyperlink w:anchor="_Toc4825" w:history="1">
        <w:r>
          <w:rPr>
            <w:rFonts w:ascii="仿宋" w:eastAsia="仿宋" w:hAnsi="仿宋" w:cs="仿宋" w:hint="eastAsia"/>
            <w:lang w:eastAsia="zh-CN"/>
          </w:rPr>
          <w:t>(二)、知识产权保护措施</w:t>
        </w:r>
        <w:r>
          <w:tab/>
        </w:r>
        <w:r>
          <w:fldChar w:fldCharType="begin"/>
        </w:r>
        <w:r>
          <w:instrText xml:space="preserve"> PAGEREF _Toc4825 \h </w:instrText>
        </w:r>
        <w:r>
          <w:fldChar w:fldCharType="separate"/>
        </w:r>
        <w:r>
          <w:t>66</w:t>
        </w:r>
        <w:r>
          <w:fldChar w:fldCharType="end"/>
        </w:r>
      </w:hyperlink>
    </w:p>
    <w:p>
      <w:pPr>
        <w:pStyle w:val="TOC1"/>
        <w:tabs>
          <w:tab w:val="right" w:leader="dot" w:pos="8306"/>
        </w:tabs>
      </w:pPr>
      <w:hyperlink w:anchor="_Toc9515" w:history="1">
        <w:r>
          <w:rPr>
            <w:rFonts w:ascii="仿宋" w:eastAsia="仿宋" w:hAnsi="仿宋" w:cs="仿宋" w:hint="eastAsia"/>
            <w:lang w:eastAsia="zh-CN"/>
          </w:rPr>
          <w:t>十八、企业合规与伦理</w:t>
        </w:r>
        <w:r>
          <w:tab/>
        </w:r>
        <w:r>
          <w:fldChar w:fldCharType="begin"/>
        </w:r>
        <w:r>
          <w:instrText xml:space="preserve"> PAGEREF _Toc9515 \h </w:instrText>
        </w:r>
        <w:r>
          <w:fldChar w:fldCharType="separate"/>
        </w:r>
        <w:r>
          <w:t>68</w:t>
        </w:r>
        <w:r>
          <w:fldChar w:fldCharType="end"/>
        </w:r>
      </w:hyperlink>
    </w:p>
    <w:p>
      <w:pPr>
        <w:pStyle w:val="TOC2"/>
        <w:tabs>
          <w:tab w:val="right" w:leader="dot" w:pos="8306"/>
        </w:tabs>
      </w:pPr>
      <w:hyperlink w:anchor="_Toc24833" w:history="1">
        <w:r>
          <w:rPr>
            <w:rFonts w:ascii="仿宋" w:eastAsia="仿宋" w:hAnsi="仿宋" w:cs="仿宋" w:hint="eastAsia"/>
            <w:lang w:eastAsia="zh-CN"/>
          </w:rPr>
          <w:t>(一)、合规政策与程序</w:t>
        </w:r>
        <w:r>
          <w:tab/>
        </w:r>
        <w:r>
          <w:fldChar w:fldCharType="begin"/>
        </w:r>
        <w:r>
          <w:instrText xml:space="preserve"> PAGEREF _Toc24833 \h </w:instrText>
        </w:r>
        <w:r>
          <w:fldChar w:fldCharType="separate"/>
        </w:r>
        <w:r>
          <w:t>68</w:t>
        </w:r>
        <w:r>
          <w:fldChar w:fldCharType="end"/>
        </w:r>
      </w:hyperlink>
    </w:p>
    <w:p>
      <w:pPr>
        <w:pStyle w:val="TOC2"/>
        <w:tabs>
          <w:tab w:val="right" w:leader="dot" w:pos="8306"/>
        </w:tabs>
      </w:pPr>
      <w:hyperlink w:anchor="_Toc5323" w:history="1">
        <w:r>
          <w:rPr>
            <w:rFonts w:ascii="仿宋" w:eastAsia="仿宋" w:hAnsi="仿宋" w:cs="仿宋" w:hint="eastAsia"/>
            <w:lang w:eastAsia="zh-CN"/>
          </w:rPr>
          <w:t>(二)、伦理规范与培训</w:t>
        </w:r>
        <w:r>
          <w:tab/>
        </w:r>
        <w:r>
          <w:fldChar w:fldCharType="begin"/>
        </w:r>
        <w:r>
          <w:instrText xml:space="preserve"> PAGEREF _Toc5323 \h </w:instrText>
        </w:r>
        <w:r>
          <w:fldChar w:fldCharType="separate"/>
        </w:r>
        <w:r>
          <w:t>69</w:t>
        </w:r>
        <w:r>
          <w:fldChar w:fldCharType="end"/>
        </w:r>
      </w:hyperlink>
    </w:p>
    <w:p>
      <w:pPr>
        <w:pStyle w:val="TOC2"/>
        <w:tabs>
          <w:tab w:val="right" w:leader="dot" w:pos="8306"/>
        </w:tabs>
      </w:pPr>
      <w:hyperlink w:anchor="_Toc17532" w:history="1">
        <w:r>
          <w:rPr>
            <w:rFonts w:ascii="仿宋" w:eastAsia="仿宋" w:hAnsi="仿宋" w:cs="仿宋" w:hint="eastAsia"/>
            <w:lang w:eastAsia="zh-CN"/>
          </w:rPr>
          <w:t>(三)、合规风险评估</w:t>
        </w:r>
        <w:r>
          <w:tab/>
        </w:r>
        <w:r>
          <w:fldChar w:fldCharType="begin"/>
        </w:r>
        <w:r>
          <w:instrText xml:space="preserve"> PAGEREF _Toc17532 \h </w:instrText>
        </w:r>
        <w:r>
          <w:fldChar w:fldCharType="separate"/>
        </w:r>
        <w:r>
          <w:t>70</w:t>
        </w:r>
        <w:r>
          <w:fldChar w:fldCharType="end"/>
        </w:r>
      </w:hyperlink>
    </w:p>
    <w:p>
      <w:pPr>
        <w:pStyle w:val="TOC2"/>
        <w:tabs>
          <w:tab w:val="right" w:leader="dot" w:pos="8306"/>
        </w:tabs>
      </w:pPr>
      <w:hyperlink w:anchor="_Toc4464" w:history="1">
        <w:r>
          <w:rPr>
            <w:rFonts w:ascii="仿宋" w:eastAsia="仿宋" w:hAnsi="仿宋" w:cs="仿宋" w:hint="eastAsia"/>
            <w:lang w:eastAsia="zh-CN"/>
          </w:rPr>
          <w:t>(四)、合规监督与执行</w:t>
        </w:r>
        <w:r>
          <w:tab/>
        </w:r>
        <w:r>
          <w:fldChar w:fldCharType="begin"/>
        </w:r>
        <w:r>
          <w:instrText xml:space="preserve"> PAGEREF _Toc4464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3"/>
      <w:r>
        <w:rPr>
          <w:rFonts w:ascii="仿宋" w:eastAsia="仿宋" w:hAnsi="仿宋" w:cs="仿宋" w:hint="eastAsia"/>
          <w:sz w:val="28"/>
          <w:lang w:eastAsia="zh-CN"/>
        </w:rPr>
        <w:t>一、摄影灯具项目概论</w:t>
      </w:r>
      <w:bookmarkEnd w:id="2"/>
    </w:p>
    <w:p>
      <w:pPr>
        <w:pStyle w:val="Heading2"/>
        <w:rPr>
          <w:rFonts w:ascii="仿宋" w:eastAsia="仿宋" w:hAnsi="仿宋" w:cs="仿宋" w:hint="eastAsia"/>
          <w:lang w:eastAsia="zh-CN"/>
        </w:rPr>
      </w:pPr>
      <w:bookmarkStart w:id="3" w:name="_Toc2667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摄影灯具项目的申报单位是“XXX实业发展公司”，这是一家在其所处行业内备受尊敬的企业。公司自成立以来，通过其在摄影灯具项目中表现出的创新精神和卓越执行力，在市场上赢得了显著的地位。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该公司的法定代表人秦XX，在摄影灯具项目及其他多个行业领域中都有着显著的贡献。秦XX以其出色的领导才能和敏锐的商业洞察力，带领公司在摄影灯具项目等多个领域实现了持续的成长和成功。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摄影灯具项目的重要合作伙伴。公司专注于[行业名称]领域，以创新作为驱动力，不断推动技术进步和市场扩张。在摄影灯具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摄影灯具项目中展现了强劲的增长和稳定的财务表现。公司通过有效的策略，在摄影灯具项目中扩大了其市场份额并增强了盈利能力。同时，公司积极承担社会责任，参与各类社会公益项目，增强了其在摄影灯具项目中的品牌形象和社会影响力。</w:t>
      </w:r>
    </w:p>
    <w:p>
      <w:pPr>
        <w:pStyle w:val="Heading2"/>
        <w:ind w:firstLine="560" w:firstLineChars="200"/>
        <w:rPr>
          <w:rFonts w:ascii="仿宋" w:eastAsia="仿宋" w:hAnsi="仿宋" w:cs="仿宋" w:hint="eastAsia"/>
          <w:sz w:val="28"/>
          <w:lang w:eastAsia="zh-CN"/>
        </w:rPr>
      </w:pPr>
      <w:bookmarkStart w:id="4" w:name="_Toc2159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摄影灯具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摄影灯具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833"/>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9759"/>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6179"/>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629"/>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一、摄影灯具项目的市场准入条件分析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摄影灯具项目而言，市场准入条件首先取决于政策法规环境。政府对于[行业名称]领域的法规，如环保标准、税收政策、和技术使用规范，直接影响摄影灯具项目的运营和成本结构。例如，若政府针对使用可再生能源的企业提供税收优惠，这将对摄影灯具项目的财务规划产生重要影响。同时，考虑经济环境和消费者偏好的变化对摄影灯具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二、摄影灯具项目的行业规范与合规性要求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摄影灯具项目来说，遵守行业规范和合规性要求是确保项目顺利进行的基础。这包括遵循质量控制标准、安全规定、数据保护法规等。例如，若摄影灯具项目涉及数据处理，须严格遵守相关的数据保护法规。此外，行业内部的自律规范，如产品标准和服务流程，也对于提升摄影灯具项目在行业内的认可度和竞争力至关重要。项目管理团队必须不断更新策略，以应对行业规范和法规的变化，确保摄影灯具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三、摄影灯具项目的竞争格局和战略定位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影灯具项目的发展规划中，理解行业的竞争格局对于制定有效的市场策略极为关键。这包括分析主要竞争对手的市场地位、优势及其业务模式。摄影灯具项目面临的竞争对手可能包括大型成熟企业和创新型初创公司，各自采取不同的市场策略。因此，摄影灯具项目需精确地定位自己的市场策略，如专注于产品创新、客户服务或成本效率，以在竞争中占据优势。通过深入的市场和竞争分析，摄影灯具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32764"/>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9064"/>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https://d.book118.com/568043115110006025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A7493F"/>
    <w:rsid w:val="38A749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04311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2023-12-26T16:32:00Z</dcterms:created>
  <dcterms:modified xsi:type="dcterms:W3CDTF">2023-12-26T16:33:10Z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8D7F44F31104455095FB5F4D770232ED_11</vt:lpwstr>
  </property>
  <property fmtid="{D5CDD505-2E9C-101B-9397-08002B2CF9AE}" pid="3" name="KSOProductBuildVer">
    <vt:lpwstr>2052-12.1.0.16120</vt:lpwstr>
  </property>
</Properties>
</file>