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widowControl w:val="0"/>
        <w:spacing w:line="1" w:lineRule="exact"/>
      </w:pPr>
      <w:r>
        <w:drawing>
          <wp:anchor distT="0" distB="2164080" distL="114300" distR="114300" simplePos="0" relativeHeight="251658240" behindDoc="0" locked="0" layoutInCell="1" allowOverlap="1">
            <wp:simplePos x="0" y="0"/>
            <wp:positionH relativeFrom="page">
              <wp:posOffset>4688840</wp:posOffset>
            </wp:positionH>
            <wp:positionV relativeFrom="paragraph">
              <wp:posOffset>4206240</wp:posOffset>
            </wp:positionV>
            <wp:extent cx="5041265" cy="402336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box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4026535" distB="1405255" distL="553085" distR="3473450" simplePos="0" relativeHeight="251659264" behindDoc="0" locked="0" layoutInCell="1" allowOverlap="1">
            <wp:simplePos x="0" y="0"/>
            <wp:positionH relativeFrom="page">
              <wp:posOffset>5127625</wp:posOffset>
            </wp:positionH>
            <wp:positionV relativeFrom="paragraph">
              <wp:posOffset>8232775</wp:posOffset>
            </wp:positionV>
            <wp:extent cx="1243330" cy="755650"/>
            <wp:wrapSquare wrapText="bothSides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956175" distB="0" distL="708660" distR="485775" simplePos="0" relativeHeight="251661312" behindDoc="0" locked="0" layoutInCell="1" allowOverlap="1">
                <wp:simplePos x="0" y="0"/>
                <wp:positionH relativeFrom="page">
                  <wp:posOffset>5283200</wp:posOffset>
                </wp:positionH>
                <wp:positionV relativeFrom="paragraph">
                  <wp:posOffset>9162415</wp:posOffset>
                </wp:positionV>
                <wp:extent cx="4075430" cy="1231265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75430" cy="1231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单单作用往复泵工作结构示意图</w:t>
                            </w:r>
                          </w:p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1—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液曲:体；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2—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活塞；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3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—吸入阀，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4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一排出阀:</w:t>
                            </w:r>
                          </w:p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5 —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阀室；1吸人镭；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T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一排出管；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A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曲稀</w:t>
                            </w:r>
                          </w:p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9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-连杼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一^字头】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11 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一活塞轩，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5" type="#_x0000_t202" style="width:320.9pt;height:96.95pt;margin-top:721.45pt;margin-left:416pt;mso-position-horizontal-relative:page;mso-wrap-distance-bottom:0;mso-wrap-distance-left:55.8pt;mso-wrap-distance-right:38.25pt;mso-wrap-distance-top:390.25pt;position:absolute;v-text-anchor:top;z-index:251660288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单单作用往复泵工作结构示意图</w:t>
                      </w:r>
                    </w:p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1—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液曲:体；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2—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活塞；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3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—吸入阀，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4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一排出阀:</w:t>
                      </w:r>
                    </w:p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5 —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阀室；1吸人镭；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T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一排出管；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A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曲稀</w:t>
                      </w:r>
                    </w:p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9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-连杼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1 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一^字头】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11 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一活塞轩，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第一章注水用往复泵</w:t>
      </w:r>
      <w:bookmarkEnd w:id="0"/>
      <w:bookmarkEnd w:id="1"/>
      <w:bookmarkEnd w:id="2"/>
    </w:p>
    <w:p>
      <w:pPr>
        <w:pStyle w:val="50"/>
        <w:keepNext/>
        <w:keepLines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第一节往复泵结构组成及工作原理</w:t>
      </w:r>
      <w:bookmarkEnd w:id="3"/>
      <w:bookmarkEnd w:id="4"/>
      <w:bookmarkEnd w:id="5"/>
    </w:p>
    <w:p>
      <w:pPr>
        <w:pStyle w:val="60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bookmarkStart w:id="6" w:name="bookmark6"/>
      <w:bookmarkStart w:id="7" w:name="bookmark7"/>
      <w:bookmarkStart w:id="8" w:name="bookmark8"/>
      <w:bookmarkStart w:id="9" w:name="bookmark9"/>
      <w:r>
        <w:rPr>
          <w:color w:val="000000"/>
          <w:spacing w:val="0"/>
          <w:w w:val="100"/>
          <w:position w:val="0"/>
        </w:rPr>
        <w:t>一</w:t>
      </w:r>
      <w:bookmarkEnd w:id="8"/>
      <w:r>
        <w:rPr>
          <w:color w:val="000000"/>
          <w:spacing w:val="0"/>
          <w:w w:val="100"/>
          <w:position w:val="0"/>
        </w:rPr>
        <w:t>、结构组成</w:t>
      </w:r>
      <w:bookmarkEnd w:id="6"/>
      <w:bookmarkEnd w:id="7"/>
      <w:bookmarkEnd w:id="9"/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720"/>
        <w:jc w:val="left"/>
      </w:pP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（以单缸单作用泵为例）整个往复泵可看作由两大部分组成:</w:t>
      </w:r>
    </w:p>
    <w:p>
      <w:pPr>
        <w:pStyle w:val="a3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240" w:line="240" w:lineRule="auto"/>
        <w:ind w:left="0" w:right="0" w:firstLine="720"/>
        <w:jc w:val="both"/>
      </w:pPr>
      <w:bookmarkStart w:id="10" w:name="bookmark10"/>
      <w:bookmarkEnd w:id="10"/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动力端：</w:t>
      </w:r>
      <w:r>
        <w:rPr>
          <w:b w:val="0"/>
          <w:bCs w:val="0"/>
          <w:color w:val="000000"/>
          <w:spacing w:val="0"/>
          <w:w w:val="100"/>
          <w:position w:val="0"/>
        </w:rPr>
        <w:t>曲柄，连杆，十字头（十字头为动力一液力分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</w:rPr>
        <w:t>界）。</w:t>
      </w:r>
    </w:p>
    <w:p>
      <w:pPr>
        <w:pStyle w:val="a3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240" w:lineRule="auto"/>
        <w:ind w:left="0" w:right="0" w:firstLine="720"/>
        <w:jc w:val="left"/>
      </w:pPr>
      <w:bookmarkStart w:id="11" w:name="bookmark11"/>
      <w:bookmarkEnd w:id="11"/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液力端：</w:t>
      </w:r>
      <w:r>
        <w:rPr>
          <w:b w:val="0"/>
          <w:bCs w:val="0"/>
          <w:color w:val="000000"/>
          <w:spacing w:val="0"/>
          <w:w w:val="100"/>
          <w:position w:val="0"/>
        </w:rPr>
        <w:t>液缸，活塞，活塞杆，阀室（阀箱），吸、排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60" w:line="752" w:lineRule="exact"/>
        <w:ind w:left="138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</w:rPr>
        <w:t>阀，吸、排管。</w:t>
      </w:r>
    </w:p>
    <w:p>
      <w:pPr>
        <w:pStyle w:val="6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12" w:name="bookmark12"/>
      <w:bookmarkStart w:id="13" w:name="bookmark13"/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</w:rPr>
        <w:t>二</w:t>
      </w:r>
      <w:bookmarkEnd w:id="14"/>
      <w:r>
        <w:rPr>
          <w:color w:val="000000"/>
          <w:spacing w:val="0"/>
          <w:w w:val="100"/>
          <w:position w:val="0"/>
        </w:rPr>
        <w:t>、工作原理</w:t>
      </w:r>
      <w:bookmarkEnd w:id="12"/>
      <w:bookmarkEnd w:id="13"/>
      <w:bookmarkEnd w:id="15"/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752" w:lineRule="exact"/>
        <w:ind w:left="0" w:right="0" w:firstLine="820"/>
        <w:jc w:val="both"/>
      </w:pPr>
      <w:r>
        <w:rPr>
          <w:b w:val="0"/>
          <w:bCs w:val="0"/>
          <w:color w:val="000000"/>
          <w:spacing w:val="0"/>
          <w:w w:val="100"/>
          <w:position w:val="0"/>
        </w:rPr>
        <w:t>曲柄旋转，通过连 杆、十字头、带动柱塞（或 活塞杆、活塞）作往复直 线运动。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37"/>
        </w:tabs>
        <w:bidi w:val="0"/>
        <w:spacing w:before="0" w:after="0" w:line="752" w:lineRule="exact"/>
        <w:ind w:left="0" w:right="0" w:firstLine="820"/>
        <w:jc w:val="both"/>
      </w:pPr>
      <w:bookmarkStart w:id="16" w:name="bookmark16"/>
      <w:r>
        <w:rPr>
          <w:color w:val="FF0000"/>
          <w:spacing w:val="0"/>
          <w:w w:val="100"/>
          <w:position w:val="0"/>
        </w:rPr>
        <w:t>（</w:t>
      </w:r>
      <w:bookmarkEnd w:id="16"/>
      <w:r>
        <w:rPr>
          <w:color w:val="FF0000"/>
          <w:spacing w:val="0"/>
          <w:w w:val="100"/>
          <w:position w:val="0"/>
        </w:rPr>
        <w:t>1）</w:t>
        <w:tab/>
        <w:t>吸液：</w:t>
      </w:r>
      <w:r>
        <w:rPr>
          <w:b w:val="0"/>
          <w:bCs w:val="0"/>
          <w:color w:val="000000"/>
          <w:spacing w:val="0"/>
          <w:w w:val="100"/>
          <w:position w:val="0"/>
        </w:rPr>
        <w:t>柱塞（或 活塞）向动力端运动，缸 内形成一定真空度，吸入 阀开，排出阀关，</w:t>
      </w:r>
      <w:r>
        <w:rPr>
          <w:b w:val="0"/>
          <w:bCs w:val="0"/>
          <w:color w:val="0000FF"/>
          <w:spacing w:val="0"/>
          <w:w w:val="100"/>
          <w:position w:val="0"/>
        </w:rPr>
        <w:t>吸液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46"/>
        </w:tabs>
        <w:bidi w:val="0"/>
        <w:spacing w:before="0" w:after="240" w:line="752" w:lineRule="exact"/>
        <w:ind w:left="0" w:right="0" w:firstLine="820"/>
        <w:jc w:val="both"/>
        <w:sectPr>
          <w:pgSz w:w="15648" w:h="22114"/>
          <w:pgMar w:top="1792" w:right="2005" w:bottom="2996" w:left="2109" w:header="0" w:footer="3" w:gutter="0"/>
          <w:cols w:space="720"/>
          <w:noEndnote/>
          <w:rtlGutter w:val="0"/>
          <w:docGrid w:linePitch="360"/>
        </w:sectPr>
      </w:pPr>
      <w:bookmarkStart w:id="17" w:name="bookmark17"/>
      <w:r>
        <w:rPr>
          <w:color w:val="FF0000"/>
          <w:spacing w:val="0"/>
          <w:w w:val="100"/>
          <w:position w:val="0"/>
        </w:rPr>
        <w:t>（</w:t>
      </w:r>
      <w:bookmarkEnd w:id="17"/>
      <w:r>
        <w:rPr>
          <w:color w:val="FF0000"/>
          <w:spacing w:val="0"/>
          <w:w w:val="100"/>
          <w:position w:val="0"/>
        </w:rPr>
        <w:t>2）</w:t>
        <w:tab/>
        <w:t>排液：</w:t>
      </w:r>
      <w:r>
        <w:rPr>
          <w:b w:val="0"/>
          <w:bCs w:val="0"/>
          <w:color w:val="000000"/>
          <w:spacing w:val="0"/>
          <w:w w:val="100"/>
          <w:position w:val="0"/>
        </w:rPr>
        <w:t>柱塞（或 活塞）向液力端运动，缸 内压力升高，吸入阀关， 排出阀开，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46"/>
        </w:tabs>
        <w:bidi w:val="0"/>
        <w:spacing w:before="0" w:after="240" w:line="752" w:lineRule="exact"/>
        <w:ind w:left="0" w:right="0" w:firstLine="820"/>
        <w:jc w:val="both"/>
        <w:sectPr>
          <w:type w:val="nextPage"/>
          <w:pgSz w:w="15648" w:h="22114"/>
          <w:pgMar w:top="1792" w:right="2005" w:bottom="2996" w:left="2109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r>
        <w:rPr>
          <w:color w:val="0000FF"/>
          <w:spacing w:val="0"/>
          <w:w w:val="100"/>
          <w:position w:val="0"/>
        </w:rPr>
        <w:t>排液</w:t>
      </w:r>
    </w:p>
    <w:p>
      <w:pPr>
        <w:pStyle w:val="6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8" w:name="bookmark18"/>
      <w:bookmarkStart w:id="19" w:name="bookmark19"/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</w:rPr>
        <w:t>三</w:t>
      </w:r>
      <w:bookmarkEnd w:id="20"/>
      <w:r>
        <w:rPr>
          <w:color w:val="000000"/>
          <w:spacing w:val="0"/>
          <w:w w:val="100"/>
          <w:position w:val="0"/>
        </w:rPr>
        <w:t>、分类</w:t>
      </w:r>
      <w:bookmarkEnd w:id="18"/>
      <w:bookmarkEnd w:id="19"/>
      <w:bookmarkEnd w:id="21"/>
    </w:p>
    <w:p>
      <w:pPr>
        <w:pStyle w:val="a3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1447"/>
        </w:tabs>
        <w:bidi w:val="0"/>
        <w:spacing w:before="0" w:after="0" w:line="758" w:lineRule="exact"/>
        <w:ind w:left="0" w:right="0" w:firstLine="840"/>
        <w:jc w:val="left"/>
      </w:pPr>
      <w:bookmarkStart w:id="22" w:name="bookmark22"/>
      <w:bookmarkEnd w:id="22"/>
      <w:r>
        <w:rPr>
          <w:color w:val="FF0000"/>
          <w:spacing w:val="0"/>
          <w:w w:val="100"/>
          <w:position w:val="0"/>
        </w:rPr>
        <w:t>按缸数分：</w:t>
      </w:r>
      <w:r>
        <w:rPr>
          <w:color w:val="0000FF"/>
          <w:spacing w:val="0"/>
          <w:w w:val="100"/>
          <w:position w:val="0"/>
        </w:rPr>
        <w:t>单缸、双缸、三缸泵</w:t>
      </w:r>
    </w:p>
    <w:p>
      <w:pPr>
        <w:pStyle w:val="a3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1447"/>
        </w:tabs>
        <w:bidi w:val="0"/>
        <w:spacing w:before="0" w:after="240" w:line="758" w:lineRule="exact"/>
        <w:ind w:left="0" w:right="0" w:firstLine="840"/>
        <w:jc w:val="left"/>
      </w:pPr>
      <w:bookmarkStart w:id="23" w:name="bookmark23"/>
      <w:bookmarkEnd w:id="23"/>
      <w:r>
        <w:rPr>
          <w:color w:val="FF0000"/>
          <w:spacing w:val="0"/>
          <w:w w:val="100"/>
          <w:position w:val="0"/>
        </w:rPr>
        <w:t>按作用方式分：</w:t>
      </w:r>
      <w:r>
        <w:rPr>
          <w:color w:val="0000FF"/>
          <w:spacing w:val="0"/>
          <w:w w:val="100"/>
          <w:position w:val="0"/>
        </w:rPr>
        <w:t>单作用泵</w:t>
      </w:r>
      <w:r>
        <w:rPr>
          <w:b w:val="0"/>
          <w:bCs w:val="0"/>
          <w:color w:val="000000"/>
          <w:spacing w:val="0"/>
          <w:w w:val="100"/>
          <w:position w:val="0"/>
        </w:rPr>
        <w:t>（往复一次，无杆腔室吸一次 排一次），</w:t>
      </w:r>
      <w:r>
        <w:rPr>
          <w:color w:val="0000FF"/>
          <w:spacing w:val="0"/>
          <w:w w:val="100"/>
          <w:position w:val="0"/>
        </w:rPr>
        <w:t>双作用泵</w:t>
      </w:r>
      <w:r>
        <w:rPr>
          <w:b w:val="0"/>
          <w:bCs w:val="0"/>
          <w:color w:val="000000"/>
          <w:spacing w:val="0"/>
          <w:w w:val="100"/>
          <w:position w:val="0"/>
        </w:rPr>
        <w:t xml:space="preserve">（往复一次，无杆腔室吸一次排一次，有杆 </w:t>
      </w:r>
      <w:r>
        <w:rPr>
          <w:b w:val="0"/>
          <w:bCs w:val="0"/>
          <w:color w:val="000000"/>
          <w:spacing w:val="0"/>
          <w:w w:val="100"/>
          <w:position w:val="0"/>
        </w:rPr>
        <w:t>腔室也吸一次排一次，故两吸两排。）</w:t>
      </w:r>
    </w:p>
    <w:p>
      <w:pPr>
        <w:pStyle w:val="a3"/>
        <w:keepNext w:val="0"/>
        <w:keepLines w:val="0"/>
        <w:widowControl w:val="0"/>
        <w:numPr>
          <w:ilvl w:val="0"/>
          <w:numId w:val="22"/>
        </w:numPr>
        <w:shd w:val="clear" w:color="auto" w:fill="auto"/>
        <w:bidi w:val="0"/>
        <w:spacing w:before="0" w:after="0" w:line="240" w:lineRule="auto"/>
        <w:ind w:left="0" w:right="0" w:firstLine="840"/>
        <w:jc w:val="left"/>
      </w:pPr>
      <w:bookmarkStart w:id="24" w:name="bookmark24"/>
      <w:bookmarkEnd w:id="24"/>
      <w:r>
        <w:rPr>
          <w:color w:val="FF0000"/>
          <w:spacing w:val="0"/>
          <w:w w:val="100"/>
          <w:position w:val="0"/>
        </w:rPr>
        <w:t>按缸的布置方式：</w:t>
      </w:r>
      <w:r>
        <w:rPr>
          <w:color w:val="0000FF"/>
          <w:spacing w:val="0"/>
          <w:w w:val="100"/>
          <w:position w:val="0"/>
        </w:rPr>
        <w:t>卧式、立式</w:t>
      </w:r>
    </w:p>
    <w:p>
      <w:pPr>
        <w:pStyle w:val="a3"/>
        <w:keepNext w:val="0"/>
        <w:keepLines w:val="0"/>
        <w:widowControl w:val="0"/>
        <w:numPr>
          <w:ilvl w:val="0"/>
          <w:numId w:val="22"/>
        </w:numPr>
        <w:shd w:val="clear" w:color="auto" w:fill="auto"/>
        <w:bidi w:val="0"/>
        <w:spacing w:before="0" w:after="0" w:line="768" w:lineRule="exact"/>
        <w:ind w:left="0" w:right="0" w:firstLine="840"/>
        <w:jc w:val="both"/>
      </w:pPr>
      <w:bookmarkStart w:id="25" w:name="bookmark25"/>
      <w:bookmarkEnd w:id="25"/>
      <w:r>
        <w:rPr>
          <w:color w:val="FF0000"/>
          <w:spacing w:val="0"/>
          <w:w w:val="100"/>
          <w:position w:val="0"/>
        </w:rPr>
        <w:t>按活塞或柱塞分为：</w:t>
      </w:r>
      <w:r>
        <w:rPr>
          <w:color w:val="0000FF"/>
          <w:spacing w:val="0"/>
          <w:w w:val="100"/>
          <w:position w:val="0"/>
        </w:rPr>
        <w:t xml:space="preserve">活塞泵、柱塞泵 </w:t>
      </w:r>
      <w:r>
        <w:rPr>
          <w:color w:val="000000"/>
          <w:spacing w:val="0"/>
          <w:w w:val="100"/>
          <w:position w:val="0"/>
        </w:rPr>
        <w:t>四、基本参数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50800" distB="27305" distL="0" distR="0" simplePos="0" relativeHeight="251663360" behindDoc="0" locked="0" layoutInCell="1" allowOverlap="1">
                <wp:simplePos x="0" y="0"/>
                <wp:positionH relativeFrom="page">
                  <wp:posOffset>1348105</wp:posOffset>
                </wp:positionH>
                <wp:positionV relativeFrom="paragraph">
                  <wp:posOffset>50800</wp:posOffset>
                </wp:positionV>
                <wp:extent cx="280670" cy="316865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0670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0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FF0000"/>
                                <w:spacing w:val="0"/>
                                <w:w w:val="100"/>
                                <w:position w:val="0"/>
                              </w:rPr>
                              <w:t>1.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6" type="#_x0000_t202" style="width:22.1pt;height:24.95pt;margin-top:4pt;margin-left:106.15pt;mso-position-horizontal-relative:page;mso-wrap-distance-bottom:2.15pt;mso-wrap-distance-left:0;mso-wrap-distance-right:0;mso-wrap-distance-top:4pt;mso-wrap-style:none;position:absolute;v-text-anchor:top;z-index:251662336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10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FF0000"/>
                          <w:spacing w:val="0"/>
                          <w:w w:val="100"/>
                          <w:position w:val="0"/>
                        </w:rPr>
                        <w:t>1.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74930" distB="0" distL="0" distR="0" simplePos="0" relativeHeight="251665408" behindDoc="0" locked="0" layoutInCell="1" allowOverlap="1">
                <wp:simplePos x="0" y="0"/>
                <wp:positionH relativeFrom="page">
                  <wp:posOffset>1741170</wp:posOffset>
                </wp:positionH>
                <wp:positionV relativeFrom="paragraph">
                  <wp:posOffset>74930</wp:posOffset>
                </wp:positionV>
                <wp:extent cx="5641975" cy="32004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4197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FF0000"/>
                                <w:spacing w:val="0"/>
                                <w:w w:val="100"/>
                                <w:position w:val="0"/>
                              </w:rPr>
                              <w:t>泵的流量：</w:t>
                            </w:r>
                            <w:r>
                              <w:rPr>
                                <w:color w:val="0000FF"/>
                                <w:spacing w:val="0"/>
                                <w:w w:val="100"/>
                                <w:position w:val="0"/>
                              </w:rPr>
                              <w:t>单位时间</w:t>
                            </w:r>
                            <w:r>
                              <w:rPr>
                                <w:color w:val="FF0000"/>
                                <w:spacing w:val="0"/>
                                <w:w w:val="100"/>
                                <w:position w:val="0"/>
                              </w:rPr>
                              <w:t>内泵排出或吸入的液体量。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7" type="#_x0000_t202" style="width:444.25pt;height:25.2pt;margin-top:5.9pt;margin-left:137.1pt;mso-position-horizontal-relative:page;mso-wrap-distance-bottom:0;mso-wrap-distance-left:0;mso-wrap-distance-right:0;mso-wrap-distance-top:5.9pt;mso-wrap-style:none;position:absolute;v-text-anchor:top;z-index:251664384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FF0000"/>
                          <w:spacing w:val="0"/>
                          <w:w w:val="100"/>
                          <w:position w:val="0"/>
                        </w:rPr>
                        <w:t>泵的流量：</w:t>
                      </w:r>
                      <w:r>
                        <w:rPr>
                          <w:color w:val="0000FF"/>
                          <w:spacing w:val="0"/>
                          <w:w w:val="100"/>
                          <w:position w:val="0"/>
                        </w:rPr>
                        <w:t>单位时间</w:t>
                      </w:r>
                      <w:r>
                        <w:rPr>
                          <w:color w:val="FF0000"/>
                          <w:spacing w:val="0"/>
                          <w:w w:val="100"/>
                          <w:position w:val="0"/>
                        </w:rPr>
                        <w:t>内泵排出或吸入的液体量。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751" w:lineRule="exact"/>
        <w:ind w:left="0" w:right="0" w:firstLine="840"/>
        <w:jc w:val="both"/>
      </w:pPr>
      <w:r>
        <w:rPr>
          <w:color w:val="FF0000"/>
          <w:spacing w:val="0"/>
          <w:w w:val="100"/>
          <w:position w:val="0"/>
        </w:rPr>
        <w:t xml:space="preserve">体积流量单位： </w:t>
      </w:r>
      <w:r>
        <w:rPr>
          <w:b w:val="0"/>
          <w:bCs w:val="0"/>
          <w:color w:val="0000FF"/>
          <w:spacing w:val="0"/>
          <w:w w:val="100"/>
          <w:position w:val="0"/>
        </w:rPr>
        <w:t>L/s、m</w:t>
      </w:r>
      <w:r>
        <w:rPr>
          <w:b w:val="0"/>
          <w:bCs w:val="0"/>
          <w:color w:val="0000FF"/>
          <w:spacing w:val="0"/>
          <w:w w:val="100"/>
          <w:position w:val="0"/>
          <w:sz w:val="20"/>
          <w:szCs w:val="20"/>
        </w:rPr>
        <w:t>3</w:t>
      </w:r>
      <w:r>
        <w:rPr>
          <w:b w:val="0"/>
          <w:bCs w:val="0"/>
          <w:color w:val="0000FF"/>
          <w:spacing w:val="0"/>
          <w:w w:val="100"/>
          <w:position w:val="0"/>
        </w:rPr>
        <w:t xml:space="preserve">/s， </w:t>
      </w:r>
      <w:r>
        <w:rPr>
          <w:color w:val="0000FF"/>
          <w:spacing w:val="0"/>
          <w:w w:val="100"/>
          <w:position w:val="0"/>
        </w:rPr>
        <w:t>用</w:t>
      </w:r>
      <w:r>
        <w:rPr>
          <w:color w:val="0000FF"/>
          <w:spacing w:val="0"/>
          <w:w w:val="100"/>
          <w:position w:val="0"/>
        </w:rPr>
        <w:t>Q</w:t>
      </w:r>
      <w:r>
        <w:rPr>
          <w:color w:val="0000FF"/>
          <w:spacing w:val="0"/>
          <w:w w:val="100"/>
          <w:position w:val="0"/>
        </w:rPr>
        <w:t>表示</w:t>
      </w:r>
      <w:r>
        <w:rPr>
          <w:b w:val="0"/>
          <w:bCs w:val="0"/>
          <w:color w:val="0000FF"/>
          <w:spacing w:val="0"/>
          <w:w w:val="100"/>
          <w:position w:val="0"/>
        </w:rPr>
        <w:t>；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line="751" w:lineRule="exact"/>
        <w:ind w:left="0" w:right="0" w:firstLine="840"/>
        <w:jc w:val="both"/>
      </w:pPr>
      <w:r>
        <w:rPr>
          <w:b w:val="0"/>
          <w:bCs w:val="0"/>
          <w:color w:val="FF0000"/>
          <w:spacing w:val="0"/>
          <w:w w:val="100"/>
          <w:position w:val="0"/>
        </w:rPr>
        <w:t>质量流量单位：</w:t>
      </w:r>
      <w:r>
        <w:rPr>
          <w:b w:val="0"/>
          <w:bCs w:val="0"/>
          <w:color w:val="111146"/>
          <w:spacing w:val="0"/>
          <w:w w:val="100"/>
          <w:position w:val="0"/>
        </w:rPr>
        <w:t>kg/s</w:t>
      </w:r>
      <w:r>
        <w:rPr>
          <w:b w:val="0"/>
          <w:bCs w:val="0"/>
          <w:color w:val="111146"/>
          <w:spacing w:val="0"/>
          <w:w w:val="100"/>
          <w:position w:val="0"/>
        </w:rPr>
        <w:t>，用</w:t>
      </w:r>
      <w:r>
        <w:rPr>
          <w:rFonts w:ascii="Arial" w:eastAsia="Arial" w:hAnsi="Arial" w:cs="Arial"/>
          <w:b w:val="0"/>
          <w:bCs w:val="0"/>
          <w:i/>
          <w:iCs/>
          <w:smallCaps/>
          <w:color w:val="000000"/>
          <w:spacing w:val="0"/>
          <w:w w:val="100"/>
          <w:position w:val="0"/>
          <w:sz w:val="38"/>
          <w:szCs w:val="38"/>
        </w:rPr>
        <w:t>q</w:t>
      </w:r>
      <w:r>
        <w:rPr>
          <w:b w:val="0"/>
          <w:bCs w:val="0"/>
          <w:color w:val="111146"/>
          <w:spacing w:val="0"/>
          <w:w w:val="100"/>
          <w:position w:val="0"/>
        </w:rPr>
        <w:t>表示；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40"/>
        <w:jc w:val="both"/>
      </w:pPr>
      <w:r>
        <w:rPr>
          <w:color w:val="FF0000"/>
          <w:spacing w:val="0"/>
          <w:w w:val="100"/>
          <w:position w:val="0"/>
        </w:rPr>
        <w:t>重量流量单位：</w:t>
      </w:r>
      <w:r>
        <w:rPr>
          <w:b w:val="0"/>
          <w:bCs w:val="0"/>
          <w:color w:val="0000FF"/>
          <w:spacing w:val="0"/>
          <w:w w:val="100"/>
          <w:position w:val="0"/>
        </w:rPr>
        <w:t>N/s，</w:t>
      </w:r>
      <w:r>
        <w:rPr>
          <w:color w:val="0000FF"/>
          <w:spacing w:val="0"/>
          <w:w w:val="100"/>
          <w:position w:val="0"/>
        </w:rPr>
        <w:t>用</w:t>
      </w:r>
      <w:r>
        <w:rPr>
          <w:color w:val="0000FF"/>
          <w:spacing w:val="0"/>
          <w:w w:val="100"/>
          <w:position w:val="0"/>
        </w:rPr>
        <w:t>Q</w:t>
      </w:r>
      <w:r>
        <w:rPr>
          <w:color w:val="0000FF"/>
          <w:spacing w:val="0"/>
          <w:w w:val="100"/>
          <w:position w:val="0"/>
        </w:rPr>
        <w:t>表示。</w:t>
      </w:r>
      <w:r>
        <w:rPr>
          <w:color w:val="111146"/>
          <w:spacing w:val="0"/>
          <w:w w:val="100"/>
          <w:position w:val="0"/>
        </w:rPr>
        <w:t>三者有如下关系：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  <w:rPr>
          <w:sz w:val="20"/>
          <w:szCs w:val="20"/>
        </w:rPr>
      </w:pPr>
      <w:r>
        <w:rPr>
          <w:color w:val="0000FF"/>
          <w:spacing w:val="0"/>
          <w:w w:val="100"/>
          <w:position w:val="0"/>
          <w:sz w:val="20"/>
          <w:szCs w:val="20"/>
        </w:rPr>
        <w:t>G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center"/>
        <w:rPr>
          <w:sz w:val="44"/>
          <w:szCs w:val="44"/>
        </w:rPr>
      </w:pPr>
      <w:r>
        <w:rPr>
          <w:rFonts w:ascii="Arial" w:eastAsia="Arial" w:hAnsi="Arial" w:cs="Arial"/>
          <w:b w:val="0"/>
          <w:bCs w:val="0"/>
          <w:i/>
          <w:iCs/>
          <w:smallCaps/>
          <w:color w:val="000000"/>
          <w:spacing w:val="0"/>
          <w:w w:val="100"/>
          <w:position w:val="0"/>
          <w:sz w:val="48"/>
          <w:szCs w:val="48"/>
        </w:rPr>
        <w:t>Q</w:t>
      </w:r>
      <w:r>
        <w:rPr>
          <w:rFonts w:ascii="Arial" w:eastAsia="Arial" w:hAnsi="Arial" w:cs="Arial"/>
          <w:b w:val="0"/>
          <w:bCs w:val="0"/>
          <w:i/>
          <w:iCs/>
          <w:smallCaps/>
          <w:color w:val="000000"/>
          <w:spacing w:val="0"/>
          <w:w w:val="100"/>
          <w:position w:val="0"/>
          <w:sz w:val="52"/>
          <w:szCs w:val="52"/>
          <w:vertAlign w:val="subscript"/>
        </w:rPr>
        <w:t>g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4"/>
          <w:szCs w:val="44"/>
        </w:rPr>
        <w:t xml:space="preserve">=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4"/>
          <w:szCs w:val="44"/>
        </w:rPr>
        <w:t>Q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4"/>
          <w:szCs w:val="44"/>
          <w:vertAlign w:val="subscript"/>
        </w:rPr>
        <w:t>m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4"/>
          <w:szCs w:val="44"/>
        </w:rPr>
        <w:t xml:space="preserve">g 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44"/>
          <w:szCs w:val="44"/>
        </w:rPr>
        <w:t xml:space="preserve">=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4"/>
          <w:szCs w:val="44"/>
        </w:rPr>
        <w:t>Q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 xml:space="preserve">p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4"/>
          <w:szCs w:val="44"/>
        </w:rPr>
        <w:t>g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751" w:lineRule="exact"/>
        <w:ind w:left="0" w:right="0" w:firstLine="840"/>
        <w:jc w:val="both"/>
      </w:pPr>
      <w:r>
        <w:rPr>
          <w:rFonts w:ascii="Arial" w:eastAsia="Arial" w:hAnsi="Arial" w:cs="Arial"/>
          <w:b w:val="0"/>
          <w:bCs w:val="0"/>
          <w:smallCaps/>
          <w:color w:val="000000"/>
          <w:spacing w:val="0"/>
          <w:w w:val="100"/>
          <w:position w:val="0"/>
          <w:sz w:val="34"/>
          <w:szCs w:val="34"/>
        </w:rPr>
        <w:t>p</w:t>
      </w:r>
      <w:r>
        <w:rPr>
          <w:b w:val="0"/>
          <w:bCs w:val="0"/>
          <w:color w:val="000000"/>
          <w:spacing w:val="0"/>
          <w:w w:val="100"/>
          <w:position w:val="0"/>
        </w:rPr>
        <w:t>为密度，</w:t>
      </w:r>
      <w:r>
        <w:rPr>
          <w:b w:val="0"/>
          <w:bCs w:val="0"/>
          <w:color w:val="000000"/>
          <w:spacing w:val="0"/>
          <w:w w:val="100"/>
          <w:position w:val="0"/>
        </w:rPr>
        <w:t>kg/m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3</w:t>
      </w:r>
      <w:r>
        <w:rPr>
          <w:b w:val="0"/>
          <w:bCs w:val="0"/>
          <w:color w:val="000000"/>
          <w:spacing w:val="0"/>
          <w:w w:val="100"/>
          <w:position w:val="0"/>
        </w:rPr>
        <w:t>； g</w:t>
      </w:r>
      <w:r>
        <w:rPr>
          <w:b w:val="0"/>
          <w:bCs w:val="0"/>
          <w:color w:val="000000"/>
          <w:spacing w:val="0"/>
          <w:w w:val="100"/>
          <w:position w:val="0"/>
        </w:rPr>
        <w:t>为重力加速度，</w:t>
      </w:r>
      <w:r>
        <w:rPr>
          <w:b w:val="0"/>
          <w:bCs w:val="0"/>
          <w:color w:val="000000"/>
          <w:spacing w:val="0"/>
          <w:w w:val="100"/>
          <w:position w:val="0"/>
        </w:rPr>
        <w:t>9.8m/s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b w:val="0"/>
          <w:bCs w:val="0"/>
          <w:color w:val="000000"/>
          <w:spacing w:val="0"/>
          <w:w w:val="100"/>
          <w:position w:val="0"/>
        </w:rPr>
        <w:t>。</w:t>
      </w:r>
    </w:p>
    <w:p>
      <w:pPr>
        <w:pStyle w:val="a3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662"/>
        </w:tabs>
        <w:bidi w:val="0"/>
        <w:spacing w:before="0" w:after="0" w:line="751" w:lineRule="exact"/>
        <w:ind w:left="0" w:right="0" w:firstLine="0"/>
        <w:jc w:val="both"/>
      </w:pPr>
      <w:bookmarkStart w:id="26" w:name="bookmark26"/>
      <w:bookmarkEnd w:id="26"/>
      <w:r>
        <w:rPr>
          <w:color w:val="FF0000"/>
          <w:spacing w:val="0"/>
          <w:w w:val="100"/>
          <w:position w:val="0"/>
        </w:rPr>
        <w:t>泵的排量：</w:t>
      </w:r>
      <w:r>
        <w:rPr>
          <w:color w:val="0000FF"/>
          <w:spacing w:val="0"/>
          <w:w w:val="100"/>
          <w:position w:val="0"/>
        </w:rPr>
        <w:t>曲柄</w:t>
      </w:r>
      <w:r>
        <w:rPr>
          <w:color w:val="FF0000"/>
          <w:spacing w:val="0"/>
          <w:w w:val="100"/>
          <w:position w:val="0"/>
        </w:rPr>
        <w:t>转一周</w:t>
      </w:r>
      <w:r>
        <w:rPr>
          <w:color w:val="0000FF"/>
          <w:spacing w:val="0"/>
          <w:w w:val="100"/>
          <w:position w:val="0"/>
        </w:rPr>
        <w:t>泵排出或吸入的液体量。</w:t>
      </w:r>
    </w:p>
    <w:p>
      <w:pPr>
        <w:pStyle w:val="a3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662"/>
        </w:tabs>
        <w:bidi w:val="0"/>
        <w:spacing w:before="0" w:after="0" w:line="751" w:lineRule="exact"/>
        <w:ind w:left="0" w:right="0" w:firstLine="0"/>
        <w:jc w:val="both"/>
      </w:pPr>
      <w:bookmarkStart w:id="27" w:name="bookmark27"/>
      <w:bookmarkEnd w:id="27"/>
      <w:r>
        <w:rPr>
          <w:color w:val="FF0000"/>
          <w:spacing w:val="0"/>
          <w:w w:val="100"/>
          <w:position w:val="0"/>
        </w:rPr>
        <w:t>泵的有效压头和压力：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786"/>
        </w:tabs>
        <w:bidi w:val="0"/>
        <w:spacing w:before="0" w:after="0" w:line="730" w:lineRule="exact"/>
        <w:ind w:left="0" w:right="0" w:firstLine="0"/>
        <w:jc w:val="center"/>
      </w:pPr>
      <w:bookmarkStart w:id="28" w:name="bookmark28"/>
      <w:r>
        <w:rPr>
          <w:color w:val="FF0000"/>
          <w:spacing w:val="0"/>
          <w:w w:val="100"/>
          <w:position w:val="0"/>
        </w:rPr>
        <w:t>（</w:t>
      </w:r>
      <w:bookmarkEnd w:id="28"/>
      <w:r>
        <w:rPr>
          <w:color w:val="FF0000"/>
          <w:spacing w:val="0"/>
          <w:w w:val="100"/>
          <w:position w:val="0"/>
        </w:rPr>
        <w:t>1）</w:t>
        <w:tab/>
        <w:t>泵的有效压头：</w:t>
      </w:r>
      <w:r>
        <w:rPr>
          <w:color w:val="111146"/>
          <w:spacing w:val="0"/>
          <w:w w:val="100"/>
          <w:position w:val="0"/>
        </w:rPr>
        <w:t>单位重量液体经过泵后所获得的能量或</w:t>
        <w:br/>
        <w:t>增加的能量。通常有效压头用</w:t>
      </w:r>
      <w:r>
        <w:rPr>
          <w:color w:val="FF0000"/>
          <w:spacing w:val="0"/>
          <w:w w:val="100"/>
          <w:position w:val="0"/>
        </w:rPr>
        <w:t>H</w:t>
      </w:r>
      <w:r>
        <w:rPr>
          <w:color w:val="111146"/>
          <w:spacing w:val="0"/>
          <w:w w:val="100"/>
          <w:position w:val="0"/>
        </w:rPr>
        <w:t>表示，单位为</w:t>
      </w:r>
      <w:r>
        <w:rPr>
          <w:color w:val="FF0000"/>
          <w:spacing w:val="0"/>
          <w:w w:val="100"/>
          <w:position w:val="0"/>
        </w:rPr>
        <w:t>J/N,</w:t>
      </w:r>
      <w:r>
        <w:rPr>
          <w:color w:val="111146"/>
          <w:spacing w:val="0"/>
          <w:w w:val="100"/>
          <w:position w:val="0"/>
        </w:rPr>
        <w:t>即</w:t>
      </w:r>
      <w:r>
        <w:rPr>
          <w:color w:val="FF0000"/>
          <w:spacing w:val="0"/>
          <w:w w:val="100"/>
          <w:position w:val="0"/>
        </w:rPr>
        <w:t>m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210"/>
        </w:tabs>
        <w:bidi w:val="0"/>
        <w:spacing w:before="0" w:after="640" w:line="751" w:lineRule="exact"/>
        <w:ind w:left="840" w:right="0" w:hanging="420"/>
        <w:jc w:val="both"/>
        <w:sectPr>
          <w:type w:val="nextPage"/>
          <w:pgSz w:w="15648" w:h="22114"/>
          <w:pgMar w:top="1792" w:right="2005" w:bottom="2996" w:left="2109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bookmarkStart w:id="29" w:name="bookmark29"/>
      <w:r>
        <w:rPr>
          <w:color w:val="FF0000"/>
          <w:spacing w:val="0"/>
          <w:w w:val="100"/>
          <w:position w:val="0"/>
        </w:rPr>
        <w:t>（</w:t>
      </w:r>
      <w:bookmarkEnd w:id="29"/>
      <w:r>
        <w:rPr>
          <w:color w:val="FF0000"/>
          <w:spacing w:val="0"/>
          <w:w w:val="100"/>
          <w:position w:val="0"/>
        </w:rPr>
        <w:t>2）</w:t>
        <w:tab/>
        <w:t>泵的额定压力：</w:t>
      </w:r>
      <w:r>
        <w:rPr>
          <w:b w:val="0"/>
          <w:bCs w:val="0"/>
          <w:color w:val="000000"/>
          <w:spacing w:val="0"/>
          <w:w w:val="100"/>
          <w:position w:val="0"/>
        </w:rPr>
        <w:t>泵的额定压力又简称泵压，它的标准定 义应该是指</w:t>
      </w:r>
      <w:r>
        <w:rPr>
          <w:color w:val="111146"/>
          <w:spacing w:val="0"/>
          <w:w w:val="100"/>
          <w:position w:val="0"/>
        </w:rPr>
        <w:t>液体经过泵后所增加的压力，即泵的排出口与 吸入口压力之差，</w:t>
      </w:r>
      <w:r>
        <w:rPr>
          <w:b w:val="0"/>
          <w:bCs w:val="0"/>
          <w:color w:val="000000"/>
          <w:spacing w:val="0"/>
          <w:w w:val="100"/>
          <w:position w:val="0"/>
        </w:rPr>
        <w:t>常用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28"/>
          <w:szCs w:val="28"/>
        </w:rPr>
        <w:t>p</w:t>
      </w:r>
      <w:r>
        <w:rPr>
          <w:b w:val="0"/>
          <w:bCs w:val="0"/>
          <w:color w:val="000000"/>
          <w:spacing w:val="0"/>
          <w:w w:val="100"/>
          <w:position w:val="0"/>
        </w:rPr>
        <w:t>表示，单位</w:t>
      </w:r>
      <w:r>
        <w:rPr>
          <w:b w:val="0"/>
          <w:bCs w:val="0"/>
          <w:color w:val="0000FF"/>
          <w:spacing w:val="0"/>
          <w:w w:val="100"/>
          <w:position w:val="0"/>
        </w:rPr>
        <w:t>MPa</w:t>
      </w:r>
    </w:p>
    <w:p>
      <w:pPr>
        <w:pStyle w:val="3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30" w:name="bookmark30"/>
      <w:bookmarkStart w:id="31" w:name="bookmark31"/>
      <w:bookmarkStart w:id="32" w:name="bookmark32"/>
      <w:r>
        <w:rPr>
          <w:color w:val="000000"/>
          <w:spacing w:val="0"/>
          <w:w w:val="100"/>
          <w:position w:val="0"/>
        </w:rPr>
        <w:t>P</w:t>
      </w:r>
      <w:r>
        <w:rPr>
          <w:rFonts w:ascii="Arial" w:eastAsia="Arial" w:hAnsi="Arial" w:cs="Arial"/>
          <w:i w:val="0"/>
          <w:iCs w:val="0"/>
          <w:color w:val="000000"/>
          <w:spacing w:val="0"/>
          <w:w w:val="100"/>
          <w:position w:val="0"/>
          <w:sz w:val="52"/>
          <w:szCs w:val="52"/>
        </w:rPr>
        <w:t xml:space="preserve"> </w:t>
      </w:r>
      <w:r>
        <w:rPr>
          <w:rFonts w:ascii="Arial" w:eastAsia="Arial" w:hAnsi="Arial" w:cs="Arial"/>
          <w:i w:val="0"/>
          <w:iCs w:val="0"/>
          <w:color w:val="000000"/>
          <w:spacing w:val="0"/>
          <w:w w:val="100"/>
          <w:position w:val="0"/>
          <w:sz w:val="52"/>
          <w:szCs w:val="52"/>
        </w:rPr>
        <w:t xml:space="preserve">= </w:t>
      </w:r>
      <w:r>
        <w:rPr>
          <w:color w:val="000000"/>
          <w:spacing w:val="0"/>
          <w:w w:val="100"/>
          <w:position w:val="0"/>
        </w:rPr>
        <w:t>P</w:t>
      </w:r>
      <w:r>
        <w:rPr>
          <w:color w:val="000000"/>
          <w:spacing w:val="0"/>
          <w:w w:val="100"/>
          <w:position w:val="0"/>
          <w:vertAlign w:val="subscript"/>
        </w:rPr>
        <w:t>o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Pj </w:t>
      </w:r>
      <w:r>
        <w:rPr>
          <w:rFonts w:ascii="Arial" w:eastAsia="Arial" w:hAnsi="Arial" w:cs="Arial"/>
          <w:i w:val="0"/>
          <w:iCs w:val="0"/>
          <w:smallCaps/>
          <w:color w:val="000000"/>
          <w:spacing w:val="0"/>
          <w:w w:val="100"/>
          <w:position w:val="0"/>
          <w:sz w:val="34"/>
          <w:szCs w:val="34"/>
        </w:rPr>
        <w:t>=p</w:t>
      </w:r>
      <w:r>
        <w:rPr>
          <w:color w:val="000000"/>
          <w:spacing w:val="0"/>
          <w:w w:val="100"/>
          <w:position w:val="0"/>
        </w:rPr>
        <w:t>gH</w:t>
      </w:r>
      <w:bookmarkEnd w:id="30"/>
      <w:bookmarkEnd w:id="31"/>
      <w:bookmarkEnd w:id="32"/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40" w:line="730" w:lineRule="exact"/>
        <w:ind w:left="0" w:right="0" w:firstLine="840"/>
        <w:jc w:val="both"/>
      </w:pPr>
      <w:r>
        <w:rPr>
          <w:b w:val="0"/>
          <w:bCs w:val="0"/>
          <w:color w:val="000000"/>
          <w:spacing w:val="0"/>
          <w:w w:val="100"/>
          <w:position w:val="0"/>
        </w:rPr>
        <w:t>由于泵的吸入口压力相对于排出口压力小的多，故现场通 常将排出口压力当作泵压力。</w:t>
      </w:r>
    </w:p>
    <w:p>
      <w:pPr>
        <w:pStyle w:val="a3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636"/>
        </w:tabs>
        <w:bidi w:val="0"/>
        <w:spacing w:before="0" w:after="240" w:line="730" w:lineRule="exact"/>
        <w:ind w:left="0" w:right="0" w:firstLine="0"/>
        <w:jc w:val="both"/>
      </w:pPr>
      <w:bookmarkStart w:id="33" w:name="bookmark33"/>
      <w:bookmarkEnd w:id="33"/>
      <w:r>
        <w:rPr>
          <w:color w:val="FF0000"/>
          <w:spacing w:val="0"/>
          <w:w w:val="100"/>
          <w:position w:val="0"/>
        </w:rPr>
        <w:t>泵的功率：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406"/>
        </w:tabs>
        <w:bidi w:val="0"/>
        <w:spacing w:before="0" w:after="180" w:line="730" w:lineRule="exact"/>
        <w:ind w:left="0" w:right="0" w:firstLine="620"/>
        <w:jc w:val="both"/>
      </w:pPr>
      <w:bookmarkStart w:id="34" w:name="bookmark34"/>
      <w:r>
        <w:rPr>
          <w:color w:val="FF0000"/>
          <w:spacing w:val="0"/>
          <w:w w:val="100"/>
          <w:position w:val="0"/>
        </w:rPr>
        <w:t>（</w:t>
      </w:r>
      <w:bookmarkEnd w:id="34"/>
      <w:r>
        <w:rPr>
          <w:color w:val="FF0000"/>
          <w:spacing w:val="0"/>
          <w:w w:val="100"/>
          <w:position w:val="0"/>
        </w:rPr>
        <w:t>1）</w:t>
        <w:tab/>
        <w:t>输入功率（又称轴功率）：</w:t>
      </w:r>
      <w:r>
        <w:rPr>
          <w:color w:val="0000FF"/>
          <w:spacing w:val="0"/>
          <w:w w:val="100"/>
          <w:position w:val="0"/>
        </w:rPr>
        <w:t>单位时间</w:t>
      </w:r>
      <w:r>
        <w:rPr>
          <w:b w:val="0"/>
          <w:bCs w:val="0"/>
          <w:color w:val="000000"/>
          <w:spacing w:val="0"/>
          <w:w w:val="100"/>
          <w:position w:val="0"/>
        </w:rPr>
        <w:t>内动力机传到往复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40" w:line="730" w:lineRule="exact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</w:rPr>
        <w:t>泵主动轴的能量（机械能），常以</w:t>
      </w:r>
      <w:r>
        <w:rPr>
          <w:b w:val="0"/>
          <w:bCs w:val="0"/>
          <w:color w:val="000000"/>
          <w:spacing w:val="0"/>
          <w:w w:val="100"/>
          <w:position w:val="0"/>
        </w:rPr>
        <w:t>N</w:t>
      </w:r>
      <w:r>
        <w:rPr>
          <w:b w:val="0"/>
          <w:bCs w:val="0"/>
          <w:color w:val="000000"/>
          <w:spacing w:val="0"/>
          <w:w w:val="100"/>
          <w:position w:val="0"/>
          <w:vertAlign w:val="subscript"/>
        </w:rPr>
        <w:t>a</w:t>
      </w:r>
      <w:r>
        <w:rPr>
          <w:b w:val="0"/>
          <w:bCs w:val="0"/>
          <w:color w:val="000000"/>
          <w:spacing w:val="0"/>
          <w:w w:val="100"/>
          <w:position w:val="0"/>
        </w:rPr>
        <w:t>表示，单位</w:t>
      </w:r>
      <w:r>
        <w:rPr>
          <w:b w:val="0"/>
          <w:bCs w:val="0"/>
          <w:color w:val="000000"/>
          <w:spacing w:val="0"/>
          <w:w w:val="100"/>
          <w:position w:val="0"/>
        </w:rPr>
        <w:t>KW；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406"/>
        </w:tabs>
        <w:bidi w:val="0"/>
        <w:spacing w:before="0" w:after="180" w:line="730" w:lineRule="exact"/>
        <w:ind w:left="0" w:right="0" w:firstLine="620"/>
        <w:jc w:val="both"/>
      </w:pPr>
      <w:bookmarkStart w:id="35" w:name="bookmark35"/>
      <w:r>
        <w:rPr>
          <w:color w:val="FF0000"/>
          <w:spacing w:val="0"/>
          <w:w w:val="100"/>
          <w:position w:val="0"/>
        </w:rPr>
        <w:t>（</w:t>
      </w:r>
      <w:bookmarkEnd w:id="35"/>
      <w:r>
        <w:rPr>
          <w:color w:val="FF0000"/>
          <w:spacing w:val="0"/>
          <w:w w:val="100"/>
          <w:position w:val="0"/>
        </w:rPr>
        <w:t>2）</w:t>
        <w:tab/>
        <w:t>有效功率（又称输出功率）：</w:t>
      </w:r>
      <w:r>
        <w:rPr>
          <w:color w:val="0000FF"/>
          <w:spacing w:val="0"/>
          <w:w w:val="100"/>
          <w:position w:val="0"/>
        </w:rPr>
        <w:t>单位时间</w:t>
      </w:r>
      <w:r>
        <w:rPr>
          <w:b w:val="0"/>
          <w:bCs w:val="0"/>
          <w:color w:val="000000"/>
          <w:spacing w:val="0"/>
          <w:w w:val="100"/>
          <w:position w:val="0"/>
        </w:rPr>
        <w:t>内泵的叶轮对液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560" w:line="730" w:lineRule="exact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</w:rPr>
        <w:t>体做的有效功（液体能），常以</w:t>
      </w:r>
      <w:r>
        <w:rPr>
          <w:b w:val="0"/>
          <w:bCs w:val="0"/>
          <w:color w:val="000000"/>
          <w:spacing w:val="0"/>
          <w:w w:val="100"/>
          <w:position w:val="0"/>
        </w:rPr>
        <w:t>N</w:t>
      </w:r>
      <w:r>
        <w:rPr>
          <w:b w:val="0"/>
          <w:bCs w:val="0"/>
          <w:color w:val="000000"/>
          <w:spacing w:val="0"/>
          <w:w w:val="100"/>
          <w:position w:val="0"/>
        </w:rPr>
        <w:t>表示，单位</w:t>
      </w:r>
      <w:r>
        <w:rPr>
          <w:b w:val="0"/>
          <w:bCs w:val="0"/>
          <w:color w:val="000000"/>
          <w:spacing w:val="0"/>
          <w:w w:val="100"/>
          <w:position w:val="0"/>
        </w:rPr>
        <w:t>KW。</w:t>
      </w:r>
    </w:p>
    <w:p>
      <w:pPr>
        <w:pStyle w:val="a3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636"/>
        </w:tabs>
        <w:bidi w:val="0"/>
        <w:spacing w:before="0" w:after="0" w:line="240" w:lineRule="auto"/>
        <w:ind w:left="0" w:right="0" w:firstLine="0"/>
        <w:jc w:val="left"/>
        <w:rPr>
          <w:sz w:val="36"/>
          <w:szCs w:val="36"/>
        </w:rPr>
      </w:pPr>
      <w:bookmarkStart w:id="36" w:name="bookmark36"/>
      <w:bookmarkEnd w:id="36"/>
      <w:r>
        <w:rPr>
          <w:color w:val="FF0000"/>
          <w:spacing w:val="0"/>
          <w:w w:val="100"/>
          <w:position w:val="0"/>
          <w:sz w:val="42"/>
          <w:szCs w:val="42"/>
        </w:rPr>
        <w:t>泵的效率：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>门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36"/>
          <w:szCs w:val="36"/>
        </w:rPr>
        <w:t>N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0"/>
        <w:ind w:left="342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N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40" w:line="180" w:lineRule="auto"/>
        <w:ind w:left="370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a</w:t>
      </w:r>
    </w:p>
    <w:p>
      <w:pPr>
        <w:pStyle w:val="a3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636"/>
        </w:tabs>
        <w:bidi w:val="0"/>
        <w:spacing w:before="0" w:after="180" w:line="730" w:lineRule="exact"/>
        <w:ind w:left="0" w:right="0" w:firstLine="0"/>
        <w:jc w:val="left"/>
      </w:pPr>
      <w:bookmarkStart w:id="37" w:name="bookmark37"/>
      <w:bookmarkEnd w:id="37"/>
      <w:r>
        <w:rPr>
          <w:color w:val="FF0000"/>
          <w:spacing w:val="0"/>
          <w:w w:val="100"/>
          <w:position w:val="0"/>
        </w:rPr>
        <w:t>泵速：</w:t>
      </w:r>
      <w:r>
        <w:rPr>
          <w:color w:val="0000FF"/>
          <w:spacing w:val="0"/>
          <w:w w:val="100"/>
          <w:position w:val="0"/>
        </w:rPr>
        <w:t>单位时间</w:t>
      </w:r>
      <w:r>
        <w:rPr>
          <w:b w:val="0"/>
          <w:bCs w:val="0"/>
          <w:color w:val="000000"/>
          <w:spacing w:val="0"/>
          <w:w w:val="100"/>
          <w:position w:val="0"/>
        </w:rPr>
        <w:t>内活塞或柱塞</w:t>
      </w:r>
      <w:r>
        <w:rPr>
          <w:color w:val="0000FF"/>
          <w:spacing w:val="0"/>
          <w:w w:val="100"/>
          <w:position w:val="0"/>
        </w:rPr>
        <w:t>往复次数</w:t>
      </w:r>
      <w:r>
        <w:rPr>
          <w:b w:val="0"/>
          <w:bCs w:val="0"/>
          <w:color w:val="000000"/>
          <w:spacing w:val="0"/>
          <w:w w:val="100"/>
          <w:position w:val="0"/>
        </w:rPr>
        <w:t>，称</w:t>
      </w:r>
      <w:r>
        <w:rPr>
          <w:color w:val="FF0000"/>
          <w:spacing w:val="0"/>
          <w:w w:val="100"/>
          <w:position w:val="0"/>
        </w:rPr>
        <w:t>冲数</w:t>
      </w:r>
      <w:r>
        <w:rPr>
          <w:color w:val="FF0000"/>
          <w:spacing w:val="0"/>
          <w:w w:val="100"/>
          <w:position w:val="0"/>
        </w:rPr>
        <w:t>n，</w:t>
      </w:r>
      <w:r>
        <w:rPr>
          <w:b w:val="0"/>
          <w:bCs w:val="0"/>
          <w:color w:val="000000"/>
          <w:spacing w:val="0"/>
          <w:w w:val="100"/>
          <w:position w:val="0"/>
        </w:rPr>
        <w:t>单位：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80" w:line="730" w:lineRule="exact"/>
        <w:ind w:left="0" w:right="0" w:firstLine="840"/>
        <w:jc w:val="left"/>
      </w:pPr>
      <w:r>
        <w:rPr>
          <w:b w:val="0"/>
          <w:bCs w:val="0"/>
          <w:color w:val="000000"/>
          <w:spacing w:val="0"/>
          <w:w w:val="100"/>
          <w:position w:val="0"/>
        </w:rPr>
        <w:t>min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-i</w:t>
      </w:r>
      <w:r>
        <w:rPr>
          <w:b w:val="0"/>
          <w:bCs w:val="0"/>
          <w:color w:val="000000"/>
          <w:spacing w:val="0"/>
          <w:w w:val="100"/>
          <w:position w:val="0"/>
        </w:rPr>
        <w:t>。</w:t>
      </w:r>
    </w:p>
    <w:p>
      <w:pPr>
        <w:pStyle w:val="a3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636"/>
        </w:tabs>
        <w:bidi w:val="0"/>
        <w:spacing w:before="0" w:after="180" w:line="730" w:lineRule="exact"/>
        <w:ind w:left="0" w:right="0" w:firstLine="0"/>
        <w:jc w:val="left"/>
        <w:sectPr>
          <w:type w:val="nextPage"/>
          <w:pgSz w:w="15648" w:h="22114"/>
          <w:pgMar w:top="1792" w:right="2005" w:bottom="2996" w:left="2109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bookmarkStart w:id="38" w:name="bookmark38"/>
      <w:bookmarkEnd w:id="38"/>
      <w:r>
        <w:rPr>
          <w:color w:val="FF0000"/>
          <w:spacing w:val="0"/>
          <w:w w:val="100"/>
          <w:position w:val="0"/>
        </w:rPr>
        <w:t>冲程</w:t>
      </w:r>
      <w:r>
        <w:rPr>
          <w:color w:val="FF0000"/>
          <w:spacing w:val="0"/>
          <w:w w:val="100"/>
          <w:position w:val="0"/>
        </w:rPr>
        <w:t>S</w:t>
      </w:r>
      <w:r>
        <w:rPr>
          <w:b w:val="0"/>
          <w:bCs w:val="0"/>
          <w:color w:val="FF0000"/>
          <w:spacing w:val="0"/>
          <w:w w:val="100"/>
          <w:position w:val="0"/>
        </w:rPr>
        <w:t>：</w:t>
      </w:r>
      <w:r>
        <w:rPr>
          <w:b w:val="0"/>
          <w:bCs w:val="0"/>
          <w:color w:val="000000"/>
          <w:spacing w:val="0"/>
          <w:w w:val="100"/>
          <w:position w:val="0"/>
        </w:rPr>
        <w:t>活塞在缸内移动的距离</w:t>
      </w:r>
      <w:r>
        <w:rPr>
          <w:color w:val="0000FF"/>
          <w:spacing w:val="0"/>
          <w:w w:val="100"/>
          <w:position w:val="0"/>
        </w:rPr>
        <w:t>S=2r</w:t>
      </w:r>
      <w:r>
        <w:rPr>
          <w:b w:val="0"/>
          <w:bCs w:val="0"/>
          <w:color w:val="000000"/>
          <w:spacing w:val="0"/>
          <w:w w:val="100"/>
          <w:position w:val="0"/>
        </w:rPr>
        <w:t>， r一</w:t>
      </w:r>
      <w:r>
        <w:rPr>
          <w:b w:val="0"/>
          <w:bCs w:val="0"/>
          <w:color w:val="000000"/>
          <w:spacing w:val="0"/>
          <w:w w:val="100"/>
          <w:position w:val="0"/>
        </w:rPr>
        <w:t>曲柄半径</w:t>
      </w:r>
    </w:p>
    <w:p>
      <w:pPr>
        <w:pStyle w:val="50"/>
        <w:keepNext/>
        <w:keepLines/>
        <w:widowControl w:val="0"/>
        <w:shd w:val="clear" w:color="auto" w:fill="auto"/>
        <w:bidi w:val="0"/>
        <w:spacing w:before="0" w:after="600" w:line="240" w:lineRule="auto"/>
        <w:ind w:left="0" w:right="0" w:firstLine="0"/>
        <w:jc w:val="center"/>
      </w:pPr>
      <w:bookmarkStart w:id="39" w:name="bookmark40"/>
      <w:bookmarkStart w:id="40" w:name="bookmark41"/>
      <w:bookmarkStart w:id="41" w:name="bookmark42"/>
      <w:r>
        <w:rPr>
          <w:color w:val="000000"/>
          <w:spacing w:val="0"/>
          <w:w w:val="100"/>
          <w:position w:val="0"/>
        </w:rPr>
        <w:t>第二节往复泵的流量分析</w:t>
      </w:r>
      <w:bookmarkEnd w:id="39"/>
      <w:bookmarkEnd w:id="40"/>
      <w:bookmarkEnd w:id="41"/>
    </w:p>
    <w:p>
      <w:pPr>
        <w:pStyle w:val="60"/>
        <w:keepNext/>
        <w:keepLines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bookmarkStart w:id="42" w:name="bookmark43"/>
      <w:bookmarkStart w:id="43" w:name="bookmark44"/>
      <w:bookmarkStart w:id="44" w:name="bookmark45"/>
      <w:bookmarkStart w:id="45" w:name="bookmark46"/>
      <w:r>
        <w:rPr>
          <w:color w:val="000000"/>
          <w:spacing w:val="0"/>
          <w:w w:val="100"/>
          <w:position w:val="0"/>
        </w:rPr>
        <w:t>一</w:t>
      </w:r>
      <w:bookmarkEnd w:id="44"/>
      <w:r>
        <w:rPr>
          <w:color w:val="000000"/>
          <w:spacing w:val="0"/>
          <w:w w:val="100"/>
          <w:position w:val="0"/>
        </w:rPr>
        <w:t>、往复泵运动规律</w:t>
      </w:r>
      <w:bookmarkEnd w:id="42"/>
      <w:bookmarkEnd w:id="43"/>
      <w:bookmarkEnd w:id="45"/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560"/>
        <w:jc w:val="both"/>
      </w:pP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曲柄连杆机构，将曲柄的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旋转运动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转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换成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活塞的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往复运动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7047230" cy="338963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723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往复泵活塞运动示意图</w:t>
      </w:r>
    </w:p>
    <w:p>
      <w:pPr>
        <w:widowControl w:val="0"/>
        <w:spacing w:after="459" w:line="1" w:lineRule="exact"/>
      </w:pPr>
    </w:p>
    <w:p>
      <w:pPr>
        <w:pStyle w:val="a3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280" w:line="0" w:lineRule="atLeast"/>
        <w:ind w:left="0" w:right="0" w:firstLine="0"/>
        <w:jc w:val="both"/>
        <w:rPr>
          <w:sz w:val="44"/>
          <w:szCs w:val="44"/>
        </w:rPr>
      </w:pPr>
      <w:bookmarkStart w:id="46" w:name="bookmark47"/>
      <w:bookmarkEnd w:id="46"/>
      <w:r>
        <w:rPr>
          <w:color w:val="000000"/>
          <w:spacing w:val="0"/>
          <w:w w:val="100"/>
          <w:position w:val="0"/>
          <w:sz w:val="44"/>
          <w:szCs w:val="44"/>
        </w:rPr>
        <w:t>活塞位移</w:t>
      </w:r>
      <w:r>
        <w:rPr>
          <w:color w:val="000000"/>
          <w:spacing w:val="0"/>
          <w:w w:val="100"/>
          <w:position w:val="0"/>
          <w:sz w:val="44"/>
          <w:szCs w:val="44"/>
        </w:rPr>
        <w:t>X</w:t>
      </w:r>
      <w:r>
        <w:rPr>
          <w:color w:val="000000"/>
          <w:spacing w:val="0"/>
          <w:w w:val="100"/>
          <w:position w:val="0"/>
          <w:sz w:val="44"/>
          <w:szCs w:val="44"/>
        </w:rPr>
        <w:t>计算</w:t>
      </w:r>
    </w:p>
    <w:p>
      <w:pPr>
        <w:pStyle w:val="a2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443"/>
        </w:tabs>
        <w:bidi w:val="0"/>
        <w:spacing w:before="0" w:after="280" w:line="0" w:lineRule="atLeast"/>
        <w:ind w:left="0" w:right="0" w:firstLine="840"/>
        <w:jc w:val="both"/>
      </w:pPr>
      <w:bookmarkStart w:id="47" w:name="bookmark48"/>
      <w:bookmarkEnd w:id="47"/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当活塞在液缸左端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(0°)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时，连杆和曲柄在同一直线上，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80" w:line="0" w:lineRule="atLeast"/>
        <w:ind w:left="0" w:right="0" w:firstLine="0"/>
        <w:jc w:val="both"/>
      </w:pP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O</w:t>
      </w:r>
      <w:r>
        <w:rPr>
          <w:rFonts w:ascii="Times New Roman" w:eastAsia="Times New Roman" w:hAnsi="Times New Roman" w:cs="Times New Roman"/>
          <w:color w:val="0000FF"/>
          <w:spacing w:val="0"/>
          <w:w w:val="100"/>
          <w:position w:val="0"/>
          <w:sz w:val="26"/>
          <w:szCs w:val="26"/>
        </w:rPr>
        <w:t>1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O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间的总长为：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由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；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80" w:line="0" w:lineRule="atLeast"/>
        <w:ind w:left="0" w:right="0" w:firstLine="840"/>
        <w:jc w:val="both"/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曲柄转过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>中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角，活塞向右移动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(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逆时转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)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的距离为：</w:t>
      </w:r>
    </w:p>
    <w:p>
      <w:pPr>
        <w:pStyle w:val="32"/>
        <w:keepNext w:val="0"/>
        <w:keepLines w:val="0"/>
        <w:widowControl w:val="0"/>
        <w:shd w:val="clear" w:color="auto" w:fill="auto"/>
        <w:tabs>
          <w:tab w:val="left" w:pos="7003"/>
        </w:tabs>
        <w:bidi w:val="0"/>
        <w:spacing w:before="0" w:after="100" w:line="0" w:lineRule="atLeast"/>
        <w:ind w:left="0" w:right="0" w:firstLine="840"/>
        <w:jc w:val="both"/>
        <w:rPr>
          <w:sz w:val="42"/>
          <w:szCs w:val="42"/>
        </w:rPr>
      </w:pP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 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 xml:space="preserve">(l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 xml:space="preserve">+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r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)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-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(l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 cos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P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+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r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 cos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>甲</w:t>
      </w:r>
      <w:r>
        <w:rPr>
          <w:color w:val="000000"/>
          <w:spacing w:val="0"/>
          <w:w w:val="100"/>
          <w:position w:val="0"/>
          <w:sz w:val="36"/>
          <w:szCs w:val="36"/>
        </w:rPr>
        <w:t>)</w:t>
        <w:tab/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(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 xml:space="preserve">在 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 xml:space="preserve">X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方向的透影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)</w:t>
      </w:r>
    </w:p>
    <w:p>
      <w:pPr>
        <w:pStyle w:val="32"/>
        <w:keepNext w:val="0"/>
        <w:keepLines w:val="0"/>
        <w:widowControl w:val="0"/>
        <w:shd w:val="clear" w:color="auto" w:fill="auto"/>
        <w:tabs>
          <w:tab w:val="left" w:pos="9221"/>
        </w:tabs>
        <w:bidi w:val="0"/>
        <w:spacing w:before="0" w:after="0" w:line="0" w:lineRule="atLeast"/>
        <w:ind w:left="0" w:right="0" w:firstLine="840"/>
        <w:jc w:val="both"/>
        <w:rPr>
          <w:sz w:val="42"/>
          <w:szCs w:val="42"/>
        </w:rPr>
      </w:pP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r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(1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cos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>甲</w:t>
      </w:r>
      <w:r>
        <w:rPr>
          <w:color w:val="000000"/>
          <w:spacing w:val="0"/>
          <w:w w:val="100"/>
          <w:position w:val="0"/>
          <w:sz w:val="36"/>
          <w:szCs w:val="36"/>
        </w:rPr>
        <w:t>)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+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1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(1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cos </w:t>
      </w:r>
      <w:r>
        <w:rPr>
          <w:color w:val="000000"/>
          <w:spacing w:val="0"/>
          <w:w w:val="100"/>
          <w:position w:val="0"/>
          <w:sz w:val="36"/>
          <w:szCs w:val="36"/>
        </w:rPr>
        <w:t>p</w:t>
      </w:r>
      <w:r>
        <w:rPr>
          <w:color w:val="000000"/>
          <w:spacing w:val="0"/>
          <w:w w:val="100"/>
          <w:position w:val="0"/>
          <w:sz w:val="36"/>
          <w:szCs w:val="36"/>
        </w:rPr>
        <w:t>)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(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6-1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)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18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1</w:t>
      </w:r>
    </w:p>
    <w:p>
      <w:pPr>
        <w:pStyle w:val="a2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448"/>
        </w:tabs>
        <w:bidi w:val="0"/>
        <w:spacing w:before="0" w:after="280" w:line="0" w:lineRule="atLeast"/>
        <w:ind w:left="0" w:right="0" w:firstLine="840"/>
        <w:jc w:val="both"/>
      </w:pPr>
      <w:bookmarkStart w:id="48" w:name="bookmark49"/>
      <w:bookmarkEnd w:id="48"/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当曲柄转过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180°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时，活塞到达液缸右位，连杆和曲柄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00" w:line="0" w:lineRule="atLeast"/>
        <w:ind w:left="3300" w:right="0" w:hanging="3300"/>
        <w:jc w:val="left"/>
        <w:rPr>
          <w:sz w:val="20"/>
          <w:szCs w:val="20"/>
        </w:rPr>
      </w:pPr>
      <w:r>
        <w:rPr>
          <w:rFonts w:ascii="SimSun" w:eastAsia="SimSun" w:hAnsi="SimSun" w:cs="SimSun"/>
          <w:color w:val="FF0000"/>
          <w:spacing w:val="0"/>
          <w:w w:val="100"/>
          <w:position w:val="0"/>
          <w:sz w:val="42"/>
          <w:szCs w:val="42"/>
        </w:rPr>
        <w:t>在同一直线上，</w:t>
      </w:r>
      <w:r>
        <w:rPr>
          <w:rFonts w:ascii="SimSun" w:eastAsia="SimSun" w:hAnsi="SimSun" w:cs="SimSun"/>
          <w:color w:val="0000FF"/>
          <w:spacing w:val="0"/>
          <w:w w:val="100"/>
          <w:position w:val="0"/>
          <w:sz w:val="42"/>
          <w:szCs w:val="42"/>
        </w:rPr>
        <w:t>O O</w:t>
      </w:r>
      <w:r>
        <w:rPr>
          <w:rFonts w:ascii="SimSun" w:eastAsia="SimSun" w:hAnsi="SimSun" w:cs="SimSun"/>
          <w:color w:val="FF0000"/>
          <w:spacing w:val="0"/>
          <w:w w:val="100"/>
          <w:position w:val="0"/>
          <w:sz w:val="42"/>
          <w:szCs w:val="42"/>
        </w:rPr>
        <w:t>总长为：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|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34"/>
          <w:szCs w:val="34"/>
        </w:rPr>
        <w:t>l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34"/>
          <w:szCs w:val="34"/>
        </w:rPr>
        <w:t xml:space="preserve">r </w:t>
      </w:r>
      <w:r>
        <w:rPr>
          <w:rFonts w:ascii="Times New Roman" w:eastAsia="Times New Roman" w:hAnsi="Times New Roman" w:cs="Times New Roman"/>
          <w:i/>
          <w:iCs/>
          <w:color w:val="0000FF"/>
          <w:spacing w:val="0"/>
          <w:w w:val="100"/>
          <w:position w:val="0"/>
          <w:sz w:val="20"/>
          <w:szCs w:val="20"/>
        </w:rPr>
        <w:t>2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00" w:line="0" w:lineRule="atLeast"/>
        <w:ind w:left="0" w:right="0" w:firstLine="840"/>
        <w:jc w:val="both"/>
        <w:rPr>
          <w:sz w:val="26"/>
          <w:szCs w:val="26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>由于从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180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>°起，活塞开始左移，活塞左移的距离为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：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340" w:line="0" w:lineRule="atLeast"/>
        <w:ind w:left="0" w:right="0" w:firstLine="840"/>
        <w:jc w:val="both"/>
        <w:sectPr>
          <w:pgSz w:w="15648" w:h="22114"/>
          <w:pgMar w:top="1818" w:right="1731" w:bottom="2384" w:left="1998" w:header="0" w:footer="3" w:gutter="0"/>
          <w:pgNumType w:start="5"/>
          <w:cols w:space="720"/>
          <w:noEndnote/>
          <w:rtlGutter w:val="0"/>
          <w:docGrid w:linePitch="360"/>
        </w:sectPr>
      </w:pP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(l</w:t>
      </w:r>
      <w:r>
        <w:rPr>
          <w:color w:val="000000"/>
          <w:spacing w:val="0"/>
          <w:w w:val="100"/>
          <w:position w:val="0"/>
        </w:rPr>
        <w:t xml:space="preserve"> cos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y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-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r</w:t>
      </w:r>
      <w:r>
        <w:rPr>
          <w:color w:val="000000"/>
          <w:spacing w:val="0"/>
          <w:w w:val="100"/>
          <w:position w:val="0"/>
        </w:rPr>
        <w:t xml:space="preserve"> cos </w:t>
      </w:r>
      <w:r>
        <w:rPr>
          <w:color w:val="000000"/>
          <w:spacing w:val="0"/>
          <w:w w:val="100"/>
          <w:position w:val="0"/>
          <w:sz w:val="36"/>
          <w:szCs w:val="36"/>
        </w:rPr>
        <w:t>Q</w:t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- </w:t>
      </w:r>
      <w:r>
        <w:rPr>
          <w:color w:val="000000"/>
          <w:spacing w:val="0"/>
          <w:w w:val="100"/>
          <w:position w:val="0"/>
        </w:rPr>
        <w:t>(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l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-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r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280" w:line="166" w:lineRule="auto"/>
        <w:ind w:left="1180" w:right="0" w:hanging="300"/>
        <w:jc w:val="left"/>
        <w:rPr>
          <w:sz w:val="20"/>
          <w:szCs w:val="20"/>
        </w:rPr>
        <w:sectPr>
          <w:type w:val="nextPage"/>
          <w:pgSz w:w="15648" w:h="22114"/>
          <w:pgMar w:top="1818" w:right="1731" w:bottom="2384" w:left="1998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r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(1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cos </w:t>
      </w:r>
      <w:r>
        <w:rPr>
          <w:color w:val="000000"/>
          <w:spacing w:val="0"/>
          <w:w w:val="100"/>
          <w:position w:val="0"/>
          <w:sz w:val="36"/>
          <w:szCs w:val="36"/>
        </w:rPr>
        <w:t>Q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)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-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1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(1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>cos</w:t>
      </w:r>
      <w:r>
        <w:rPr>
          <w:color w:val="000000"/>
          <w:spacing w:val="0"/>
          <w:w w:val="100"/>
          <w:position w:val="0"/>
          <w:sz w:val="36"/>
          <w:szCs w:val="36"/>
        </w:rPr>
        <w:t>y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) 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840"/>
        <w:jc w:val="left"/>
      </w:pP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用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cp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代替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S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，用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P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代替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y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结果相同。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840"/>
        <w:jc w:val="left"/>
        <w:rPr>
          <w:sz w:val="42"/>
          <w:szCs w:val="42"/>
        </w:rPr>
      </w:pP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【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cos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p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>cos(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p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-</w:t>
      </w:r>
      <w:r>
        <w:rPr>
          <w:color w:val="000000"/>
          <w:spacing w:val="0"/>
          <w:w w:val="100"/>
          <w:position w:val="0"/>
          <w:sz w:val="34"/>
          <w:szCs w:val="34"/>
        </w:rPr>
        <w:t>180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°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)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 xml:space="preserve">-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cos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p 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】</w:t>
      </w:r>
    </w:p>
    <w:p>
      <w:pPr>
        <w:pStyle w:val="32"/>
        <w:keepNext w:val="0"/>
        <w:keepLines w:val="0"/>
        <w:widowControl w:val="0"/>
        <w:shd w:val="clear" w:color="auto" w:fill="auto"/>
        <w:tabs>
          <w:tab w:val="left" w:pos="9017"/>
        </w:tabs>
        <w:bidi w:val="0"/>
        <w:spacing w:before="0" w:after="60" w:line="240" w:lineRule="auto"/>
        <w:ind w:left="0" w:right="0" w:firstLine="840"/>
        <w:jc w:val="left"/>
        <w:rPr>
          <w:sz w:val="42"/>
          <w:szCs w:val="42"/>
        </w:rPr>
      </w:pP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6"/>
          <w:szCs w:val="26"/>
        </w:rPr>
        <w:t xml:space="preserve">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r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(1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+ </w:t>
      </w:r>
      <w:r>
        <w:rPr>
          <w:color w:val="000000"/>
          <w:spacing w:val="0"/>
          <w:w w:val="100"/>
          <w:position w:val="0"/>
          <w:sz w:val="36"/>
          <w:szCs w:val="36"/>
        </w:rPr>
        <w:t>cos</w:t>
      </w:r>
      <w:r>
        <w:rPr>
          <w:color w:val="000000"/>
          <w:spacing w:val="0"/>
          <w:w w:val="100"/>
          <w:position w:val="0"/>
          <w:sz w:val="36"/>
          <w:szCs w:val="36"/>
        </w:rPr>
        <w:t>p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 xml:space="preserve">)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-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1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(1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一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cos </w:t>
      </w:r>
      <w:r>
        <w:rPr>
          <w:color w:val="000000"/>
          <w:spacing w:val="0"/>
          <w:w w:val="100"/>
          <w:position w:val="0"/>
          <w:sz w:val="36"/>
          <w:szCs w:val="36"/>
        </w:rPr>
        <w:t>p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)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ab/>
        <w:t>(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6-2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)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840"/>
        <w:jc w:val="left"/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将(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6-1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)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和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(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6-2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)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合并写成：</w:t>
      </w:r>
    </w:p>
    <w:p>
      <w:pPr>
        <w:pStyle w:val="32"/>
        <w:keepNext w:val="0"/>
        <w:keepLines w:val="0"/>
        <w:widowControl w:val="0"/>
        <w:shd w:val="clear" w:color="auto" w:fill="auto"/>
        <w:tabs>
          <w:tab w:val="left" w:pos="9017"/>
        </w:tabs>
        <w:bidi w:val="0"/>
        <w:spacing w:before="0" w:after="160" w:line="240" w:lineRule="auto"/>
        <w:ind w:left="0" w:right="0" w:firstLine="840"/>
        <w:jc w:val="left"/>
        <w:rPr>
          <w:sz w:val="30"/>
          <w:szCs w:val="30"/>
        </w:rPr>
      </w:pP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x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  <w:u w:val="single"/>
        </w:rPr>
        <w:t xml:space="preserve">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  <w:u w:val="single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r</w:t>
      </w:r>
      <w:r>
        <w:rPr>
          <w:color w:val="000000"/>
          <w:spacing w:val="0"/>
          <w:w w:val="100"/>
          <w:position w:val="0"/>
          <w:sz w:val="34"/>
          <w:szCs w:val="34"/>
        </w:rPr>
        <w:t>(1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+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  <w:u w:val="single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cos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p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土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  <w:u w:val="single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(1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-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  <w:u w:val="single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cos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P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  <w:tab/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30"/>
          <w:szCs w:val="30"/>
          <w:vertAlign w:val="superscript"/>
        </w:rPr>
        <w:t>(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66"/>
          <w:szCs w:val="66"/>
          <w:vertAlign w:val="superscript"/>
        </w:rPr>
        <w:t>6-3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30"/>
          <w:szCs w:val="30"/>
          <w:vertAlign w:val="superscript"/>
        </w:rPr>
        <w:t>)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840"/>
        <w:jc w:val="both"/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活塞向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右移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动时，两项之间为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正号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，向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左移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动时为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负号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840"/>
        <w:jc w:val="both"/>
      </w:pP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将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cos 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30"/>
          <w:szCs w:val="30"/>
        </w:rPr>
        <w:t>P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用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p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的函数表示。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40"/>
        <w:jc w:val="left"/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咂</w:t>
      </w:r>
      <w:r>
        <w:rPr>
          <w:b w:val="0"/>
          <w:bCs w:val="0"/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36"/>
          <w:szCs w:val="36"/>
        </w:rPr>
        <w:t>r</w:t>
      </w:r>
      <w:r>
        <w:rPr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 = 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30"/>
          <w:szCs w:val="30"/>
        </w:rPr>
        <w:t xml:space="preserve">x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；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sin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30"/>
          <w:szCs w:val="30"/>
        </w:rPr>
        <w:t>P</w:t>
      </w:r>
      <w:r>
        <w:rPr>
          <w:b w:val="0"/>
          <w:bCs w:val="0"/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sin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30"/>
          <w:szCs w:val="30"/>
        </w:rPr>
        <w:t>p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【由正弦定理得】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480" w:line="180" w:lineRule="auto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z w:val="34"/>
          <w:szCs w:val="34"/>
        </w:rPr>
        <w:t xml:space="preserve">sin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p 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1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sin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p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+ </w:t>
      </w:r>
      <w:r>
        <w:rPr>
          <w:color w:val="000000"/>
          <w:spacing w:val="0"/>
          <w:w w:val="100"/>
          <w:position w:val="0"/>
        </w:rPr>
        <w:t>cos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p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color w:val="000000"/>
          <w:spacing w:val="0"/>
          <w:w w:val="100"/>
          <w:position w:val="0"/>
        </w:rPr>
        <w:t>1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4271"/>
        </w:tabs>
        <w:bidi w:val="0"/>
        <w:spacing w:before="0" w:after="0" w:line="240" w:lineRule="auto"/>
        <w:ind w:left="226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3"/>
          <w:szCs w:val="13"/>
        </w:rPr>
        <w:t>I</w:t>
        <w:tab/>
        <w:t>I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84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 xml:space="preserve">cos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</w:rPr>
        <w:t xml:space="preserve">P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  <w:vertAlign w:val="subscript"/>
        </w:rPr>
        <w:t>V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'1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一 </w:t>
      </w:r>
      <w:r>
        <w:rPr>
          <w:color w:val="000000"/>
          <w:spacing w:val="0"/>
          <w:w w:val="100"/>
          <w:position w:val="0"/>
          <w:sz w:val="34"/>
          <w:szCs w:val="34"/>
        </w:rPr>
        <w:t>sin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</w:rPr>
        <w:t xml:space="preserve">P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湛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一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人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color w:val="000000"/>
          <w:spacing w:val="0"/>
          <w:w w:val="100"/>
          <w:position w:val="0"/>
          <w:sz w:val="34"/>
          <w:szCs w:val="34"/>
        </w:rPr>
        <w:t>sin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</w:rPr>
        <w:t>p</w:t>
      </w:r>
    </w:p>
    <w:p>
      <w:pPr>
        <w:pStyle w:val="3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3746"/>
        </w:tabs>
        <w:bidi w:val="0"/>
        <w:spacing w:before="0" w:after="0" w:line="240" w:lineRule="auto"/>
        <w:ind w:left="3440" w:right="0" w:firstLine="0"/>
        <w:jc w:val="left"/>
      </w:pPr>
      <w:bookmarkStart w:id="49" w:name="bookmark50"/>
      <w:bookmarkEnd w:id="49"/>
      <w:r>
        <w:rPr>
          <w:color w:val="000000"/>
          <w:spacing w:val="0"/>
          <w:w w:val="100"/>
          <w:position w:val="0"/>
        </w:rPr>
        <w:t>..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84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^ </w:t>
      </w:r>
      <w:r>
        <w:rPr>
          <w:color w:val="000000"/>
          <w:spacing w:val="0"/>
          <w:w w:val="100"/>
          <w:position w:val="0"/>
        </w:rPr>
        <w:t>t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：</w:t>
      </w:r>
      <w:r>
        <w:rPr>
          <w:color w:val="000000"/>
          <w:spacing w:val="0"/>
          <w:w w:val="100"/>
          <w:position w:val="0"/>
        </w:rPr>
        <w:t xml:space="preserve">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一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>人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color w:val="000000"/>
          <w:spacing w:val="0"/>
          <w:w w:val="100"/>
          <w:position w:val="0"/>
        </w:rPr>
        <w:t>sin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p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+ </w:t>
      </w:r>
      <w:r>
        <w:rPr>
          <w:color w:val="000000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  <w:sz w:val="36"/>
          <w:szCs w:val="36"/>
        </w:rPr>
        <w:t>1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4 </w:t>
      </w:r>
      <w:r>
        <w:rPr>
          <w:color w:val="000000"/>
          <w:spacing w:val="0"/>
          <w:w w:val="100"/>
          <w:position w:val="0"/>
        </w:rPr>
        <w:t>sin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4 </w:t>
      </w:r>
      <w:r>
        <w:rPr>
          <w:color w:val="000000"/>
          <w:spacing w:val="0"/>
          <w:w w:val="100"/>
          <w:position w:val="0"/>
          <w:sz w:val="36"/>
          <w:szCs w:val="36"/>
        </w:rPr>
        <w:t>p</w:t>
      </w:r>
    </w:p>
    <w:p>
      <w:pPr>
        <w:pStyle w:val="32"/>
        <w:keepNext w:val="0"/>
        <w:keepLines w:val="0"/>
        <w:widowControl w:val="0"/>
        <w:shd w:val="clear" w:color="auto" w:fill="auto"/>
        <w:tabs>
          <w:tab w:val="left" w:pos="3617"/>
        </w:tabs>
        <w:bidi w:val="0"/>
        <w:spacing w:before="0" w:after="0" w:line="240" w:lineRule="auto"/>
        <w:ind w:left="136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</w:rPr>
        <w:t>-L .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、 一 </w:t>
      </w:r>
      <w:r>
        <w:rPr>
          <w:color w:val="000000"/>
          <w:spacing w:val="0"/>
          <w:w w:val="100"/>
          <w:position w:val="0"/>
          <w:sz w:val="36"/>
          <w:szCs w:val="36"/>
        </w:rPr>
        <w:t>L .</w:t>
      </w:r>
    </w:p>
    <w:p>
      <w:pPr>
        <w:pStyle w:val="32"/>
        <w:keepNext w:val="0"/>
        <w:keepLines w:val="0"/>
        <w:widowControl w:val="0"/>
        <w:shd w:val="clear" w:color="auto" w:fill="auto"/>
        <w:tabs>
          <w:tab w:val="left" w:pos="4739"/>
        </w:tabs>
        <w:bidi w:val="0"/>
        <w:spacing w:before="0" w:after="320" w:line="307" w:lineRule="exact"/>
        <w:ind w:left="2040" w:right="0" w:hanging="116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(1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一一</w:t>
      </w:r>
      <w:r>
        <w:rPr>
          <w:color w:val="000000"/>
          <w:spacing w:val="0"/>
          <w:w w:val="100"/>
          <w:position w:val="0"/>
          <w:sz w:val="36"/>
          <w:szCs w:val="36"/>
        </w:rPr>
        <w:t>I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color w:val="000000"/>
          <w:spacing w:val="0"/>
          <w:w w:val="100"/>
          <w:position w:val="0"/>
        </w:rPr>
        <w:t>sin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6"/>
          <w:szCs w:val="36"/>
        </w:rPr>
        <w:t>p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一_人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color w:val="000000"/>
          <w:spacing w:val="0"/>
          <w:w w:val="100"/>
          <w:position w:val="0"/>
        </w:rPr>
        <w:t>sin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p </w:t>
      </w:r>
      <w:r>
        <w:rPr>
          <w:color w:val="000000"/>
          <w:spacing w:val="0"/>
          <w:w w:val="100"/>
          <w:position w:val="0"/>
        </w:rPr>
        <w:t>2</w:t>
        <w:tab/>
        <w:t>2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6136"/>
        </w:tabs>
        <w:bidi w:val="0"/>
        <w:spacing w:before="0" w:after="160" w:line="283" w:lineRule="exact"/>
        <w:ind w:left="2260" w:right="0" w:hanging="1380"/>
        <w:jc w:val="both"/>
        <w:rPr>
          <w:sz w:val="34"/>
          <w:szCs w:val="34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>上式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 xml:space="preserve">1 </w:t>
      </w:r>
      <w:r>
        <w:rPr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50"/>
          <w:szCs w:val="50"/>
          <w:vertAlign w:val="superscript"/>
        </w:rPr>
        <w:t>r</w:t>
      </w:r>
      <w:r>
        <w:rPr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 &lt;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0.2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>，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sin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p</w:t>
      </w:r>
      <w:r>
        <w:rPr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&lt;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>，故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"sin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—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30"/>
          <w:szCs w:val="30"/>
        </w:rPr>
        <w:t>p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 xml:space="preserve">值很小，忽略不计。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34"/>
          <w:szCs w:val="34"/>
        </w:rPr>
        <w:tab/>
        <w:t>4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480" w:line="295" w:lineRule="exact"/>
        <w:ind w:left="0" w:right="0" w:firstLine="840"/>
        <w:jc w:val="left"/>
        <w:rPr>
          <w:sz w:val="42"/>
          <w:szCs w:val="42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6793230</wp:posOffset>
                </wp:positionH>
                <wp:positionV relativeFrom="paragraph">
                  <wp:posOffset>685800</wp:posOffset>
                </wp:positionV>
                <wp:extent cx="905510" cy="326390"/>
                <wp:wrapSquare wrapText="left"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5510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6-4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" o:spid="_x0000_s1028" type="#_x0000_t202" style="width:71.3pt;height:25.7pt;margin-top:54pt;margin-left:534.9pt;mso-position-horizontal-relative:page;mso-wrap-distance-bottom:0;mso-wrap-distance-left:9pt;mso-wrap-distance-right:9pt;mso-wrap-distance-top:0;mso-wrap-style:none;position:absolute;v-text-anchor:top;z-index:251666432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(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6-4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)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 xml:space="preserve">将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cos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P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代入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(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6-3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30"/>
          <w:szCs w:val="30"/>
          <w:vertAlign w:val="superscript"/>
        </w:rPr>
        <w:t>)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x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  <w:u w:val="single"/>
        </w:rPr>
        <w:t xml:space="preserve">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  <w:u w:val="single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r</w:t>
      </w:r>
      <w:r>
        <w:rPr>
          <w:color w:val="000000"/>
          <w:spacing w:val="0"/>
          <w:w w:val="100"/>
          <w:position w:val="0"/>
          <w:sz w:val="34"/>
          <w:szCs w:val="34"/>
        </w:rPr>
        <w:t>(1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不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  <w:u w:val="single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cos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p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土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  <w:u w:val="single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(1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-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  <w:u w:val="single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cos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P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式得：</w:t>
      </w:r>
    </w:p>
    <w:p>
      <w:pPr>
        <w:pStyle w:val="3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840"/>
        <w:jc w:val="both"/>
        <w:rPr>
          <w:sz w:val="34"/>
          <w:szCs w:val="34"/>
        </w:rPr>
      </w:pP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x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 xml:space="preserve"> =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r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(1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 xml:space="preserve">+ </w:t>
      </w:r>
      <w:r>
        <w:rPr>
          <w:color w:val="000000"/>
          <w:spacing w:val="0"/>
          <w:w w:val="100"/>
          <w:position w:val="0"/>
          <w:sz w:val="34"/>
          <w:szCs w:val="34"/>
        </w:rPr>
        <w:t>cos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p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±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-</w:t>
      </w:r>
      <w:r>
        <w:rPr>
          <w:color w:val="000000"/>
          <w:spacing w:val="0"/>
          <w:w w:val="100"/>
          <w:position w:val="0"/>
          <w:sz w:val="34"/>
          <w:szCs w:val="34"/>
        </w:rPr>
        <w:t>sin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p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3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400" w:line="180" w:lineRule="auto"/>
        <w:ind w:left="3440" w:right="0" w:firstLine="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2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40"/>
        <w:jc w:val="left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【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30"/>
          <w:szCs w:val="30"/>
        </w:rPr>
        <w:t xml:space="preserve"> =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0"/>
          <w:szCs w:val="30"/>
        </w:rPr>
        <w:t>r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 xml:space="preserve">(1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 xml:space="preserve">cos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 xml:space="preserve">)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30"/>
          <w:szCs w:val="30"/>
        </w:rPr>
        <w:t xml:space="preserve">±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 xml:space="preserve"> (1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 xml:space="preserve">(1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30"/>
          <w:szCs w:val="30"/>
        </w:rPr>
        <w:t>一上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sin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))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160" w:line="190" w:lineRule="auto"/>
        <w:ind w:left="5040" w:right="0" w:firstLine="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</w:rPr>
        <w:t>2</w:t>
      </w:r>
    </w:p>
    <w:p>
      <w:pPr>
        <w:pStyle w:val="40"/>
        <w:keepNext/>
        <w:keepLines/>
        <w:widowControl w:val="0"/>
        <w:shd w:val="clear" w:color="auto" w:fill="auto"/>
        <w:bidi w:val="0"/>
        <w:spacing w:before="0" w:line="240" w:lineRule="auto"/>
        <w:ind w:right="0" w:firstLine="0"/>
        <w:jc w:val="left"/>
        <w:rPr>
          <w:sz w:val="54"/>
          <w:szCs w:val="54"/>
        </w:rPr>
      </w:pPr>
      <w:bookmarkStart w:id="50" w:name="bookmark51"/>
      <w:bookmarkStart w:id="51" w:name="bookmark52"/>
      <w:bookmarkStart w:id="52" w:name="bookmark53"/>
      <w:r>
        <w:rPr>
          <w:color w:val="000000"/>
          <w:spacing w:val="0"/>
          <w:w w:val="100"/>
          <w:position w:val="0"/>
          <w:sz w:val="38"/>
          <w:szCs w:val="38"/>
        </w:rPr>
        <w:t>=</w:t>
      </w:r>
      <w:r>
        <w:rPr>
          <w:i/>
          <w:iCs/>
          <w:color w:val="000000"/>
          <w:spacing w:val="0"/>
          <w:w w:val="100"/>
          <w:position w:val="0"/>
          <w:sz w:val="19"/>
          <w:szCs w:val="19"/>
        </w:rPr>
        <w:t>「</w:t>
      </w:r>
      <w:r>
        <w:rPr>
          <w:color w:val="000000"/>
          <w:spacing w:val="0"/>
          <w:w w:val="100"/>
          <w:position w:val="0"/>
          <w:sz w:val="58"/>
          <w:szCs w:val="58"/>
          <w:vertAlign w:val="superscript"/>
        </w:rPr>
        <w:t>(1</w:t>
      </w:r>
      <w:r>
        <w:rPr>
          <w:color w:val="000000"/>
          <w:spacing w:val="0"/>
          <w:w w:val="100"/>
          <w:position w:val="0"/>
          <w:sz w:val="58"/>
          <w:szCs w:val="58"/>
        </w:rPr>
        <w:t xml:space="preserve">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 xml:space="preserve">干 </w:t>
      </w:r>
      <w:r>
        <w:rPr>
          <w:color w:val="000000"/>
          <w:spacing w:val="0"/>
          <w:w w:val="100"/>
          <w:position w:val="0"/>
          <w:sz w:val="58"/>
          <w:szCs w:val="58"/>
          <w:vertAlign w:val="superscript"/>
        </w:rPr>
        <w:t xml:space="preserve">cos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  <w:vertAlign w:val="superscript"/>
        </w:rPr>
        <w:t>p</w:t>
      </w:r>
      <w:r>
        <w:rPr>
          <w:color w:val="000000"/>
          <w:spacing w:val="0"/>
          <w:w w:val="100"/>
          <w:position w:val="0"/>
          <w:sz w:val="54"/>
          <w:szCs w:val="54"/>
        </w:rPr>
        <w:t xml:space="preserve">) </w:t>
      </w:r>
      <w:r>
        <w:rPr>
          <w:color w:val="000000"/>
          <w:spacing w:val="0"/>
          <w:w w:val="100"/>
          <w:position w:val="0"/>
          <w:sz w:val="38"/>
          <w:szCs w:val="38"/>
        </w:rPr>
        <w:t>±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56"/>
          <w:szCs w:val="56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58"/>
          <w:szCs w:val="58"/>
          <w:vertAlign w:val="superscript"/>
        </w:rPr>
        <w:t xml:space="preserve"> (1</w:t>
      </w:r>
      <w:r>
        <w:rPr>
          <w:color w:val="000000"/>
          <w:spacing w:val="0"/>
          <w:w w:val="100"/>
          <w:position w:val="0"/>
          <w:sz w:val="58"/>
          <w:szCs w:val="58"/>
        </w:rPr>
        <w:t xml:space="preserve"> </w:t>
      </w:r>
      <w:r>
        <w:rPr>
          <w:color w:val="000000"/>
          <w:spacing w:val="0"/>
          <w:w w:val="100"/>
          <w:position w:val="0"/>
          <w:sz w:val="38"/>
          <w:szCs w:val="38"/>
        </w:rPr>
        <w:t>一</w:t>
      </w:r>
      <w:r>
        <w:rPr>
          <w:color w:val="000000"/>
          <w:spacing w:val="0"/>
          <w:w w:val="100"/>
          <w:position w:val="0"/>
          <w:sz w:val="58"/>
          <w:szCs w:val="58"/>
          <w:vertAlign w:val="superscript"/>
        </w:rPr>
        <w:t>(1</w:t>
      </w:r>
      <w:r>
        <w:rPr>
          <w:color w:val="000000"/>
          <w:spacing w:val="0"/>
          <w:w w:val="100"/>
          <w:position w:val="0"/>
          <w:sz w:val="58"/>
          <w:szCs w:val="58"/>
        </w:rPr>
        <w:t xml:space="preserve"> 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一 </w:t>
      </w:r>
      <w:r>
        <w:rPr>
          <w:color w:val="000000"/>
          <w:spacing w:val="0"/>
          <w:w w:val="100"/>
          <w:position w:val="0"/>
          <w:sz w:val="54"/>
          <w:szCs w:val="54"/>
        </w:rPr>
        <w:t>2</w:t>
      </w:r>
      <w:r>
        <w:rPr>
          <w:color w:val="000000"/>
          <w:spacing w:val="0"/>
          <w:w w:val="100"/>
          <w:position w:val="0"/>
          <w:sz w:val="58"/>
          <w:szCs w:val="58"/>
          <w:vertAlign w:val="superscript"/>
        </w:rPr>
        <w:t>(</w:t>
      </w:r>
      <w:r>
        <w:rPr>
          <w:color w:val="000000"/>
          <w:spacing w:val="0"/>
          <w:w w:val="100"/>
          <w:position w:val="0"/>
          <w:sz w:val="58"/>
          <w:szCs w:val="5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 </w:t>
      </w:r>
      <w:r>
        <w:rPr>
          <w:color w:val="000000"/>
          <w:spacing w:val="0"/>
          <w:w w:val="100"/>
          <w:position w:val="0"/>
          <w:sz w:val="42"/>
          <w:szCs w:val="42"/>
        </w:rPr>
        <w:t>邱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&amp; </w:t>
      </w:r>
      <w:r>
        <w:rPr>
          <w:color w:val="000000"/>
          <w:spacing w:val="0"/>
          <w:w w:val="100"/>
          <w:position w:val="0"/>
          <w:sz w:val="54"/>
          <w:szCs w:val="54"/>
          <w:vertAlign w:val="superscript"/>
        </w:rPr>
        <w:t>p</w:t>
      </w:r>
      <w:r>
        <w:rPr>
          <w:color w:val="000000"/>
          <w:spacing w:val="0"/>
          <w:w w:val="100"/>
          <w:position w:val="0"/>
          <w:sz w:val="54"/>
          <w:szCs w:val="54"/>
        </w:rPr>
        <w:t>))</w:t>
      </w:r>
      <w:bookmarkEnd w:id="50"/>
      <w:bookmarkEnd w:id="51"/>
      <w:bookmarkEnd w:id="52"/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line="595" w:lineRule="exact"/>
        <w:ind w:left="840" w:right="0" w:firstLine="900"/>
        <w:jc w:val="both"/>
        <w:sectPr>
          <w:type w:val="nextPage"/>
          <w:pgSz w:w="15648" w:h="22114"/>
          <w:pgMar w:top="1818" w:right="1731" w:bottom="2384" w:left="1998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36"/>
          <w:szCs w:val="36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 xml:space="preserve">(1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 xml:space="preserve">cos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 xml:space="preserve">)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±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 xml:space="preserve"> (1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一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 xml:space="preserve">1 </w:t>
      </w:r>
      <w:r>
        <w:rPr>
          <w:color w:val="000000"/>
          <w:spacing w:val="0"/>
          <w:w w:val="100"/>
          <w:position w:val="0"/>
          <w:sz w:val="36"/>
          <w:szCs w:val="36"/>
        </w:rPr>
        <w:t>+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2"/>
          <w:szCs w:val="32"/>
          <w:vertAlign w:val="superscript"/>
        </w:rPr>
        <w:t>r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 xml:space="preserve">)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2"/>
          <w:szCs w:val="32"/>
          <w:vertAlign w:val="superscript"/>
        </w:rPr>
        <w:t>r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>) sin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2"/>
          <w:szCs w:val="32"/>
        </w:rPr>
        <w:t>))</w:t>
      </w:r>
      <w:r>
        <w:rPr>
          <w:color w:val="000000"/>
          <w:spacing w:val="0"/>
          <w:w w:val="100"/>
          <w:position w:val="0"/>
        </w:rPr>
        <w:t xml:space="preserve">】 </w:t>
      </w: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6-4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>式为活塞位移方程式。</w:t>
      </w:r>
    </w:p>
    <w:p>
      <w:pPr>
        <w:pStyle w:val="a3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500" w:line="240" w:lineRule="auto"/>
        <w:ind w:left="0" w:right="0" w:firstLine="0"/>
        <w:jc w:val="left"/>
        <w:rPr>
          <w:sz w:val="44"/>
          <w:szCs w:val="44"/>
        </w:rPr>
      </w:pPr>
      <w:bookmarkStart w:id="53" w:name="bookmark54"/>
      <w:bookmarkEnd w:id="53"/>
      <w:r>
        <w:rPr>
          <w:color w:val="000000"/>
          <w:spacing w:val="0"/>
          <w:w w:val="100"/>
          <w:position w:val="0"/>
          <w:sz w:val="44"/>
          <w:szCs w:val="44"/>
        </w:rPr>
        <w:t>活塞的速度</w:t>
      </w:r>
      <w:r>
        <w:rPr>
          <w:color w:val="000000"/>
          <w:spacing w:val="0"/>
          <w:w w:val="100"/>
          <w:position w:val="0"/>
          <w:sz w:val="44"/>
          <w:szCs w:val="44"/>
        </w:rPr>
        <w:t>u</w:t>
      </w:r>
      <w:r>
        <w:rPr>
          <w:color w:val="000000"/>
          <w:spacing w:val="0"/>
          <w:w w:val="100"/>
          <w:position w:val="0"/>
          <w:sz w:val="44"/>
          <w:szCs w:val="44"/>
        </w:rPr>
        <w:t>、加速度</w:t>
      </w:r>
      <w:r>
        <w:rPr>
          <w:color w:val="000000"/>
          <w:spacing w:val="0"/>
          <w:w w:val="100"/>
          <w:position w:val="0"/>
          <w:sz w:val="44"/>
          <w:szCs w:val="44"/>
        </w:rPr>
        <w:t>a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360" w:line="326" w:lineRule="exact"/>
        <w:ind w:left="0" w:right="0" w:firstLine="880"/>
        <w:jc w:val="both"/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将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（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6-4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）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对时间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t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进行</w:t>
      </w:r>
      <w:r>
        <w:rPr>
          <w:rFonts w:ascii="SimSun" w:eastAsia="SimSun" w:hAnsi="SimSun" w:cs="SimSun"/>
          <w:color w:val="FF0000"/>
          <w:spacing w:val="0"/>
          <w:w w:val="100"/>
          <w:position w:val="0"/>
        </w:rPr>
        <w:t>一次及二次微分</w:t>
      </w:r>
      <w:r>
        <w:rPr>
          <w:rFonts w:ascii="SimSun" w:eastAsia="SimSun" w:hAnsi="SimSun" w:cs="SimSun"/>
          <w:color w:val="0000FF"/>
          <w:spacing w:val="0"/>
          <w:w w:val="100"/>
          <w:position w:val="0"/>
        </w:rPr>
        <w:t>，得到活塞的速度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600" w:line="326" w:lineRule="exact"/>
        <w:ind w:left="0" w:right="0" w:firstLine="0"/>
        <w:jc w:val="left"/>
      </w:pPr>
      <w:r>
        <w:rPr>
          <w:b/>
          <w:bCs/>
          <w:color w:val="0000FF"/>
          <w:spacing w:val="0"/>
          <w:w w:val="100"/>
          <w:position w:val="0"/>
        </w:rPr>
        <w:t>及加速度方程</w:t>
      </w:r>
      <w:r>
        <w:rPr>
          <w:color w:val="000000"/>
          <w:spacing w:val="0"/>
          <w:w w:val="100"/>
          <w:position w:val="0"/>
        </w:rPr>
        <w:t>。【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</w:rPr>
        <w:t>X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 xml:space="preserve"> =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</w:rPr>
        <w:t>r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（1</w:t>
      </w:r>
      <w:r>
        <w:rPr>
          <w:b/>
          <w:bCs/>
          <w:color w:val="000000"/>
          <w:spacing w:val="0"/>
          <w:w w:val="100"/>
          <w:position w:val="0"/>
        </w:rPr>
        <w:t>丽</w:t>
      </w:r>
      <w:r>
        <w:rPr>
          <w:color w:val="000000"/>
          <w:spacing w:val="0"/>
          <w:w w:val="100"/>
          <w:position w:val="0"/>
          <w:sz w:val="42"/>
          <w:szCs w:val="42"/>
        </w:rPr>
        <w:t>平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 xml:space="preserve">土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2is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6"/>
          <w:szCs w:val="26"/>
        </w:rPr>
        <w:t>2</w:t>
      </w:r>
      <w:r>
        <w:rPr>
          <w:color w:val="000000"/>
          <w:spacing w:val="0"/>
          <w:w w:val="100"/>
          <w:position w:val="0"/>
          <w:sz w:val="42"/>
          <w:szCs w:val="42"/>
        </w:rPr>
        <w:t>甲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）</w:t>
      </w:r>
      <w:r>
        <w:rPr>
          <w:color w:val="000000"/>
          <w:spacing w:val="0"/>
          <w:w w:val="100"/>
          <w:position w:val="0"/>
        </w:rPr>
        <w:t>】</w:t>
      </w:r>
    </w:p>
    <w:p>
      <w:pPr>
        <w:pStyle w:val="22"/>
        <w:keepNext w:val="0"/>
        <w:keepLines w:val="0"/>
        <w:widowControl w:val="0"/>
        <w:shd w:val="clear" w:color="auto" w:fill="auto"/>
        <w:tabs>
          <w:tab w:val="left" w:pos="9134"/>
        </w:tabs>
        <w:bidi w:val="0"/>
        <w:spacing w:before="0" w:after="680" w:line="0" w:lineRule="atLeast"/>
        <w:ind w:left="0" w:right="0" w:firstLine="880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=牛=±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</w:rPr>
        <w:t>r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w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（sin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color w:val="000000"/>
          <w:spacing w:val="0"/>
          <w:w w:val="100"/>
          <w:position w:val="0"/>
          <w:sz w:val="42"/>
          <w:szCs w:val="42"/>
        </w:rPr>
        <w:t>甲</w:t>
      </w:r>
      <w:r>
        <w:rPr>
          <w:color w:val="000000"/>
          <w:spacing w:val="0"/>
          <w:w w:val="100"/>
          <w:position w:val="0"/>
          <w:sz w:val="42"/>
          <w:szCs w:val="42"/>
          <w:u w:val="single"/>
        </w:rPr>
        <w:t xml:space="preserve">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+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sin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  <w:sz w:val="42"/>
          <w:szCs w:val="42"/>
        </w:rPr>
        <w:t>^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）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66"/>
          <w:szCs w:val="66"/>
          <w:vertAlign w:val="superscript"/>
        </w:rPr>
        <w:t>6-5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30"/>
          <w:szCs w:val="30"/>
          <w:vertAlign w:val="superscript"/>
        </w:rPr>
        <w:t>）</w:t>
      </w:r>
    </w:p>
    <w:p>
      <w:pPr>
        <w:pStyle w:val="22"/>
        <w:keepNext w:val="0"/>
        <w:keepLines w:val="0"/>
        <w:widowControl w:val="0"/>
        <w:shd w:val="clear" w:color="auto" w:fill="auto"/>
        <w:tabs>
          <w:tab w:val="left" w:pos="9134"/>
        </w:tabs>
        <w:bidi w:val="0"/>
        <w:spacing w:before="0" w:after="0" w:line="240" w:lineRule="auto"/>
        <w:ind w:left="0" w:right="0" w:firstLine="880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</w:rPr>
        <w:t xml:space="preserve">a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 xml:space="preserve">=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0"/>
          <w:szCs w:val="20"/>
        </w:rPr>
        <w:t>^2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 xml:space="preserve"> = ±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</w:rPr>
        <w:t>rw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</w:rPr>
        <w:t xml:space="preserve"> 2</w:t>
      </w:r>
      <w:r>
        <w:rPr>
          <w:color w:val="000000"/>
          <w:spacing w:val="0"/>
          <w:w w:val="100"/>
          <w:position w:val="0"/>
          <w:sz w:val="34"/>
          <w:szCs w:val="34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cos </w:t>
      </w:r>
      <w:r>
        <w:rPr>
          <w:color w:val="000000"/>
          <w:spacing w:val="0"/>
          <w:w w:val="100"/>
          <w:position w:val="0"/>
        </w:rPr>
        <w:t>中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>+</w:t>
      </w:r>
      <w:r>
        <w:rPr>
          <w:color w:val="000000"/>
          <w:spacing w:val="0"/>
          <w:w w:val="100"/>
          <w:position w:val="0"/>
        </w:rPr>
        <w:t xml:space="preserve">人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cos 2</w:t>
      </w:r>
      <w:r>
        <w:rPr>
          <w:color w:val="000000"/>
          <w:spacing w:val="0"/>
          <w:w w:val="100"/>
          <w:position w:val="0"/>
        </w:rPr>
        <w:t>^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0"/>
          <w:szCs w:val="20"/>
        </w:rPr>
        <w:t>）</w:t>
      </w:r>
      <w:r>
        <w:rPr>
          <w:color w:val="000000"/>
          <w:spacing w:val="0"/>
          <w:w w:val="100"/>
          <w:position w:val="0"/>
        </w:rPr>
        <w:tab/>
        <w:t>（</w:t>
      </w:r>
      <w:r>
        <w:rPr>
          <w:b/>
          <w:bCs/>
          <w:color w:val="000000"/>
          <w:spacing w:val="0"/>
          <w:w w:val="100"/>
          <w:position w:val="0"/>
        </w:rPr>
        <w:t>6-6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360" w:line="180" w:lineRule="auto"/>
        <w:ind w:left="1560" w:right="0" w:firstLine="0"/>
        <w:jc w:val="left"/>
        <w:rPr>
          <w:sz w:val="34"/>
          <w:szCs w:val="34"/>
        </w:rPr>
      </w:pP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34"/>
          <w:szCs w:val="34"/>
        </w:rPr>
        <w:t>d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34"/>
          <w:szCs w:val="34"/>
        </w:rPr>
        <w:t>1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220" w:line="326" w:lineRule="exact"/>
        <w:ind w:left="2940" w:right="0" w:hanging="2020"/>
        <w:jc w:val="both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式中，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w </w:t>
      </w:r>
      <w:r>
        <w:rPr>
          <w:color w:val="000000"/>
          <w:spacing w:val="0"/>
          <w:w w:val="100"/>
          <w:position w:val="0"/>
          <w:sz w:val="42"/>
          <w:szCs w:val="42"/>
        </w:rPr>
        <w:t>=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些=竺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</w:rPr>
        <w:t>di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 30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460" w:line="326" w:lineRule="exact"/>
        <w:ind w:left="2940" w:right="0" w:hanging="2020"/>
        <w:jc w:val="both"/>
        <w:rPr>
          <w:sz w:val="42"/>
          <w:szCs w:val="42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【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</w:rPr>
        <w:t>q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</w:rPr>
        <w:t>w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i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 xml:space="preserve"> ； </w:t>
      </w:r>
      <w:r>
        <w:rPr>
          <w:color w:val="000000"/>
          <w:spacing w:val="0"/>
          <w:w w:val="100"/>
          <w:position w:val="0"/>
          <w:sz w:val="36"/>
          <w:szCs w:val="36"/>
        </w:rPr>
        <w:t>（cos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>甲</w:t>
      </w:r>
      <w:r>
        <w:rPr>
          <w:color w:val="000000"/>
          <w:spacing w:val="0"/>
          <w:w w:val="100"/>
          <w:position w:val="0"/>
          <w:sz w:val="36"/>
          <w:szCs w:val="36"/>
        </w:rPr>
        <w:t>）</w:t>
      </w:r>
      <w:r>
        <w:rPr>
          <w:color w:val="000000"/>
          <w:spacing w:val="0"/>
          <w:w w:val="100"/>
          <w:position w:val="0"/>
          <w:sz w:val="20"/>
          <w:szCs w:val="20"/>
        </w:rPr>
        <w:t>'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-</w:t>
      </w:r>
      <w:r>
        <w:rPr>
          <w:color w:val="000000"/>
          <w:spacing w:val="0"/>
          <w:w w:val="100"/>
          <w:position w:val="0"/>
          <w:sz w:val="36"/>
          <w:szCs w:val="36"/>
        </w:rPr>
        <w:t>sin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>甲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；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（</w:t>
      </w:r>
      <w:r>
        <w:rPr>
          <w:color w:val="000000"/>
          <w:spacing w:val="0"/>
          <w:w w:val="100"/>
          <w:position w:val="0"/>
          <w:sz w:val="36"/>
          <w:szCs w:val="36"/>
        </w:rPr>
        <w:t>sin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2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>甲</w:t>
      </w:r>
      <w:r>
        <w:rPr>
          <w:color w:val="000000"/>
          <w:spacing w:val="0"/>
          <w:w w:val="100"/>
          <w:position w:val="0"/>
          <w:sz w:val="36"/>
          <w:szCs w:val="36"/>
        </w:rPr>
        <w:t>）</w:t>
      </w:r>
      <w:r>
        <w:rPr>
          <w:color w:val="000000"/>
          <w:spacing w:val="0"/>
          <w:w w:val="100"/>
          <w:position w:val="0"/>
          <w:sz w:val="20"/>
          <w:szCs w:val="20"/>
        </w:rPr>
        <w:t>'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color w:val="000000"/>
          <w:spacing w:val="0"/>
          <w:w w:val="100"/>
          <w:position w:val="0"/>
          <w:sz w:val="36"/>
          <w:szCs w:val="36"/>
        </w:rPr>
        <w:t>2 sin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p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- </w:t>
      </w:r>
      <w:r>
        <w:rPr>
          <w:color w:val="000000"/>
          <w:spacing w:val="0"/>
          <w:w w:val="100"/>
          <w:position w:val="0"/>
          <w:sz w:val="36"/>
          <w:szCs w:val="36"/>
        </w:rPr>
        <w:t>cos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p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sin 2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>平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；</w:t>
      </w:r>
    </w:p>
    <w:p>
      <w:pPr>
        <w:pStyle w:val="32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88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 xml:space="preserve">（sin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p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）'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>cos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p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】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500" w:line="326" w:lineRule="exact"/>
        <w:ind w:left="0" w:right="0" w:firstLine="880"/>
        <w:jc w:val="both"/>
      </w:pPr>
      <w:r>
        <w:rPr>
          <w:color w:val="000000"/>
          <w:spacing w:val="0"/>
          <w:w w:val="100"/>
          <w:position w:val="0"/>
        </w:rPr>
        <w:t>考虑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 xml:space="preserve">x </w:t>
      </w:r>
      <w:r>
        <w:rPr>
          <w:color w:val="000000"/>
          <w:spacing w:val="0"/>
          <w:w w:val="100"/>
          <w:position w:val="0"/>
          <w:sz w:val="40"/>
          <w:szCs w:val="40"/>
        </w:rPr>
        <w:t>&lt;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0.2</w:t>
      </w:r>
      <w:r>
        <w:rPr>
          <w:color w:val="000000"/>
          <w:spacing w:val="0"/>
          <w:w w:val="100"/>
          <w:position w:val="0"/>
        </w:rPr>
        <w:t>（</w:t>
      </w:r>
      <w:r>
        <w:rPr>
          <w:b/>
          <w:bCs/>
          <w:color w:val="000000"/>
          <w:spacing w:val="0"/>
          <w:w w:val="100"/>
          <w:position w:val="0"/>
        </w:rPr>
        <w:t>6-4</w:t>
      </w:r>
      <w:r>
        <w:rPr>
          <w:color w:val="000000"/>
          <w:spacing w:val="0"/>
          <w:w w:val="100"/>
          <w:position w:val="0"/>
        </w:rPr>
        <w:t>）、（</w:t>
      </w:r>
      <w:r>
        <w:rPr>
          <w:b/>
          <w:bCs/>
          <w:color w:val="000000"/>
          <w:spacing w:val="0"/>
          <w:w w:val="100"/>
          <w:position w:val="0"/>
        </w:rPr>
        <w:t>6-5</w:t>
      </w:r>
      <w:r>
        <w:rPr>
          <w:color w:val="000000"/>
          <w:spacing w:val="0"/>
          <w:w w:val="100"/>
          <w:position w:val="0"/>
        </w:rPr>
        <w:t>）、</w:t>
      </w:r>
      <w:r>
        <w:rPr>
          <w:b/>
          <w:bCs/>
          <w:color w:val="000000"/>
          <w:spacing w:val="0"/>
          <w:w w:val="100"/>
          <w:position w:val="0"/>
        </w:rPr>
        <w:t>6-6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中第二向很小，可以忽略，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60" w:line="32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得到活塞位移、速度、加速度的近似方程为：</w:t>
      </w:r>
    </w:p>
    <w:p>
      <w:pPr>
        <w:pStyle w:val="a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360" w:line="319" w:lineRule="auto"/>
        <w:ind w:left="880" w:right="0" w:firstLine="40"/>
        <w:jc w:val="both"/>
        <w:rPr>
          <w:sz w:val="40"/>
          <w:szCs w:val="40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7253605</wp:posOffset>
                </wp:positionH>
                <wp:positionV relativeFrom="paragraph">
                  <wp:posOffset>469900</wp:posOffset>
                </wp:positionV>
                <wp:extent cx="905510" cy="326390"/>
                <wp:wrapSquare wrapText="left"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5510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（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6-7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）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" o:spid="_x0000_s1029" type="#_x0000_t202" style="width:71.3pt;height:25.7pt;margin-top:37pt;margin-left:571.15pt;mso-position-horizontal-relative:page;mso-wrap-distance-bottom:0;mso-wrap-distance-left:9pt;mso-wrap-distance-right:9pt;mso-wrap-distance-top:0;mso-wrap-style:none;position:absolute;v-text-anchor:top;z-index:251668480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（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6-7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）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2"/>
          <w:szCs w:val="42"/>
        </w:rPr>
        <w:t>X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 -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2"/>
          <w:szCs w:val="42"/>
        </w:rPr>
        <w:t>r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(1 +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cos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)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2"/>
          <w:szCs w:val="42"/>
        </w:rPr>
        <w:t xml:space="preserve">u 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19"/>
          <w:szCs w:val="19"/>
        </w:rPr>
        <w:t>检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 ±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2"/>
          <w:szCs w:val="42"/>
        </w:rPr>
        <w:t>r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w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sin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p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2"/>
          <w:szCs w:val="42"/>
        </w:rPr>
        <w:t xml:space="preserve">a 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40"/>
          <w:szCs w:val="40"/>
        </w:rPr>
        <w:t>w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 ±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2"/>
          <w:szCs w:val="42"/>
        </w:rPr>
        <w:t>r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w 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 xml:space="preserve">cos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0"/>
          <w:szCs w:val="40"/>
        </w:rPr>
        <w:t>p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880"/>
        <w:jc w:val="both"/>
      </w:pPr>
      <w:r>
        <w:rPr>
          <w:color w:val="000000"/>
          <w:spacing w:val="0"/>
          <w:w w:val="100"/>
          <w:position w:val="0"/>
        </w:rPr>
        <w:t>（</w:t>
      </w:r>
      <w:r>
        <w:rPr>
          <w:b/>
          <w:bCs/>
          <w:color w:val="000000"/>
          <w:spacing w:val="0"/>
          <w:w w:val="100"/>
          <w:position w:val="0"/>
        </w:rPr>
        <w:t>6-7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表明，曲连杆机构的</w:t>
      </w:r>
      <w:r>
        <w:rPr>
          <w:b/>
          <w:bCs/>
          <w:color w:val="FF0000"/>
          <w:spacing w:val="0"/>
          <w:w w:val="100"/>
          <w:position w:val="0"/>
        </w:rPr>
        <w:t>往复泵</w:t>
      </w:r>
      <w:r>
        <w:rPr>
          <w:b/>
          <w:bCs/>
          <w:color w:val="0000FF"/>
          <w:spacing w:val="0"/>
          <w:w w:val="100"/>
          <w:position w:val="0"/>
        </w:rPr>
        <w:t>的运动规律速度</w:t>
      </w:r>
      <w:r>
        <w:rPr>
          <w:b/>
          <w:bCs/>
          <w:color w:val="FF0000"/>
          <w:spacing w:val="0"/>
          <w:w w:val="100"/>
          <w:position w:val="0"/>
        </w:rPr>
        <w:t xml:space="preserve">近似为 </w:t>
      </w:r>
      <w:r>
        <w:rPr>
          <w:b/>
          <w:bCs/>
          <w:color w:val="FF0000"/>
          <w:spacing w:val="0"/>
          <w:w w:val="100"/>
          <w:position w:val="0"/>
        </w:rPr>
        <w:t>正弦曲线，</w:t>
      </w:r>
      <w:r>
        <w:rPr>
          <w:b/>
          <w:bCs/>
          <w:color w:val="0000FF"/>
          <w:spacing w:val="0"/>
          <w:w w:val="100"/>
          <w:position w:val="0"/>
        </w:rPr>
        <w:t>加速度</w:t>
      </w:r>
      <w:r>
        <w:rPr>
          <w:b/>
          <w:bCs/>
          <w:color w:val="FF0000"/>
          <w:spacing w:val="0"/>
          <w:w w:val="100"/>
          <w:position w:val="0"/>
        </w:rPr>
        <w:t>近似为余弦曲线。</w:t>
      </w:r>
    </w:p>
    <w:p>
      <w:pPr>
        <w:pStyle w:val="60"/>
        <w:keepNext/>
        <w:keepLines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bookmarkStart w:id="54" w:name="bookmark55"/>
      <w:bookmarkStart w:id="55" w:name="bookmark56"/>
      <w:bookmarkStart w:id="56" w:name="bookmark57"/>
      <w:bookmarkStart w:id="57" w:name="bookmark58"/>
      <w:r>
        <w:rPr>
          <w:color w:val="000000"/>
          <w:spacing w:val="0"/>
          <w:w w:val="100"/>
          <w:position w:val="0"/>
        </w:rPr>
        <w:t>二</w:t>
      </w:r>
      <w:bookmarkEnd w:id="56"/>
      <w:r>
        <w:rPr>
          <w:color w:val="000000"/>
          <w:spacing w:val="0"/>
          <w:w w:val="100"/>
          <w:position w:val="0"/>
        </w:rPr>
        <w:t>、往复泵的流量及流量曲线</w:t>
      </w:r>
      <w:bookmarkEnd w:id="54"/>
      <w:bookmarkEnd w:id="55"/>
      <w:bookmarkEnd w:id="57"/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306"/>
        </w:tabs>
        <w:bidi w:val="0"/>
        <w:spacing w:before="0" w:after="360" w:line="240" w:lineRule="auto"/>
        <w:ind w:left="0" w:right="0" w:firstLine="0"/>
        <w:jc w:val="left"/>
        <w:rPr>
          <w:sz w:val="44"/>
          <w:szCs w:val="44"/>
        </w:rPr>
      </w:pPr>
      <w:bookmarkStart w:id="58" w:name="bookmark59"/>
      <w:bookmarkEnd w:id="58"/>
      <w:r>
        <w:rPr>
          <w:color w:val="000000"/>
          <w:spacing w:val="0"/>
          <w:w w:val="100"/>
          <w:position w:val="0"/>
          <w:sz w:val="44"/>
          <w:szCs w:val="44"/>
        </w:rPr>
        <w:t>.平均流量</w:t>
      </w:r>
    </w:p>
    <w:p>
      <w:pPr>
        <w:pStyle w:val="22"/>
        <w:keepNext w:val="0"/>
        <w:keepLines w:val="0"/>
        <w:widowControl w:val="0"/>
        <w:numPr>
          <w:ilvl w:val="0"/>
          <w:numId w:val="9"/>
        </w:numPr>
        <w:shd w:val="clear" w:color="auto" w:fill="auto"/>
        <w:bidi w:val="0"/>
        <w:spacing w:before="0" w:after="440" w:line="240" w:lineRule="auto"/>
        <w:ind w:left="0" w:right="0" w:firstLine="860"/>
        <w:jc w:val="both"/>
      </w:pPr>
      <w:bookmarkStart w:id="59" w:name="bookmark60"/>
      <w:bookmarkEnd w:id="59"/>
      <w:r>
        <w:rPr>
          <w:b/>
          <w:bCs/>
          <w:color w:val="FF0000"/>
          <w:spacing w:val="0"/>
          <w:w w:val="100"/>
          <w:position w:val="0"/>
        </w:rPr>
        <w:t>单作用泵理论平均流量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4662"/>
          <w:tab w:val="left" w:pos="9001"/>
        </w:tabs>
        <w:bidi w:val="0"/>
        <w:spacing w:before="0" w:after="580" w:line="240" w:lineRule="auto"/>
        <w:ind w:left="0" w:right="0" w:firstLine="860"/>
        <w:jc w:val="left"/>
      </w:pP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0"/>
          <w:szCs w:val="40"/>
        </w:rPr>
        <w:t xml:space="preserve">Q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0"/>
          <w:szCs w:val="40"/>
          <w:vertAlign w:val="subscript"/>
        </w:rPr>
        <w:t>h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0"/>
          <w:szCs w:val="40"/>
        </w:rPr>
        <w:t xml:space="preserve">=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0"/>
          <w:szCs w:val="40"/>
        </w:rPr>
        <w:t>iFSn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ab/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(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vertAlign w:val="superscript"/>
        </w:rPr>
        <w:t>3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/min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)</w:t>
        <w:tab/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(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6-8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>)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860"/>
        <w:jc w:val="left"/>
        <w:sectPr>
          <w:type w:val="nextPage"/>
          <w:pgSz w:w="15648" w:h="22114"/>
          <w:pgMar w:top="1818" w:right="1731" w:bottom="2384" w:left="1998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8"/>
          <w:szCs w:val="28"/>
        </w:rPr>
        <w:t>i</w:t>
      </w:r>
      <w:r>
        <w:rPr>
          <w:color w:val="000000"/>
          <w:spacing w:val="0"/>
          <w:w w:val="100"/>
          <w:position w:val="0"/>
        </w:rPr>
        <w:t>为缸数；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8"/>
          <w:szCs w:val="28"/>
        </w:rPr>
        <w:t>F</w:t>
      </w:r>
      <w:r>
        <w:rPr>
          <w:color w:val="000000"/>
          <w:spacing w:val="0"/>
          <w:w w:val="100"/>
          <w:position w:val="0"/>
        </w:rPr>
        <w:t>为活塞面积；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8"/>
          <w:szCs w:val="28"/>
        </w:rPr>
        <w:t>S</w:t>
      </w:r>
      <w:r>
        <w:rPr>
          <w:color w:val="000000"/>
          <w:spacing w:val="0"/>
          <w:w w:val="100"/>
          <w:position w:val="0"/>
        </w:rPr>
        <w:t>为冲程长度；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8"/>
          <w:szCs w:val="28"/>
        </w:rPr>
        <w:t>n</w:t>
      </w:r>
      <w:r>
        <w:rPr>
          <w:color w:val="000000"/>
          <w:spacing w:val="0"/>
          <w:w w:val="100"/>
          <w:position w:val="0"/>
        </w:rPr>
        <w:t>为冲次。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815840" cy="2279650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259" w:line="1" w:lineRule="exact"/>
      </w:pPr>
    </w:p>
    <w:p>
      <w:pPr>
        <w:pStyle w:val="22"/>
        <w:keepNext w:val="0"/>
        <w:keepLines w:val="0"/>
        <w:widowControl w:val="0"/>
        <w:numPr>
          <w:ilvl w:val="0"/>
          <w:numId w:val="24"/>
        </w:numPr>
        <w:shd w:val="clear" w:color="auto" w:fill="auto"/>
        <w:bidi w:val="0"/>
        <w:spacing w:before="0" w:after="440" w:line="240" w:lineRule="auto"/>
        <w:ind w:left="0" w:right="0" w:firstLine="860"/>
        <w:jc w:val="left"/>
      </w:pPr>
      <w:bookmarkStart w:id="60" w:name="bookmark61"/>
      <w:bookmarkEnd w:id="60"/>
      <w:r>
        <w:rPr>
          <w:b/>
          <w:bCs/>
          <w:color w:val="FF0000"/>
          <w:spacing w:val="0"/>
          <w:w w:val="100"/>
          <w:position w:val="0"/>
        </w:rPr>
        <w:t>双作用泵理论平均流量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860"/>
        <w:jc w:val="left"/>
      </w:pPr>
      <w:r>
        <w:rPr>
          <w:color w:val="000000"/>
          <w:spacing w:val="0"/>
          <w:w w:val="100"/>
          <w:position w:val="0"/>
        </w:rPr>
        <w:t>活塞往复一次，液缸前、后各输送液体一次，体积为</w:t>
      </w:r>
      <w:r>
        <w:rPr>
          <w:b/>
          <w:bCs/>
          <w:color w:val="000000"/>
          <w:spacing w:val="0"/>
          <w:w w:val="100"/>
          <w:position w:val="0"/>
        </w:rPr>
        <w:t>(2F-f</w:t>
      </w:r>
      <w:r>
        <w:rPr>
          <w:color w:val="000000"/>
          <w:spacing w:val="0"/>
          <w:w w:val="100"/>
          <w:position w:val="0"/>
        </w:rPr>
        <w:t>)。</w:t>
      </w:r>
    </w:p>
    <w:p>
      <w:pPr>
        <w:pStyle w:val="22"/>
        <w:keepNext w:val="0"/>
        <w:keepLines w:val="0"/>
        <w:widowControl w:val="0"/>
        <w:shd w:val="clear" w:color="auto" w:fill="auto"/>
        <w:tabs>
          <w:tab w:val="left" w:pos="4316"/>
          <w:tab w:val="left" w:pos="8751"/>
        </w:tabs>
        <w:bidi w:val="0"/>
        <w:spacing w:before="0" w:after="580" w:line="240" w:lineRule="auto"/>
        <w:ind w:left="0" w:right="0" w:firstLine="860"/>
        <w:jc w:val="left"/>
      </w:pP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6"/>
          <w:szCs w:val="36"/>
        </w:rPr>
        <w:t>Q</w:t>
      </w:r>
      <w:r>
        <w:rPr>
          <w:color w:val="000000"/>
          <w:spacing w:val="0"/>
          <w:w w:val="100"/>
          <w:position w:val="0"/>
          <w:sz w:val="40"/>
          <w:szCs w:val="40"/>
        </w:rPr>
        <w:t>功=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6"/>
          <w:szCs w:val="36"/>
        </w:rPr>
        <w:t>(2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6"/>
          <w:szCs w:val="36"/>
        </w:rPr>
        <w:t xml:space="preserve">F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6"/>
          <w:szCs w:val="36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6"/>
          <w:szCs w:val="36"/>
        </w:rPr>
        <w:t>Sn</w:t>
      </w:r>
      <w:r>
        <w:rPr>
          <w:color w:val="000000"/>
          <w:spacing w:val="0"/>
          <w:w w:val="100"/>
          <w:position w:val="0"/>
        </w:rPr>
        <w:tab/>
        <w:t>(</w:t>
      </w:r>
      <w:r>
        <w:rPr>
          <w:b/>
          <w:bCs/>
          <w:color w:val="000000"/>
          <w:spacing w:val="0"/>
          <w:w w:val="100"/>
          <w:position w:val="0"/>
        </w:rPr>
        <w:t>m</w:t>
      </w:r>
      <w:r>
        <w:rPr>
          <w:b/>
          <w:bCs/>
          <w:color w:val="000000"/>
          <w:spacing w:val="0"/>
          <w:w w:val="100"/>
          <w:position w:val="0"/>
          <w:vertAlign w:val="superscript"/>
        </w:rPr>
        <w:t>3</w:t>
      </w:r>
      <w:r>
        <w:rPr>
          <w:b/>
          <w:bCs/>
          <w:color w:val="000000"/>
          <w:spacing w:val="0"/>
          <w:w w:val="100"/>
          <w:position w:val="0"/>
        </w:rPr>
        <w:t>/min</w:t>
      </w:r>
      <w:r>
        <w:rPr>
          <w:color w:val="000000"/>
          <w:spacing w:val="0"/>
          <w:w w:val="100"/>
          <w:position w:val="0"/>
        </w:rPr>
        <w:t>)</w:t>
        <w:tab/>
        <w:t>(</w:t>
      </w:r>
      <w:r>
        <w:rPr>
          <w:b/>
          <w:bCs/>
          <w:color w:val="000000"/>
          <w:spacing w:val="0"/>
          <w:w w:val="100"/>
          <w:position w:val="0"/>
        </w:rPr>
        <w:t>6-8</w:t>
      </w:r>
      <w:r>
        <w:rPr>
          <w:color w:val="000000"/>
          <w:spacing w:val="0"/>
          <w:w w:val="100"/>
          <w:position w:val="0"/>
        </w:rPr>
        <w:t>)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0" w:right="0" w:firstLine="860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8"/>
          <w:szCs w:val="28"/>
        </w:rPr>
        <w:t>f</w:t>
      </w:r>
      <w:r>
        <w:rPr>
          <w:color w:val="000000"/>
          <w:spacing w:val="0"/>
          <w:w w:val="100"/>
          <w:position w:val="0"/>
        </w:rPr>
        <w:t>为活塞杆面积。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761230" cy="2322830"/>
            <wp:docPr id="17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2"/>
        <w:keepNext w:val="0"/>
        <w:keepLines w:val="0"/>
        <w:widowControl w:val="0"/>
        <w:numPr>
          <w:ilvl w:val="0"/>
          <w:numId w:val="24"/>
        </w:numPr>
        <w:shd w:val="clear" w:color="auto" w:fill="auto"/>
        <w:bidi w:val="0"/>
        <w:spacing w:before="0" w:after="460" w:line="240" w:lineRule="auto"/>
        <w:ind w:left="0" w:right="0" w:firstLine="840"/>
        <w:jc w:val="left"/>
      </w:pPr>
      <w:bookmarkStart w:id="61" w:name="bookmark62"/>
      <w:bookmarkEnd w:id="61"/>
      <w:r>
        <w:rPr>
          <w:b/>
          <w:bCs/>
          <w:color w:val="FF0000"/>
          <w:spacing w:val="0"/>
          <w:w w:val="100"/>
          <w:position w:val="0"/>
        </w:rPr>
        <w:t>实际平均流量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由于漏失、充满度等原因实际流量小于理论流量。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62" w:name="bookmark63"/>
      <w:bookmarkStart w:id="63" w:name="bookmark64"/>
      <w:bookmarkStart w:id="64" w:name="bookmark65"/>
      <w:r>
        <w:rPr>
          <w:color w:val="000000"/>
          <w:spacing w:val="0"/>
          <w:w w:val="100"/>
          <w:position w:val="0"/>
        </w:rPr>
        <w:t xml:space="preserve">Q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19"/>
          <w:szCs w:val="19"/>
        </w:rPr>
        <w:t>=或</w:t>
      </w:r>
      <w:r>
        <w:rPr>
          <w:color w:val="000000"/>
          <w:spacing w:val="0"/>
          <w:w w:val="100"/>
          <w:position w:val="0"/>
        </w:rPr>
        <w:t>Q</w:t>
      </w:r>
      <w:bookmarkEnd w:id="62"/>
      <w:bookmarkEnd w:id="63"/>
      <w:bookmarkEnd w:id="64"/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300" w:line="206" w:lineRule="auto"/>
        <w:ind w:left="0" w:right="0" w:firstLine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28"/>
          <w:szCs w:val="28"/>
        </w:rPr>
        <w:t>th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84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a</w:t>
      </w:r>
      <w:r>
        <w:rPr>
          <w:color w:val="000000"/>
          <w:spacing w:val="0"/>
          <w:w w:val="100"/>
          <w:position w:val="0"/>
        </w:rPr>
        <w:t>为流量系数（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 xml:space="preserve">a </w:t>
      </w:r>
      <w:r>
        <w:rPr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0.85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19"/>
          <w:szCs w:val="19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0.95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392"/>
        </w:tabs>
        <w:bidi w:val="0"/>
        <w:spacing w:before="0" w:after="400" w:line="240" w:lineRule="auto"/>
        <w:ind w:left="0" w:right="0" w:firstLine="0"/>
        <w:jc w:val="left"/>
        <w:rPr>
          <w:sz w:val="44"/>
          <w:szCs w:val="44"/>
        </w:rPr>
      </w:pPr>
      <w:bookmarkStart w:id="65" w:name="bookmark66"/>
      <w:bookmarkEnd w:id="65"/>
      <w:r>
        <w:rPr>
          <w:color w:val="000000"/>
          <w:spacing w:val="0"/>
          <w:w w:val="100"/>
          <w:position w:val="0"/>
          <w:sz w:val="44"/>
          <w:szCs w:val="44"/>
        </w:rPr>
        <w:t>.瞬时流量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840"/>
        <w:jc w:val="left"/>
        <w:sectPr>
          <w:type w:val="nextPage"/>
          <w:pgSz w:w="15648" w:h="22114"/>
          <w:pgMar w:top="1818" w:right="1731" w:bottom="2384" w:left="1998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b/>
          <w:bCs/>
          <w:color w:val="FF0000"/>
          <w:spacing w:val="0"/>
          <w:w w:val="100"/>
          <w:position w:val="0"/>
        </w:rPr>
        <w:t>单作用泵瞬时理论流量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840"/>
        <w:jc w:val="both"/>
        <w:rPr>
          <w:sz w:val="40"/>
          <w:szCs w:val="40"/>
        </w:rPr>
      </w:pP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0"/>
          <w:szCs w:val="40"/>
          <w:vertAlign w:val="superscript"/>
        </w:rPr>
        <w:t>Q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0"/>
          <w:szCs w:val="40"/>
          <w:vertAlign w:val="subscript"/>
        </w:rPr>
        <w:t>cm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50"/>
          <w:szCs w:val="50"/>
        </w:rPr>
        <w:t xml:space="preserve"> 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50"/>
          <w:szCs w:val="50"/>
        </w:rPr>
        <w:t xml:space="preserve">=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0"/>
          <w:szCs w:val="40"/>
          <w:vertAlign w:val="superscript"/>
        </w:rPr>
        <w:t>Fu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840"/>
        <w:jc w:val="both"/>
        <w:rPr>
          <w:sz w:val="48"/>
          <w:szCs w:val="48"/>
        </w:rPr>
      </w:pP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8"/>
          <w:szCs w:val="48"/>
        </w:rPr>
        <w:t xml:space="preserve">Q </w:t>
      </w:r>
      <w:r>
        <w:rPr>
          <w:rFonts w:ascii="Arial" w:eastAsia="Arial" w:hAnsi="Arial" w:cs="Arial"/>
          <w:b w:val="0"/>
          <w:bCs w:val="0"/>
          <w:smallCaps/>
          <w:color w:val="000000"/>
          <w:spacing w:val="0"/>
          <w:w w:val="100"/>
          <w:position w:val="0"/>
          <w:sz w:val="42"/>
          <w:szCs w:val="42"/>
        </w:rPr>
        <w:t xml:space="preserve">q±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8"/>
          <w:szCs w:val="48"/>
        </w:rPr>
        <w:t>Fr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48"/>
          <w:szCs w:val="48"/>
        </w:rPr>
        <w:t>®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6"/>
          <w:szCs w:val="46"/>
        </w:rPr>
        <w:t xml:space="preserve"> sin 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48"/>
          <w:szCs w:val="48"/>
        </w:rPr>
        <w:t>9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40"/>
        <w:jc w:val="both"/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 xml:space="preserve">或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2"/>
          <w:szCs w:val="42"/>
        </w:rPr>
        <w:t xml:space="preserve">Q 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19"/>
          <w:szCs w:val="19"/>
        </w:rPr>
        <w:t>=</w:t>
      </w:r>
      <w:r>
        <w:rPr>
          <w:b w:val="0"/>
          <w:bCs w:val="0"/>
          <w:color w:val="000000"/>
          <w:spacing w:val="0"/>
          <w:w w:val="100"/>
          <w:position w:val="0"/>
          <w:sz w:val="50"/>
          <w:szCs w:val="50"/>
        </w:rPr>
        <w:t xml:space="preserve"> 土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42"/>
          <w:szCs w:val="42"/>
        </w:rPr>
        <w:t>Fg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 xml:space="preserve"> （sin 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 xml:space="preserve">中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</w:rPr>
        <w:t xml:space="preserve">土土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 xml:space="preserve">sin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>2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中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>）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5121"/>
        </w:tabs>
        <w:bidi w:val="0"/>
        <w:spacing w:before="0" w:after="300" w:line="180" w:lineRule="auto"/>
        <w:ind w:left="1660" w:right="0" w:firstLine="0"/>
        <w:jc w:val="left"/>
      </w:pPr>
      <w:r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pacing w:val="0"/>
          <w:w w:val="100"/>
          <w:position w:val="0"/>
          <w:sz w:val="28"/>
          <w:szCs w:val="28"/>
        </w:rPr>
        <w:t>cm</w:t>
        <w:tab/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</w:rPr>
        <w:t>2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840"/>
        <w:jc w:val="both"/>
      </w:pPr>
      <w:r>
        <w:rPr>
          <w:b/>
          <w:bCs/>
          <w:color w:val="001F5F"/>
          <w:spacing w:val="0"/>
          <w:w w:val="100"/>
          <w:position w:val="0"/>
        </w:rPr>
        <w:t>当公式中取上面的符号时，是指单作用泵的瞬时吸入流量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840"/>
        <w:jc w:val="both"/>
      </w:pPr>
      <w:r>
        <w:rPr>
          <w:b/>
          <w:bCs/>
          <w:color w:val="001F5F"/>
          <w:spacing w:val="0"/>
          <w:w w:val="100"/>
          <w:position w:val="0"/>
        </w:rPr>
        <w:t>（此时对应的曲柄转角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 xml:space="preserve">9 </w:t>
      </w:r>
      <w:r>
        <w:rPr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6"/>
          <w:szCs w:val="36"/>
        </w:rPr>
        <w:t>0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>。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22"/>
          <w:szCs w:val="22"/>
        </w:rPr>
        <w:t>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6"/>
          <w:szCs w:val="36"/>
        </w:rPr>
        <w:t>180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>。</w:t>
      </w:r>
      <w:r>
        <w:rPr>
          <w:b/>
          <w:bCs/>
          <w:color w:val="001F5F"/>
          <w:spacing w:val="0"/>
          <w:w w:val="100"/>
          <w:position w:val="0"/>
        </w:rPr>
        <w:t>）；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840"/>
        <w:jc w:val="both"/>
      </w:pPr>
      <w:r>
        <w:rPr>
          <w:b/>
          <w:bCs/>
          <w:color w:val="001F5F"/>
          <w:spacing w:val="0"/>
          <w:w w:val="100"/>
          <w:position w:val="0"/>
        </w:rPr>
        <w:t>当公式中取下面的符号时，是指单作用泵的瞬时排出流量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840"/>
        <w:jc w:val="both"/>
      </w:pPr>
      <w:r>
        <w:rPr>
          <w:b/>
          <w:bCs/>
          <w:color w:val="001F5F"/>
          <w:spacing w:val="0"/>
          <w:w w:val="100"/>
          <w:position w:val="0"/>
        </w:rPr>
        <w:t>（此时对应的曲柄转角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 xml:space="preserve">9 </w:t>
      </w:r>
      <w:r>
        <w:rPr>
          <w:color w:val="000000"/>
          <w:spacing w:val="0"/>
          <w:w w:val="100"/>
          <w:position w:val="0"/>
          <w:sz w:val="40"/>
          <w:szCs w:val="40"/>
        </w:rPr>
        <w:t>=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6"/>
          <w:szCs w:val="36"/>
        </w:rPr>
        <w:t>180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。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6"/>
          <w:szCs w:val="36"/>
        </w:rPr>
        <w:t>~360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。</w:t>
      </w:r>
      <w:r>
        <w:rPr>
          <w:b/>
          <w:bCs/>
          <w:color w:val="001F5F"/>
          <w:spacing w:val="0"/>
          <w:w w:val="100"/>
          <w:position w:val="0"/>
        </w:rPr>
        <w:t>）；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392"/>
        </w:tabs>
        <w:bidi w:val="0"/>
        <w:spacing w:before="0" w:after="180" w:line="619" w:lineRule="exact"/>
        <w:ind w:left="0" w:right="0" w:firstLine="0"/>
        <w:jc w:val="left"/>
        <w:rPr>
          <w:sz w:val="44"/>
          <w:szCs w:val="44"/>
        </w:rPr>
      </w:pPr>
      <w:bookmarkStart w:id="66" w:name="bookmark67"/>
      <w:bookmarkEnd w:id="66"/>
      <w:r>
        <w:rPr>
          <w:color w:val="000000"/>
          <w:spacing w:val="0"/>
          <w:w w:val="100"/>
          <w:position w:val="0"/>
          <w:sz w:val="44"/>
          <w:szCs w:val="44"/>
        </w:rPr>
        <w:t>.往复泵流量曲线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 w:line="619" w:lineRule="exact"/>
        <w:ind w:left="0" w:right="0" w:firstLine="880"/>
        <w:jc w:val="both"/>
      </w:pPr>
      <w:r>
        <w:rPr>
          <w:color w:val="000000"/>
          <w:spacing w:val="0"/>
          <w:w w:val="100"/>
          <w:position w:val="0"/>
        </w:rPr>
        <w:t>在曲柄旋转一周范围内（即泵的一冲），各液缸或工作室及 泵的瞬时流量皆随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9</w:t>
      </w:r>
      <w:r>
        <w:rPr>
          <w:color w:val="000000"/>
          <w:spacing w:val="0"/>
          <w:w w:val="100"/>
          <w:position w:val="0"/>
        </w:rPr>
        <w:t>变化。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80" w:line="619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以曲柄转角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9</w:t>
      </w:r>
      <w:r>
        <w:rPr>
          <w:color w:val="000000"/>
          <w:spacing w:val="0"/>
          <w:w w:val="100"/>
          <w:position w:val="0"/>
        </w:rPr>
        <w:t>为横坐标，流量为纵坐标，可得到流量曲线。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line="619" w:lineRule="exact"/>
        <w:ind w:left="0" w:right="0" w:firstLine="840"/>
        <w:jc w:val="left"/>
        <w:sectPr>
          <w:type w:val="nextPage"/>
          <w:pgSz w:w="15648" w:h="22114"/>
          <w:pgMar w:top="1818" w:right="1731" w:bottom="2384" w:left="1998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r>
        <w:rPr>
          <w:b/>
          <w:bCs/>
          <w:color w:val="FF0000"/>
          <w:spacing w:val="0"/>
          <w:w w:val="100"/>
          <w:position w:val="0"/>
        </w:rPr>
        <w:t>只给出吸入过程或排出过程曲线</w:t>
      </w:r>
      <w:r>
        <w:rPr>
          <w:color w:val="FF0000"/>
          <w:spacing w:val="0"/>
          <w:w w:val="100"/>
          <w:position w:val="0"/>
        </w:rPr>
        <w:t>。</w:t>
      </w:r>
    </w:p>
    <w:p>
      <w:pPr>
        <w:pStyle w:val="a3"/>
        <w:keepNext w:val="0"/>
        <w:keepLines w:val="0"/>
        <w:widowControl w:val="0"/>
        <w:numPr>
          <w:ilvl w:val="0"/>
          <w:numId w:val="10"/>
        </w:numPr>
        <w:shd w:val="clear" w:color="auto" w:fill="auto"/>
        <w:bidi w:val="0"/>
        <w:spacing w:before="0" w:after="460" w:line="240" w:lineRule="auto"/>
        <w:ind w:left="0" w:right="0" w:firstLine="840"/>
        <w:jc w:val="left"/>
      </w:pPr>
      <w:bookmarkStart w:id="67" w:name="bookmark68"/>
      <w:bookmarkEnd w:id="67"/>
      <w:r>
        <w:rPr>
          <w:color w:val="000000"/>
          <w:spacing w:val="0"/>
          <w:w w:val="100"/>
          <w:position w:val="0"/>
        </w:rPr>
        <w:t>单缸单作用泵的流量曲线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840"/>
        <w:jc w:val="left"/>
      </w:pPr>
      <w:r>
        <w:rPr>
          <w:b/>
          <w:bCs/>
          <w:color w:val="000000"/>
          <w:spacing w:val="0"/>
          <w:w w:val="100"/>
          <w:position w:val="0"/>
        </w:rPr>
        <w:t>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b/>
          <w:bCs/>
          <w:color w:val="000000"/>
          <w:spacing w:val="0"/>
          <w:w w:val="100"/>
          <w:position w:val="0"/>
        </w:rPr>
        <w:t>180</w:t>
      </w:r>
      <w:r>
        <w:rPr>
          <w:color w:val="000000"/>
          <w:spacing w:val="0"/>
          <w:w w:val="100"/>
          <w:position w:val="0"/>
        </w:rPr>
        <w:t>°吸入，</w:t>
      </w:r>
      <w:r>
        <w:rPr>
          <w:b/>
          <w:bCs/>
          <w:color w:val="000000"/>
          <w:spacing w:val="0"/>
          <w:w w:val="100"/>
          <w:position w:val="0"/>
        </w:rPr>
        <w:t>180</w:t>
      </w:r>
      <w:r>
        <w:rPr>
          <w:color w:val="000000"/>
          <w:spacing w:val="0"/>
          <w:w w:val="100"/>
          <w:position w:val="0"/>
        </w:rPr>
        <w:t>°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b/>
          <w:bCs/>
          <w:color w:val="000000"/>
          <w:spacing w:val="0"/>
          <w:w w:val="100"/>
          <w:position w:val="0"/>
        </w:rPr>
        <w:t>360</w:t>
      </w:r>
      <w:r>
        <w:rPr>
          <w:color w:val="000000"/>
          <w:spacing w:val="0"/>
          <w:w w:val="100"/>
          <w:position w:val="0"/>
        </w:rPr>
        <w:t>°排出。</w:t>
      </w:r>
    </w:p>
    <w:p>
      <w:pPr>
        <w:pStyle w:val="a3"/>
        <w:keepNext w:val="0"/>
        <w:keepLines w:val="0"/>
        <w:widowControl w:val="0"/>
        <w:numPr>
          <w:ilvl w:val="0"/>
          <w:numId w:val="10"/>
        </w:numPr>
        <w:shd w:val="clear" w:color="auto" w:fill="auto"/>
        <w:bidi w:val="0"/>
        <w:spacing w:before="0" w:after="460" w:line="240" w:lineRule="auto"/>
        <w:ind w:left="0" w:right="0" w:firstLine="840"/>
        <w:jc w:val="left"/>
      </w:pPr>
      <w:bookmarkStart w:id="68" w:name="bookmark69"/>
      <w:bookmarkEnd w:id="68"/>
      <w:r>
        <w:rPr>
          <w:color w:val="000000"/>
          <w:spacing w:val="0"/>
          <w:w w:val="100"/>
          <w:position w:val="0"/>
        </w:rPr>
        <w:t>三缸单作用泵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840"/>
        <w:jc w:val="left"/>
      </w:pPr>
      <w:r>
        <w:rPr>
          <w:b/>
          <w:bCs/>
          <w:color w:val="0000FF"/>
          <w:spacing w:val="0"/>
          <w:w w:val="100"/>
          <w:position w:val="0"/>
        </w:rPr>
        <w:t>曲柄互成120° ,三个缸有三条缸的正弦曲线，整台泵的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420"/>
        <w:jc w:val="left"/>
      </w:pPr>
      <w:r>
        <w:rPr>
          <w:b/>
          <w:bCs/>
          <w:color w:val="0000FF"/>
          <w:spacing w:val="0"/>
          <w:w w:val="100"/>
          <w:position w:val="0"/>
        </w:rPr>
        <w:t>时流量曲线为同时刻三个缸的瞬时流量曲线的叠加结果</w:t>
      </w:r>
    </w:p>
    <w:p>
      <w:pPr>
        <w:widowControl w:val="0"/>
        <w:spacing w:line="1" w:lineRule="exact"/>
      </w:pPr>
      <w:r>
        <w:drawing>
          <wp:anchor distT="127000" distB="0" distL="1225550" distR="0" simplePos="0" relativeHeight="251670528" behindDoc="0" locked="0" layoutInCell="1" allowOverlap="1">
            <wp:simplePos x="0" y="0"/>
            <wp:positionH relativeFrom="page">
              <wp:posOffset>2185035</wp:posOffset>
            </wp:positionH>
            <wp:positionV relativeFrom="paragraph">
              <wp:posOffset>127000</wp:posOffset>
            </wp:positionV>
            <wp:extent cx="6199505" cy="4395470"/>
            <wp:wrapTopAndBottom/>
            <wp:docPr id="18" name="Shap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9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950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959485</wp:posOffset>
                </wp:positionH>
                <wp:positionV relativeFrom="paragraph">
                  <wp:posOffset>3933825</wp:posOffset>
                </wp:positionV>
                <wp:extent cx="826135" cy="243840"/>
                <wp:wrapNone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26135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最小流量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0" o:spid="_x0000_s1030" type="#_x0000_t202" style="width:65.05pt;height:19.2pt;margin-top:309.75pt;margin-left:75.55pt;mso-position-horizontal-relative:page;mso-wrap-distance-bottom:0;mso-wrap-distance-left:0;mso-wrap-distance-right:0;mso-wrap-distance-top:0;position:absolute;v-text-anchor:top;z-index:251685888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最小流量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266700" distB="1908175" distL="0" distR="0" simplePos="0" relativeHeight="251672576" behindDoc="0" locked="0" layoutInCell="1" allowOverlap="1">
                <wp:simplePos x="0" y="0"/>
                <wp:positionH relativeFrom="page">
                  <wp:posOffset>1873885</wp:posOffset>
                </wp:positionH>
                <wp:positionV relativeFrom="paragraph">
                  <wp:posOffset>266700</wp:posOffset>
                </wp:positionV>
                <wp:extent cx="2018030" cy="316865"/>
                <wp:wrapTopAndBottom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8030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69" w:name="bookmark39"/>
                            <w:bookmarkEnd w:id="69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流量不均度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2" o:spid="_x0000_s1031" type="#_x0000_t202" style="width:158.9pt;height:24.95pt;margin-top:21pt;margin-left:147.55pt;mso-position-horizontal-relative:page;mso-wrap-distance-bottom:150.25pt;mso-wrap-distance-left:0;mso-wrap-distance-right:0;mso-wrap-distance-top:21pt;mso-wrap-style:none;position:absolute;v-text-anchor:top;z-index:251671552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numPr>
                          <w:ilvl w:val="0"/>
                          <w:numId w:val="4"/>
                        </w:numP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69" w:name="bookmark39"/>
                      <w:bookmarkEnd w:id="69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流量不均度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869950" distB="1304925" distL="0" distR="0" simplePos="0" relativeHeight="251674624" behindDoc="0" locked="0" layoutInCell="1" allowOverlap="1">
                <wp:simplePos x="0" y="0"/>
                <wp:positionH relativeFrom="page">
                  <wp:posOffset>1858645</wp:posOffset>
                </wp:positionH>
                <wp:positionV relativeFrom="paragraph">
                  <wp:posOffset>869950</wp:posOffset>
                </wp:positionV>
                <wp:extent cx="6714490" cy="316865"/>
                <wp:wrapTopAndBottom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14490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任何一种往复泵曲柄转一周，理论瞬时流量都是变化的。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" o:spid="_x0000_s1032" type="#_x0000_t202" style="width:528.7pt;height:24.95pt;margin-top:68.5pt;margin-left:146.35pt;mso-position-horizontal-relative:page;mso-wrap-distance-bottom:102.75pt;mso-wrap-distance-left:0;mso-wrap-distance-right:0;mso-wrap-distance-top:68.5pt;mso-wrap-style:none;position:absolute;v-text-anchor:top;z-index:251673600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任何一种往复泵曲柄转一周，理论瞬时流量都是变化的。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492250" distB="679450" distL="0" distR="0" simplePos="0" relativeHeight="251676672" behindDoc="0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1492250</wp:posOffset>
                </wp:positionV>
                <wp:extent cx="2240280" cy="320040"/>
                <wp:wrapTopAndBottom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028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①最大瞬时流量: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" o:spid="_x0000_s1033" type="#_x0000_t202" style="width:176.4pt;height:25.2pt;margin-top:117.5pt;margin-left:178.05pt;mso-position-horizontal-relative:page;mso-wrap-distance-bottom:53.5pt;mso-wrap-distance-left:0;mso-wrap-distance-right:0;mso-wrap-distance-top:117.5pt;mso-wrap-style:none;position:absolute;v-text-anchor:top;z-index:251675648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①最大瞬时流量: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101850" distB="69850" distL="0" distR="0" simplePos="0" relativeHeight="251678720" behindDoc="0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2101850</wp:posOffset>
                </wp:positionV>
                <wp:extent cx="2240280" cy="320040"/>
                <wp:wrapTopAndBottom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028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②最小瞬时流量: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" o:spid="_x0000_s1034" type="#_x0000_t202" style="width:176.4pt;height:25.2pt;margin-top:165.5pt;margin-left:178.05pt;mso-position-horizontal-relative:page;mso-wrap-distance-bottom:5.5pt;mso-wrap-distance-left:0;mso-wrap-distance-right:0;mso-wrap-distance-top:165.5pt;mso-wrap-style:none;position:absolute;v-text-anchor:top;z-index:251677696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②最小瞬时流量: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492250" distB="0" distL="0" distR="0" simplePos="0" relativeHeight="251680768" behindDoc="0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1492250</wp:posOffset>
                </wp:positionV>
                <wp:extent cx="3453130" cy="99949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3130" cy="999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4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  <w:vertAlign w:val="superscript"/>
                              </w:rPr>
                              <w:t>Q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  <w:vertAlign w:val="subscript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max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，流量曲线的最高点。</w:t>
                            </w:r>
                          </w:p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  <w:vertAlign w:val="superscript"/>
                              </w:rPr>
                              <w:t>Q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  <w:vertAlign w:val="subscript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46"/>
                                <w:szCs w:val="46"/>
                                <w:vertAlign w:val="subscript"/>
                              </w:rPr>
                              <w:t>min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，流量曲线的最低点。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" o:spid="_x0000_s1035" type="#_x0000_t202" style="width:271.9pt;height:78.7pt;margin-top:117.5pt;margin-left:355.85pt;mso-position-horizontal-relative:page;mso-wrap-distance-bottom:0;mso-wrap-distance-left:0;mso-wrap-distance-right:0;mso-wrap-distance-top:117.5pt;position:absolute;v-text-anchor:top;z-index:251679744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4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  <w:vertAlign w:val="superscript"/>
                        </w:rPr>
                        <w:t>Q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  <w:vertAlign w:val="subscript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max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，流量曲线的最高点。</w:t>
                      </w:r>
                    </w:p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  <w:vertAlign w:val="superscript"/>
                        </w:rPr>
                        <w:t>Q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  <w:vertAlign w:val="subscript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46"/>
                          <w:szCs w:val="46"/>
                          <w:vertAlign w:val="subscript"/>
                        </w:rPr>
                        <w:t>min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，流量曲线的最低点。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" w:lineRule="exact"/>
        <w:sectPr>
          <w:type w:val="nextPage"/>
          <w:pgSz w:w="15648" w:h="22114"/>
          <w:pgMar w:top="1818" w:right="1731" w:bottom="2384" w:left="1998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152400" distB="118745" distL="0" distR="0" simplePos="0" relativeHeight="251682816" behindDoc="0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152400</wp:posOffset>
                </wp:positionV>
                <wp:extent cx="2240280" cy="316865"/>
                <wp:wrapTopAndBottom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0280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③理论平均流量: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" o:spid="_x0000_s1036" type="#_x0000_t202" style="width:176.4pt;height:24.95pt;margin-top:12pt;margin-left:178.05pt;mso-position-horizontal-relative:page;mso-wrap-distance-bottom:9.35pt;mso-wrap-distance-left:0;mso-wrap-distance-right:0;mso-wrap-distance-top:12pt;mso-wrap-style:none;position:absolute;v-text-anchor:top;z-index:251681792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③理论平均流量: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13360" distB="0" distL="0" distR="0" simplePos="0" relativeHeight="251684864" behindDoc="0" locked="0" layoutInCell="1" allowOverlap="1">
                <wp:simplePos x="0" y="0"/>
                <wp:positionH relativeFrom="page">
                  <wp:posOffset>4516755</wp:posOffset>
                </wp:positionH>
                <wp:positionV relativeFrom="paragraph">
                  <wp:posOffset>213360</wp:posOffset>
                </wp:positionV>
                <wp:extent cx="381000" cy="374650"/>
                <wp:wrapTopAndBottom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Q</w:t>
                              <w:br/>
                              <w:t>th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" o:spid="_x0000_s1037" type="#_x0000_t202" style="width:30pt;height:29.5pt;margin-top:16.8pt;margin-left:355.65pt;mso-position-horizontal-relative:page;mso-wrap-distance-bottom:0;mso-wrap-distance-left:0;mso-wrap-distance-right:0;mso-wrap-distance-top:16.8pt;position:absolute;v-text-anchor:top;z-index:251683840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Q</w:t>
                        <w:br/>
                        <w:t>th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60" w:right="0" w:firstLine="0"/>
        <w:jc w:val="left"/>
      </w:pPr>
      <w:r>
        <mc:AlternateContent>
          <mc:Choice Requires="wps">
            <w:drawing>
              <wp:anchor distT="39370" distB="442595" distL="114300" distR="2461260" simplePos="0" relativeHeight="251688960" behindDoc="0" locked="0" layoutInCell="1" allowOverlap="1">
                <wp:simplePos x="0" y="0"/>
                <wp:positionH relativeFrom="page">
                  <wp:posOffset>2282190</wp:posOffset>
                </wp:positionH>
                <wp:positionV relativeFrom="margin">
                  <wp:posOffset>459740</wp:posOffset>
                </wp:positionV>
                <wp:extent cx="1972310" cy="316865"/>
                <wp:wrapTopAndBottom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2310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④流量不均度: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6" o:spid="_x0000_s1038" type="#_x0000_t202" style="width:155.3pt;height:24.95pt;margin-top:36.2pt;margin-left:179.7pt;mso-position-horizontal-relative:page;mso-position-vertical-relative:margin;mso-wrap-distance-bottom:34.85pt;mso-wrap-distance-left:9pt;mso-wrap-distance-right:193.8pt;mso-wrap-distance-top:3.1pt;mso-wrap-style:none;position:absolute;v-text-anchor:top;z-index:251687936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④流量不均度: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624840" distL="3003550" distR="1075055" simplePos="0" relativeHeight="251691008" behindDoc="0" locked="0" layoutInCell="1" allowOverlap="1">
                <wp:simplePos x="0" y="0"/>
                <wp:positionH relativeFrom="page">
                  <wp:posOffset>5171440</wp:posOffset>
                </wp:positionH>
                <wp:positionV relativeFrom="margin">
                  <wp:posOffset>420370</wp:posOffset>
                </wp:positionV>
                <wp:extent cx="469265" cy="173990"/>
                <wp:wrapTopAndBottom/>
                <wp:docPr id="38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926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 max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8" o:spid="_x0000_s1039" type="#_x0000_t202" style="width:36.95pt;height:13.7pt;margin-top:33.1pt;margin-left:407.2pt;mso-position-horizontal-relative:page;mso-position-vertical-relative:margin;mso-wrap-distance-bottom:49.2pt;mso-wrap-distance-left:236.5pt;mso-wrap-distance-right:84.65pt;mso-wrap-distance-top:0;mso-wrap-style:none;position:absolute;v-text-anchor:top;z-index:251689984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 max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624840" distL="3991610" distR="114300" simplePos="0" relativeHeight="251693056" behindDoc="0" locked="0" layoutInCell="1" allowOverlap="1">
                <wp:simplePos x="0" y="0"/>
                <wp:positionH relativeFrom="page">
                  <wp:posOffset>6159500</wp:posOffset>
                </wp:positionH>
                <wp:positionV relativeFrom="margin">
                  <wp:posOffset>420370</wp:posOffset>
                </wp:positionV>
                <wp:extent cx="441960" cy="173990"/>
                <wp:wrapTopAndBottom/>
                <wp:docPr id="40" name="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196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 min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0" o:spid="_x0000_s1040" type="#_x0000_t202" style="width:34.8pt;height:13.7pt;margin-top:33.1pt;margin-left:485pt;mso-position-horizontal-relative:page;mso-position-vertical-relative:margin;mso-wrap-distance-bottom:49.2pt;mso-wrap-distance-left:314.3pt;mso-wrap-distance-right:9pt;mso-wrap-distance-top:0;mso-wrap-style:none;position:absolute;v-text-anchor:top;z-index:251692032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 min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76530" distB="635" distL="3421380" distR="754380" simplePos="0" relativeHeight="251695104" behindDoc="0" locked="0" layoutInCell="1" allowOverlap="1">
                <wp:simplePos x="0" y="0"/>
                <wp:positionH relativeFrom="page">
                  <wp:posOffset>5589270</wp:posOffset>
                </wp:positionH>
                <wp:positionV relativeFrom="margin">
                  <wp:posOffset>596900</wp:posOffset>
                </wp:positionV>
                <wp:extent cx="372110" cy="621665"/>
                <wp:wrapTopAndBottom/>
                <wp:docPr id="42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110" cy="62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84"/>
                                <w:szCs w:val="84"/>
                                <w:vertAlign w:val="superscript"/>
                              </w:rPr>
                              <w:t>Q</w:t>
                            </w:r>
                          </w:p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th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" o:spid="_x0000_s1041" type="#_x0000_t202" style="width:29.3pt;height:48.95pt;margin-top:47pt;margin-left:440.1pt;mso-position-horizontal-relative:page;mso-position-vertical-relative:margin;mso-wrap-distance-bottom:0.05pt;mso-wrap-distance-left:269.4pt;mso-wrap-distance-right:59.4pt;mso-wrap-distance-top:13.9pt;position:absolute;v-text-anchor:top;z-index:251694080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84"/>
                          <w:szCs w:val="84"/>
                        </w:rPr>
                      </w:pP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84"/>
                          <w:szCs w:val="84"/>
                          <w:vertAlign w:val="superscript"/>
                        </w:rPr>
                        <w:t>Q</w:t>
                      </w:r>
                    </w:p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th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bCs/>
          <w:color w:val="FF0000"/>
          <w:spacing w:val="0"/>
          <w:w w:val="100"/>
          <w:position w:val="0"/>
        </w:rPr>
        <w:t>单缸</w:t>
      </w:r>
      <w:r>
        <w:rPr>
          <w:color w:val="000000"/>
          <w:spacing w:val="0"/>
          <w:w w:val="100"/>
          <w:position w:val="0"/>
        </w:rPr>
        <w:t>、</w:t>
      </w:r>
      <w:r>
        <w:rPr>
          <w:b/>
          <w:bCs/>
          <w:color w:val="0000FF"/>
          <w:spacing w:val="0"/>
          <w:w w:val="100"/>
          <w:position w:val="0"/>
        </w:rPr>
        <w:t>双缸</w:t>
      </w:r>
      <w:r>
        <w:rPr>
          <w:color w:val="000000"/>
          <w:spacing w:val="0"/>
          <w:w w:val="100"/>
          <w:position w:val="0"/>
        </w:rPr>
        <w:t>、</w:t>
      </w:r>
      <w:r>
        <w:rPr>
          <w:b/>
          <w:bCs/>
          <w:color w:val="FF00FF"/>
          <w:spacing w:val="0"/>
          <w:w w:val="100"/>
          <w:position w:val="0"/>
        </w:rPr>
        <w:t>三缸</w:t>
      </w:r>
      <w:r>
        <w:rPr>
          <w:color w:val="000000"/>
          <w:spacing w:val="0"/>
          <w:w w:val="100"/>
          <w:position w:val="0"/>
        </w:rPr>
        <w:t>、</w:t>
      </w:r>
      <w:r>
        <w:rPr>
          <w:b/>
          <w:bCs/>
          <w:color w:val="800080"/>
          <w:spacing w:val="0"/>
          <w:w w:val="100"/>
          <w:position w:val="0"/>
        </w:rPr>
        <w:t>四缸</w:t>
      </w:r>
      <w:r>
        <w:rPr>
          <w:b/>
          <w:bCs/>
          <w:color w:val="FF0000"/>
          <w:spacing w:val="0"/>
          <w:w w:val="100"/>
          <w:position w:val="0"/>
        </w:rPr>
        <w:t>单作用泵</w:t>
      </w:r>
      <w:r>
        <w:rPr>
          <w:color w:val="000000"/>
          <w:spacing w:val="0"/>
          <w:w w:val="100"/>
          <w:position w:val="0"/>
        </w:rPr>
        <w:t xml:space="preserve">，流量不均度分别为: </w:t>
      </w:r>
      <w:r>
        <w:rPr>
          <w:b/>
          <w:bCs/>
          <w:color w:val="FF0000"/>
          <w:spacing w:val="0"/>
          <w:w w:val="100"/>
          <w:position w:val="0"/>
        </w:rPr>
        <w:t>3.14</w:t>
      </w:r>
      <w:r>
        <w:rPr>
          <w:color w:val="000000"/>
          <w:spacing w:val="0"/>
          <w:w w:val="100"/>
          <w:position w:val="0"/>
        </w:rPr>
        <w:t xml:space="preserve">； </w:t>
      </w:r>
      <w:r>
        <w:rPr>
          <w:b/>
          <w:bCs/>
          <w:color w:val="0000FF"/>
          <w:spacing w:val="0"/>
          <w:w w:val="100"/>
          <w:position w:val="0"/>
        </w:rPr>
        <w:t>1.57</w:t>
      </w:r>
      <w:r>
        <w:rPr>
          <w:color w:val="000000"/>
          <w:spacing w:val="0"/>
          <w:w w:val="100"/>
          <w:position w:val="0"/>
        </w:rPr>
        <w:t xml:space="preserve">； </w:t>
      </w:r>
      <w:r>
        <w:rPr>
          <w:b/>
          <w:bCs/>
          <w:color w:val="FF00FF"/>
          <w:spacing w:val="0"/>
          <w:w w:val="100"/>
          <w:position w:val="0"/>
        </w:rPr>
        <w:t>0.141</w:t>
      </w:r>
      <w:r>
        <w:rPr>
          <w:color w:val="000000"/>
          <w:spacing w:val="0"/>
          <w:w w:val="100"/>
          <w:position w:val="0"/>
        </w:rPr>
        <w:t xml:space="preserve">； </w:t>
      </w:r>
      <w:r>
        <w:rPr>
          <w:b/>
          <w:bCs/>
          <w:color w:val="800080"/>
          <w:spacing w:val="0"/>
          <w:w w:val="100"/>
          <w:position w:val="0"/>
        </w:rPr>
        <w:t>0.314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1180" w:line="950" w:lineRule="exact"/>
        <w:ind w:left="0" w:right="0" w:firstLine="740"/>
        <w:jc w:val="left"/>
      </w:pPr>
      <w:r>
        <w:rPr>
          <w:color w:val="000000"/>
          <w:spacing w:val="0"/>
          <w:w w:val="100"/>
          <w:position w:val="0"/>
        </w:rPr>
        <w:t>双缸双作用流量不均度，不考虑活塞杆</w:t>
      </w:r>
      <w:r>
        <w:rPr>
          <w:b/>
          <w:bCs/>
          <w:color w:val="000000"/>
          <w:spacing w:val="0"/>
          <w:w w:val="100"/>
          <w:position w:val="0"/>
        </w:rPr>
        <w:t>f</w:t>
      </w:r>
      <w:r>
        <w:rPr>
          <w:color w:val="000000"/>
          <w:spacing w:val="0"/>
          <w:w w:val="100"/>
          <w:position w:val="0"/>
        </w:rPr>
        <w:t>的影响与四缸单 作用泵相同。</w:t>
      </w:r>
    </w:p>
    <w:p>
      <w:pPr>
        <w:pStyle w:val="50"/>
        <w:keepNext/>
        <w:keepLines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center"/>
      </w:pPr>
      <w:bookmarkStart w:id="70" w:name="bookmark70"/>
      <w:bookmarkStart w:id="71" w:name="bookmark71"/>
      <w:bookmarkStart w:id="72" w:name="bookmark72"/>
      <w:r>
        <w:rPr>
          <w:color w:val="000000"/>
          <w:spacing w:val="0"/>
          <w:w w:val="100"/>
          <w:position w:val="0"/>
        </w:rPr>
        <w:t>第三节三缸单作用泵的特点</w:t>
      </w:r>
      <w:bookmarkEnd w:id="70"/>
      <w:bookmarkEnd w:id="71"/>
      <w:bookmarkEnd w:id="72"/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20" w:line="749" w:lineRule="exact"/>
        <w:ind w:left="720" w:right="0" w:firstLine="20"/>
        <w:jc w:val="both"/>
      </w:pPr>
      <w:r>
        <w:rPr>
          <w:b/>
          <w:bCs/>
          <w:color w:val="000000"/>
          <w:spacing w:val="0"/>
          <w:w w:val="100"/>
          <w:position w:val="0"/>
        </w:rPr>
        <w:t>各缸柱塞或活塞往复一次，只有 无杆腔室一吸一排。</w:t>
      </w:r>
    </w:p>
    <w:p>
      <w:pPr>
        <w:pStyle w:val="60"/>
        <w:keepNext/>
        <w:keepLines/>
        <w:widowControl w:val="0"/>
        <w:shd w:val="clear" w:color="auto" w:fill="auto"/>
        <w:tabs>
          <w:tab w:val="left" w:pos="948"/>
        </w:tabs>
        <w:bidi w:val="0"/>
        <w:spacing w:before="0" w:after="0" w:line="240" w:lineRule="auto"/>
        <w:ind w:left="0" w:right="0" w:firstLine="0"/>
        <w:jc w:val="left"/>
      </w:pPr>
      <w:bookmarkStart w:id="73" w:name="bookmark73"/>
      <w:bookmarkStart w:id="74" w:name="bookmark74"/>
      <w:bookmarkStart w:id="75" w:name="bookmark75"/>
      <w:bookmarkStart w:id="76" w:name="bookmark76"/>
      <w:r>
        <w:rPr>
          <w:color w:val="000000"/>
          <w:spacing w:val="0"/>
          <w:w w:val="100"/>
          <w:position w:val="0"/>
        </w:rPr>
        <w:t>一</w:t>
      </w:r>
      <w:bookmarkEnd w:id="75"/>
      <w:r>
        <w:rPr>
          <w:color w:val="000000"/>
          <w:spacing w:val="0"/>
          <w:w w:val="100"/>
          <w:position w:val="0"/>
        </w:rPr>
        <w:t>、</w:t>
        <w:tab/>
        <w:t>结构</w:t>
      </w:r>
      <w:bookmarkEnd w:id="73"/>
      <w:bookmarkEnd w:id="74"/>
      <w:bookmarkEnd w:id="76"/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 w:line="749" w:lineRule="exact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（原理图</w:t>
      </w:r>
      <w:r>
        <w:rPr>
          <w:b/>
          <w:bCs/>
          <w:color w:val="000000"/>
          <w:spacing w:val="0"/>
          <w:w w:val="100"/>
          <w:position w:val="0"/>
        </w:rPr>
        <w:t>6-17</w:t>
      </w:r>
      <w:r>
        <w:rPr>
          <w:color w:val="000000"/>
          <w:spacing w:val="0"/>
          <w:w w:val="100"/>
          <w:position w:val="0"/>
        </w:rPr>
        <w:t>）三缸并排，</w:t>
      </w:r>
      <w:r>
        <w:rPr>
          <w:b/>
          <w:bCs/>
          <w:color w:val="FF0000"/>
          <w:spacing w:val="0"/>
          <w:w w:val="100"/>
          <w:position w:val="0"/>
        </w:rPr>
        <w:t>三个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20" w:line="749" w:lineRule="exact"/>
        <w:ind w:left="0" w:right="0" w:firstLine="720"/>
        <w:jc w:val="both"/>
      </w:pPr>
      <w:r>
        <w:rPr>
          <w:b/>
          <w:bCs/>
          <w:color w:val="FF0000"/>
          <w:spacing w:val="0"/>
          <w:w w:val="100"/>
          <w:position w:val="0"/>
        </w:rPr>
        <w:t>曲柄相差120°</w:t>
      </w:r>
    </w:p>
    <w:p>
      <w:pPr>
        <w:pStyle w:val="60"/>
        <w:keepNext/>
        <w:keepLines/>
        <w:widowControl w:val="0"/>
        <w:shd w:val="clear" w:color="auto" w:fill="auto"/>
        <w:tabs>
          <w:tab w:val="left" w:pos="948"/>
        </w:tabs>
        <w:bidi w:val="0"/>
        <w:spacing w:before="0" w:after="0" w:line="240" w:lineRule="auto"/>
        <w:ind w:left="0" w:right="0" w:firstLine="0"/>
        <w:jc w:val="left"/>
      </w:pPr>
      <w:bookmarkStart w:id="77" w:name="bookmark77"/>
      <w:bookmarkStart w:id="78" w:name="bookmark78"/>
      <w:bookmarkStart w:id="79" w:name="bookmark79"/>
      <w:bookmarkStart w:id="80" w:name="bookmark80"/>
      <w:r>
        <w:rPr>
          <w:color w:val="000000"/>
          <w:spacing w:val="0"/>
          <w:w w:val="100"/>
          <w:position w:val="0"/>
        </w:rPr>
        <w:t>二</w:t>
      </w:r>
      <w:bookmarkEnd w:id="79"/>
      <w:r>
        <w:rPr>
          <w:color w:val="000000"/>
          <w:spacing w:val="0"/>
          <w:w w:val="100"/>
          <w:position w:val="0"/>
        </w:rPr>
        <w:t>、</w:t>
        <w:tab/>
        <w:t>流量曲线</w:t>
      </w:r>
      <w:bookmarkEnd w:id="77"/>
      <w:bookmarkEnd w:id="78"/>
      <w:bookmarkEnd w:id="80"/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220" w:line="763" w:lineRule="exact"/>
        <w:ind w:left="720" w:right="0" w:firstLine="20"/>
        <w:jc w:val="both"/>
      </w:pPr>
      <w:r>
        <w:drawing>
          <wp:anchor distT="0" distB="2182495" distL="114300" distR="132080" simplePos="0" relativeHeight="251696128" behindDoc="0" locked="0" layoutInCell="1" allowOverlap="1">
            <wp:simplePos x="0" y="0"/>
            <wp:positionH relativeFrom="page">
              <wp:posOffset>5876290</wp:posOffset>
            </wp:positionH>
            <wp:positionV relativeFrom="margin">
              <wp:posOffset>5147945</wp:posOffset>
            </wp:positionV>
            <wp:extent cx="2627630" cy="2182495"/>
            <wp:wrapSquare wrapText="left"/>
            <wp:docPr id="44" name="Shap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5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2612390" distB="734695" distL="233045" distR="114300" simplePos="0" relativeHeight="251697152" behindDoc="0" locked="0" layoutInCell="1" allowOverlap="1">
            <wp:simplePos x="0" y="0"/>
            <wp:positionH relativeFrom="page">
              <wp:posOffset>5995035</wp:posOffset>
            </wp:positionH>
            <wp:positionV relativeFrom="margin">
              <wp:posOffset>7760335</wp:posOffset>
            </wp:positionV>
            <wp:extent cx="2529840" cy="1017905"/>
            <wp:wrapSquare wrapText="left"/>
            <wp:docPr id="46" name="Shap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7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703296" behindDoc="0" locked="0" layoutInCell="1" allowOverlap="1">
                <wp:simplePos x="0" y="0"/>
                <wp:positionH relativeFrom="page">
                  <wp:posOffset>6293485</wp:posOffset>
                </wp:positionH>
                <wp:positionV relativeFrom="margin">
                  <wp:posOffset>8967470</wp:posOffset>
                </wp:positionV>
                <wp:extent cx="1913890" cy="545465"/>
                <wp:wrapNone/>
                <wp:docPr id="48" name="Shape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13890" cy="545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46" w:lineRule="exact"/>
                              <w:ind w:left="0" w:right="0"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6-17</w:t>
                            </w:r>
                            <w:r>
                              <w:rPr>
                                <w:b w:val="0"/>
                                <w:bCs w:val="0"/>
                                <w:color w:val="222122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三缸单作用 活塞泵示意图及流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量曲线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8" o:spid="_x0000_s1042" type="#_x0000_t202" style="width:150.7pt;height:42.95pt;margin-top:706.1pt;margin-left:495.55pt;mso-position-horizontal-relative:page;mso-position-vertical-relative:margin;mso-wrap-distance-bottom:0;mso-wrap-distance-left:0;mso-wrap-distance-right:0;mso-wrap-distance-top:0;position:absolute;v-text-anchor:top;z-index:251702272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46" w:lineRule="exact"/>
                        <w:ind w:left="0" w:right="0"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图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6-17</w:t>
                      </w:r>
                      <w:r>
                        <w:rPr>
                          <w:b w:val="0"/>
                          <w:bCs w:val="0"/>
                          <w:color w:val="222122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三缸单作用 活塞泵示意图及流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量曲线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1800860</wp:posOffset>
                </wp:positionH>
                <wp:positionV relativeFrom="margin">
                  <wp:posOffset>7961630</wp:posOffset>
                </wp:positionV>
                <wp:extent cx="3773170" cy="987425"/>
                <wp:wrapTopAndBottom/>
                <wp:docPr id="50" name="Shape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73170" cy="987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768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三条缸的瞬时流量曲线（正弦曲 线）瞬时叠加。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0" o:spid="_x0000_s1043" type="#_x0000_t202" style="width:297.1pt;height:77.75pt;margin-top:626.9pt;margin-left:141.8pt;mso-position-horizontal-relative:page;mso-position-vertical-relative:margin;mso-wrap-distance-bottom:0;mso-wrap-distance-left:9pt;mso-wrap-distance-right:9pt;mso-wrap-distance-top:0;position:absolute;v-text-anchor:top;z-index:251698176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768" w:lineRule="exact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三条缸的瞬时流量曲线（正弦曲 线）瞬时叠加。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679450" distB="27305" distL="666115" distR="3054985" simplePos="0" relativeHeight="251701248" behindDoc="0" locked="0" layoutInCell="1" allowOverlap="1">
                <wp:simplePos x="0" y="0"/>
                <wp:positionH relativeFrom="page">
                  <wp:posOffset>2352675</wp:posOffset>
                </wp:positionH>
                <wp:positionV relativeFrom="margin">
                  <wp:posOffset>8641080</wp:posOffset>
                </wp:positionV>
                <wp:extent cx="280670" cy="280670"/>
                <wp:wrapTopAndBottom/>
                <wp:docPr id="52" name="Shape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0670" cy="2806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瞬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EBEBEB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;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2" o:spid="_x0000_s1044" type="#_x0000_t202" style="width:22.1pt;height:22.1pt;margin-top:680.4pt;margin-left:185.25pt;mso-position-horizontal-relative:page;mso-position-vertical-relative:margin;mso-wrap-distance-bottom:2.15pt;mso-wrap-distance-left:52.45pt;mso-wrap-distance-right:240.55pt;mso-wrap-distance-top:53.5pt;mso-wrap-style:none;position:absolute;v-text-anchor:top;z-index:251700224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瞬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EBEBEB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bCs/>
          <w:color w:val="001F5F"/>
          <w:spacing w:val="0"/>
          <w:w w:val="100"/>
          <w:position w:val="0"/>
        </w:rPr>
        <w:t xml:space="preserve">流量较均匀，压力波动小。 </w:t>
      </w:r>
      <w:r>
        <w:rPr>
          <w:b/>
          <w:bCs/>
          <w:color w:val="00AF50"/>
          <w:spacing w:val="0"/>
          <w:w w:val="100"/>
          <w:position w:val="0"/>
        </w:rPr>
        <w:t>应用极为广泛。</w:t>
      </w:r>
    </w:p>
    <w:p>
      <w:pPr>
        <w:pStyle w:val="60"/>
        <w:keepNext/>
        <w:keepLines/>
        <w:widowControl w:val="0"/>
        <w:shd w:val="clear" w:color="auto" w:fill="auto"/>
        <w:bidi w:val="0"/>
        <w:spacing w:before="0" w:after="220" w:line="773" w:lineRule="exact"/>
        <w:ind w:left="0" w:right="0" w:firstLine="0"/>
        <w:jc w:val="left"/>
      </w:pPr>
      <w:bookmarkStart w:id="81" w:name="bookmark81"/>
      <w:bookmarkStart w:id="82" w:name="bookmark82"/>
      <w:bookmarkStart w:id="83" w:name="bookmark83"/>
      <w:bookmarkStart w:id="84" w:name="bookmark84"/>
      <w:r>
        <w:rPr>
          <w:color w:val="000000"/>
          <w:spacing w:val="0"/>
          <w:w w:val="100"/>
          <w:position w:val="0"/>
        </w:rPr>
        <w:t>三</w:t>
      </w:r>
      <w:bookmarkEnd w:id="83"/>
      <w:r>
        <w:rPr>
          <w:color w:val="000000"/>
          <w:spacing w:val="0"/>
          <w:w w:val="100"/>
          <w:position w:val="0"/>
        </w:rPr>
        <w:t>、三缸单作用泵动力端</w:t>
      </w:r>
      <w:bookmarkEnd w:id="81"/>
      <w:bookmarkEnd w:id="82"/>
      <w:bookmarkEnd w:id="84"/>
    </w:p>
    <w:p>
      <w:pPr>
        <w:pStyle w:val="a3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946"/>
        </w:tabs>
        <w:bidi w:val="0"/>
        <w:spacing w:before="0" w:after="0" w:line="773" w:lineRule="exact"/>
        <w:ind w:left="0" w:right="0" w:firstLine="640"/>
        <w:jc w:val="both"/>
        <w:rPr>
          <w:sz w:val="44"/>
          <w:szCs w:val="44"/>
        </w:rPr>
      </w:pPr>
      <w:bookmarkStart w:id="85" w:name="bookmark85"/>
      <w:bookmarkEnd w:id="85"/>
      <w:r>
        <w:rPr>
          <w:color w:val="FF0000"/>
          <w:spacing w:val="0"/>
          <w:w w:val="100"/>
          <w:position w:val="0"/>
          <w:sz w:val="44"/>
          <w:szCs w:val="44"/>
        </w:rPr>
        <w:t>.传动轴总成（大隆</w:t>
      </w:r>
      <w:r>
        <w:rPr>
          <w:color w:val="FF0000"/>
          <w:spacing w:val="0"/>
          <w:w w:val="100"/>
          <w:position w:val="0"/>
          <w:sz w:val="44"/>
          <w:szCs w:val="44"/>
        </w:rPr>
        <w:t>3NB-800</w:t>
      </w:r>
      <w:r>
        <w:rPr>
          <w:color w:val="FF0000"/>
          <w:spacing w:val="0"/>
          <w:w w:val="100"/>
          <w:position w:val="0"/>
          <w:sz w:val="44"/>
          <w:szCs w:val="44"/>
        </w:rPr>
        <w:t>）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82"/>
        </w:tabs>
        <w:bidi w:val="0"/>
        <w:spacing w:before="0" w:after="0" w:line="773" w:lineRule="exact"/>
        <w:ind w:left="0" w:right="0" w:firstLine="860"/>
        <w:jc w:val="left"/>
      </w:pPr>
      <w:bookmarkStart w:id="86" w:name="bookmark86"/>
      <w:r>
        <w:rPr>
          <w:color w:val="000000"/>
          <w:spacing w:val="0"/>
          <w:w w:val="100"/>
          <w:position w:val="0"/>
        </w:rPr>
        <w:t>（</w:t>
      </w:r>
      <w:bookmarkEnd w:id="86"/>
      <w:r>
        <w:rPr>
          <w:color w:val="000000"/>
          <w:spacing w:val="0"/>
          <w:w w:val="100"/>
          <w:position w:val="0"/>
        </w:rPr>
        <w:t>1）</w:t>
        <w:tab/>
        <w:t>齿轮、轴（中间为人字齿轮）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920"/>
        </w:tabs>
        <w:bidi w:val="0"/>
        <w:spacing w:before="0" w:after="0" w:line="773" w:lineRule="exact"/>
        <w:ind w:left="0" w:right="0" w:firstLine="860"/>
        <w:jc w:val="left"/>
        <w:sectPr>
          <w:type w:val="nextPage"/>
          <w:pgSz w:w="15648" w:h="22114"/>
          <w:pgMar w:top="1818" w:right="1731" w:bottom="2384" w:left="1998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bookmarkStart w:id="87" w:name="bookmark87"/>
      <w:r>
        <w:rPr>
          <w:color w:val="000000"/>
          <w:spacing w:val="0"/>
          <w:w w:val="100"/>
          <w:position w:val="0"/>
        </w:rPr>
        <w:t>（</w:t>
      </w:r>
      <w:bookmarkEnd w:id="87"/>
      <w:r>
        <w:rPr>
          <w:color w:val="000000"/>
          <w:spacing w:val="0"/>
          <w:w w:val="100"/>
          <w:position w:val="0"/>
        </w:rPr>
        <w:t>2）</w:t>
        <w:tab/>
        <w:t>两端均可装大皮带轮（输入轮），可以装在泵任意一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920"/>
        </w:tabs>
        <w:bidi w:val="0"/>
        <w:spacing w:before="0" w:after="0" w:line="773" w:lineRule="exact"/>
        <w:ind w:left="0" w:right="0" w:firstLine="860"/>
        <w:jc w:val="left"/>
      </w:pPr>
      <w:r>
        <w:rPr>
          <w:color w:val="000000"/>
          <w:spacing w:val="0"/>
          <w:w w:val="100"/>
          <w:position w:val="0"/>
        </w:rPr>
        <w:t xml:space="preserve"> 侧。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82"/>
        </w:tabs>
        <w:bidi w:val="0"/>
        <w:spacing w:before="0" w:after="0" w:line="773" w:lineRule="exact"/>
        <w:ind w:left="0" w:right="0" w:firstLine="860"/>
        <w:jc w:val="left"/>
      </w:pPr>
      <w:bookmarkStart w:id="88" w:name="bookmark88"/>
      <w:r>
        <w:rPr>
          <w:color w:val="000000"/>
          <w:spacing w:val="0"/>
          <w:w w:val="100"/>
          <w:position w:val="0"/>
        </w:rPr>
        <w:t>（</w:t>
      </w:r>
      <w:bookmarkEnd w:id="88"/>
      <w:r>
        <w:rPr>
          <w:color w:val="000000"/>
          <w:spacing w:val="0"/>
          <w:w w:val="100"/>
          <w:position w:val="0"/>
        </w:rPr>
        <w:t>3）</w:t>
        <w:tab/>
        <w:t>两小带轮：驱动灌注泵和喷淋泵。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82"/>
        </w:tabs>
        <w:bidi w:val="0"/>
        <w:spacing w:before="0" w:after="180" w:line="773" w:lineRule="exact"/>
        <w:ind w:left="0" w:right="0" w:firstLine="860"/>
        <w:jc w:val="left"/>
      </w:pPr>
      <w:bookmarkStart w:id="89" w:name="bookmark89"/>
      <w:r>
        <w:rPr>
          <w:color w:val="000000"/>
          <w:spacing w:val="0"/>
          <w:w w:val="100"/>
          <w:position w:val="0"/>
        </w:rPr>
        <w:t>（</w:t>
      </w:r>
      <w:bookmarkEnd w:id="89"/>
      <w:r>
        <w:rPr>
          <w:color w:val="000000"/>
          <w:spacing w:val="0"/>
          <w:w w:val="100"/>
          <w:position w:val="0"/>
        </w:rPr>
        <w:t>4）</w:t>
        <w:tab/>
        <w:t>传动轴多用</w:t>
      </w:r>
      <w:r>
        <w:rPr>
          <w:color w:val="000000"/>
          <w:spacing w:val="0"/>
          <w:w w:val="100"/>
          <w:position w:val="0"/>
        </w:rPr>
        <w:t>35CrMo</w:t>
      </w:r>
      <w:r>
        <w:rPr>
          <w:color w:val="000000"/>
          <w:spacing w:val="0"/>
          <w:w w:val="100"/>
          <w:position w:val="0"/>
        </w:rPr>
        <w:t>锻钢件。</w:t>
      </w:r>
    </w:p>
    <w:p>
      <w:pPr>
        <w:pStyle w:val="a3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032"/>
        </w:tabs>
        <w:bidi w:val="0"/>
        <w:spacing w:before="0" w:after="0" w:line="773" w:lineRule="exact"/>
        <w:ind w:left="0" w:right="0" w:firstLine="640"/>
        <w:jc w:val="both"/>
        <w:rPr>
          <w:sz w:val="44"/>
          <w:szCs w:val="44"/>
        </w:rPr>
      </w:pPr>
      <w:bookmarkStart w:id="90" w:name="bookmark90"/>
      <w:bookmarkEnd w:id="90"/>
      <w:r>
        <w:rPr>
          <w:color w:val="FF0000"/>
          <w:spacing w:val="0"/>
          <w:w w:val="100"/>
          <w:position w:val="0"/>
          <w:sz w:val="44"/>
          <w:szCs w:val="44"/>
        </w:rPr>
        <w:t>.曲轴总成</w:t>
      </w:r>
    </w:p>
    <w:p>
      <w:pPr>
        <w:pStyle w:val="a3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443"/>
        </w:tabs>
        <w:bidi w:val="0"/>
        <w:spacing w:before="0" w:after="0" w:line="773" w:lineRule="exact"/>
        <w:ind w:left="0" w:right="0" w:firstLine="840"/>
        <w:jc w:val="left"/>
      </w:pPr>
      <w:bookmarkStart w:id="91" w:name="bookmark91"/>
      <w:bookmarkEnd w:id="91"/>
      <w:r>
        <w:rPr>
          <w:color w:val="000000"/>
          <w:spacing w:val="0"/>
          <w:w w:val="100"/>
          <w:position w:val="0"/>
        </w:rPr>
        <w:t>整体空心结构</w:t>
      </w:r>
    </w:p>
    <w:p>
      <w:pPr>
        <w:pStyle w:val="a3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448"/>
        </w:tabs>
        <w:bidi w:val="0"/>
        <w:spacing w:before="0" w:after="0" w:line="773" w:lineRule="exact"/>
        <w:ind w:left="0" w:right="0" w:firstLine="840"/>
        <w:jc w:val="left"/>
      </w:pPr>
      <w:bookmarkStart w:id="92" w:name="bookmark92"/>
      <w:bookmarkEnd w:id="92"/>
      <w:r>
        <w:rPr>
          <w:color w:val="000000"/>
          <w:spacing w:val="0"/>
          <w:w w:val="100"/>
          <w:position w:val="0"/>
        </w:rPr>
        <w:t>锻造直轴加偏心轮结构（</w:t>
      </w:r>
      <w:r>
        <w:rPr>
          <w:color w:val="000000"/>
          <w:spacing w:val="0"/>
          <w:w w:val="100"/>
          <w:position w:val="0"/>
        </w:rPr>
        <w:t>SL3NB-1300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SL3NB-1600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3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448"/>
        </w:tabs>
        <w:bidi w:val="0"/>
        <w:spacing w:before="0" w:after="180" w:line="773" w:lineRule="exact"/>
        <w:ind w:left="0" w:right="0" w:firstLine="840"/>
        <w:jc w:val="left"/>
      </w:pPr>
      <w:bookmarkStart w:id="93" w:name="bookmark93"/>
      <w:bookmarkEnd w:id="93"/>
      <w:r>
        <w:rPr>
          <w:color w:val="000000"/>
          <w:spacing w:val="0"/>
          <w:w w:val="100"/>
          <w:position w:val="0"/>
        </w:rPr>
        <w:t>大人字齿轮（用</w:t>
      </w:r>
      <w:r>
        <w:rPr>
          <w:color w:val="000000"/>
          <w:spacing w:val="0"/>
          <w:w w:val="100"/>
          <w:position w:val="0"/>
        </w:rPr>
        <w:t>35CrMo</w:t>
      </w:r>
      <w:r>
        <w:rPr>
          <w:color w:val="000000"/>
          <w:spacing w:val="0"/>
          <w:w w:val="100"/>
          <w:position w:val="0"/>
        </w:rPr>
        <w:t>铸钢件）</w:t>
      </w:r>
    </w:p>
    <w:p>
      <w:pPr>
        <w:pStyle w:val="a3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0" w:line="773" w:lineRule="exact"/>
        <w:ind w:left="0" w:right="0" w:firstLine="640"/>
        <w:jc w:val="both"/>
        <w:rPr>
          <w:sz w:val="44"/>
          <w:szCs w:val="44"/>
        </w:rPr>
      </w:pPr>
      <w:bookmarkStart w:id="94" w:name="bookmark94"/>
      <w:bookmarkEnd w:id="94"/>
      <w:r>
        <w:rPr>
          <w:color w:val="FF0000"/>
          <w:spacing w:val="0"/>
          <w:w w:val="100"/>
          <w:position w:val="0"/>
          <w:sz w:val="44"/>
          <w:szCs w:val="44"/>
        </w:rPr>
        <w:t>十字头总成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82"/>
        </w:tabs>
        <w:bidi w:val="0"/>
        <w:spacing w:before="0" w:after="0" w:line="773" w:lineRule="exact"/>
        <w:ind w:left="0" w:right="0" w:firstLine="840"/>
        <w:jc w:val="left"/>
      </w:pPr>
      <w:bookmarkStart w:id="95" w:name="bookmark95"/>
      <w:r>
        <w:rPr>
          <w:b w:val="0"/>
          <w:bCs w:val="0"/>
          <w:color w:val="000000"/>
          <w:spacing w:val="0"/>
          <w:w w:val="100"/>
          <w:position w:val="0"/>
        </w:rPr>
        <w:t>（</w:t>
      </w:r>
      <w:bookmarkEnd w:id="95"/>
      <w:r>
        <w:rPr>
          <w:b w:val="0"/>
          <w:bCs w:val="0"/>
          <w:color w:val="000000"/>
          <w:spacing w:val="0"/>
          <w:w w:val="100"/>
          <w:position w:val="0"/>
        </w:rPr>
        <w:t>1）</w:t>
        <w:tab/>
        <w:t>往复运动的导向装置，连接连缸和活塞缸。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82"/>
        </w:tabs>
        <w:bidi w:val="0"/>
        <w:spacing w:before="0" w:after="0" w:line="773" w:lineRule="exact"/>
        <w:ind w:left="0" w:right="0" w:firstLine="840"/>
        <w:jc w:val="left"/>
      </w:pPr>
      <w:bookmarkStart w:id="96" w:name="bookmark96"/>
      <w:r>
        <w:rPr>
          <w:b w:val="0"/>
          <w:bCs w:val="0"/>
          <w:color w:val="000000"/>
          <w:spacing w:val="0"/>
          <w:w w:val="100"/>
          <w:position w:val="0"/>
        </w:rPr>
        <w:t>（</w:t>
      </w:r>
      <w:bookmarkEnd w:id="96"/>
      <w:r>
        <w:rPr>
          <w:b w:val="0"/>
          <w:bCs w:val="0"/>
          <w:color w:val="000000"/>
          <w:spacing w:val="0"/>
          <w:w w:val="100"/>
          <w:position w:val="0"/>
        </w:rPr>
        <w:t>2）</w:t>
        <w:tab/>
        <w:t>连杆:</w:t>
      </w:r>
      <w:r>
        <w:rPr>
          <w:b w:val="0"/>
          <w:bCs w:val="0"/>
          <w:color w:val="000000"/>
          <w:spacing w:val="0"/>
          <w:w w:val="100"/>
          <w:position w:val="0"/>
        </w:rPr>
        <w:t>20Mn2</w:t>
      </w:r>
      <w:r>
        <w:rPr>
          <w:b w:val="0"/>
          <w:bCs w:val="0"/>
          <w:color w:val="000000"/>
          <w:spacing w:val="0"/>
          <w:w w:val="100"/>
          <w:position w:val="0"/>
        </w:rPr>
        <w:t>或</w:t>
      </w:r>
      <w:r>
        <w:rPr>
          <w:b w:val="0"/>
          <w:bCs w:val="0"/>
          <w:color w:val="000000"/>
          <w:spacing w:val="0"/>
          <w:w w:val="100"/>
          <w:position w:val="0"/>
        </w:rPr>
        <w:t>35CrMo</w:t>
      </w:r>
      <w:r>
        <w:rPr>
          <w:b w:val="0"/>
          <w:bCs w:val="0"/>
          <w:color w:val="000000"/>
          <w:spacing w:val="0"/>
          <w:w w:val="100"/>
          <w:position w:val="0"/>
        </w:rPr>
        <w:t>铸钢件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82"/>
        </w:tabs>
        <w:bidi w:val="0"/>
        <w:spacing w:before="0" w:after="0" w:line="773" w:lineRule="exact"/>
        <w:ind w:left="0" w:right="0" w:firstLine="840"/>
        <w:jc w:val="left"/>
      </w:pPr>
      <w:bookmarkStart w:id="97" w:name="bookmark97"/>
      <w:r>
        <w:rPr>
          <w:b w:val="0"/>
          <w:bCs w:val="0"/>
          <w:color w:val="000000"/>
          <w:spacing w:val="0"/>
          <w:w w:val="100"/>
          <w:position w:val="0"/>
        </w:rPr>
        <w:t>（</w:t>
      </w:r>
      <w:bookmarkEnd w:id="97"/>
      <w:r>
        <w:rPr>
          <w:b w:val="0"/>
          <w:bCs w:val="0"/>
          <w:color w:val="000000"/>
          <w:spacing w:val="0"/>
          <w:w w:val="100"/>
          <w:position w:val="0"/>
        </w:rPr>
        <w:t>3）</w:t>
        <w:tab/>
        <w:t>十字头体：</w:t>
      </w:r>
      <w:r>
        <w:rPr>
          <w:b w:val="0"/>
          <w:bCs w:val="0"/>
          <w:color w:val="000000"/>
          <w:spacing w:val="0"/>
          <w:w w:val="100"/>
          <w:position w:val="0"/>
        </w:rPr>
        <w:t>QT60-2</w:t>
      </w:r>
      <w:r>
        <w:rPr>
          <w:b w:val="0"/>
          <w:bCs w:val="0"/>
          <w:color w:val="000000"/>
          <w:spacing w:val="0"/>
          <w:w w:val="100"/>
          <w:position w:val="0"/>
        </w:rPr>
        <w:t>球铁或</w:t>
      </w:r>
      <w:r>
        <w:rPr>
          <w:b w:val="0"/>
          <w:bCs w:val="0"/>
          <w:color w:val="000000"/>
          <w:spacing w:val="0"/>
          <w:w w:val="100"/>
          <w:position w:val="0"/>
        </w:rPr>
        <w:t>35CrMo</w:t>
      </w:r>
      <w:r>
        <w:rPr>
          <w:b w:val="0"/>
          <w:bCs w:val="0"/>
          <w:color w:val="000000"/>
          <w:spacing w:val="0"/>
          <w:w w:val="100"/>
          <w:position w:val="0"/>
        </w:rPr>
        <w:t>铸钢件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82"/>
        </w:tabs>
        <w:bidi w:val="0"/>
        <w:spacing w:before="0" w:after="0" w:line="773" w:lineRule="exact"/>
        <w:ind w:left="0" w:right="0" w:firstLine="840"/>
        <w:jc w:val="left"/>
      </w:pPr>
      <w:bookmarkStart w:id="98" w:name="bookmark98"/>
      <w:r>
        <w:rPr>
          <w:b w:val="0"/>
          <w:bCs w:val="0"/>
          <w:color w:val="000000"/>
          <w:spacing w:val="0"/>
          <w:w w:val="100"/>
          <w:position w:val="0"/>
        </w:rPr>
        <w:t>（</w:t>
      </w:r>
      <w:bookmarkEnd w:id="98"/>
      <w:r>
        <w:rPr>
          <w:b w:val="0"/>
          <w:bCs w:val="0"/>
          <w:color w:val="000000"/>
          <w:spacing w:val="0"/>
          <w:w w:val="100"/>
          <w:position w:val="0"/>
        </w:rPr>
        <w:t>4）</w:t>
        <w:tab/>
        <w:t>十字头销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82"/>
        </w:tabs>
        <w:bidi w:val="0"/>
        <w:spacing w:before="0" w:after="0" w:line="773" w:lineRule="exact"/>
        <w:ind w:left="0" w:right="0" w:firstLine="840"/>
        <w:jc w:val="left"/>
      </w:pPr>
      <w:bookmarkStart w:id="99" w:name="bookmark99"/>
      <w:r>
        <w:rPr>
          <w:b w:val="0"/>
          <w:bCs w:val="0"/>
          <w:color w:val="000000"/>
          <w:spacing w:val="0"/>
          <w:w w:val="100"/>
          <w:position w:val="0"/>
        </w:rPr>
        <w:t>（</w:t>
      </w:r>
      <w:bookmarkEnd w:id="99"/>
      <w:r>
        <w:rPr>
          <w:b w:val="0"/>
          <w:bCs w:val="0"/>
          <w:color w:val="000000"/>
          <w:spacing w:val="0"/>
          <w:w w:val="100"/>
          <w:position w:val="0"/>
        </w:rPr>
        <w:t>5）</w:t>
        <w:tab/>
        <w:t>滑履：铸件（装在十字头体）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82"/>
        </w:tabs>
        <w:bidi w:val="0"/>
        <w:spacing w:before="0" w:after="0" w:line="773" w:lineRule="exact"/>
        <w:ind w:left="0" w:right="0" w:firstLine="840"/>
        <w:jc w:val="left"/>
      </w:pPr>
      <w:bookmarkStart w:id="100" w:name="bookmark100"/>
      <w:r>
        <w:rPr>
          <w:b w:val="0"/>
          <w:bCs w:val="0"/>
          <w:color w:val="000000"/>
          <w:spacing w:val="0"/>
          <w:w w:val="100"/>
          <w:position w:val="0"/>
        </w:rPr>
        <w:t>（</w:t>
      </w:r>
      <w:bookmarkEnd w:id="100"/>
      <w:r>
        <w:rPr>
          <w:b w:val="0"/>
          <w:bCs w:val="0"/>
          <w:color w:val="000000"/>
          <w:spacing w:val="0"/>
          <w:w w:val="100"/>
          <w:position w:val="0"/>
        </w:rPr>
        <w:t>6）</w:t>
        <w:tab/>
        <w:t>导板：铸件（装在机壳）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80" w:line="773" w:lineRule="exact"/>
        <w:ind w:left="0" w:right="0" w:firstLine="840"/>
        <w:jc w:val="left"/>
      </w:pPr>
      <w:r>
        <w:rPr>
          <w:b w:val="0"/>
          <w:bCs w:val="0"/>
          <w:color w:val="000000"/>
          <w:spacing w:val="0"/>
          <w:w w:val="100"/>
          <w:position w:val="0"/>
        </w:rPr>
        <w:t>【连杆与十字头销有圆柱滚子和滚针轴承】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046"/>
        </w:tabs>
        <w:bidi w:val="0"/>
        <w:spacing w:before="0" w:after="0" w:line="773" w:lineRule="exact"/>
        <w:ind w:left="0" w:right="0" w:firstLine="640"/>
        <w:jc w:val="both"/>
        <w:rPr>
          <w:sz w:val="44"/>
          <w:szCs w:val="44"/>
        </w:rPr>
      </w:pPr>
      <w:bookmarkStart w:id="101" w:name="bookmark101"/>
      <w:bookmarkEnd w:id="101"/>
      <w:r>
        <w:rPr>
          <w:color w:val="FF0000"/>
          <w:spacing w:val="0"/>
          <w:w w:val="100"/>
          <w:position w:val="0"/>
          <w:sz w:val="44"/>
          <w:szCs w:val="44"/>
        </w:rPr>
        <w:t>.机座（泵壳）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773" w:lineRule="exact"/>
        <w:ind w:left="0" w:right="0" w:firstLine="840"/>
        <w:jc w:val="left"/>
      </w:pPr>
      <w:r>
        <w:rPr>
          <w:b w:val="0"/>
          <w:bCs w:val="0"/>
          <w:color w:val="000000"/>
          <w:spacing w:val="0"/>
          <w:w w:val="100"/>
          <w:position w:val="0"/>
        </w:rPr>
        <w:t>钢板和锻钢组焊件。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00" w:line="773" w:lineRule="exact"/>
        <w:ind w:left="0" w:right="0" w:firstLine="840"/>
        <w:jc w:val="left"/>
      </w:pPr>
      <w:r>
        <w:rPr>
          <w:b w:val="0"/>
          <w:bCs w:val="0"/>
          <w:color w:val="000000"/>
          <w:spacing w:val="0"/>
          <w:w w:val="100"/>
          <w:position w:val="0"/>
        </w:rPr>
        <w:t>主动轴和被动轴的轴承座整体铸钢件，加工后与壳体焊接。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112"/>
        </w:tabs>
        <w:bidi w:val="0"/>
        <w:spacing w:before="0" w:after="300" w:line="240" w:lineRule="auto"/>
        <w:ind w:left="0" w:right="0" w:firstLine="720"/>
        <w:jc w:val="both"/>
        <w:rPr>
          <w:sz w:val="44"/>
          <w:szCs w:val="44"/>
        </w:rPr>
      </w:pPr>
      <w:bookmarkStart w:id="102" w:name="bookmark102"/>
      <w:bookmarkEnd w:id="102"/>
      <w:r>
        <w:rPr>
          <w:color w:val="FF0000"/>
          <w:spacing w:val="0"/>
          <w:w w:val="100"/>
          <w:position w:val="0"/>
          <w:sz w:val="44"/>
          <w:szCs w:val="44"/>
        </w:rPr>
        <w:t>.动力端润滑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飞溅（刮油板）、强制（齿轮油泵）并用。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https://d.book118.com/568044002053006044</w:t>
        </w:r>
      </w:hyperlink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720"/>
        <w:jc w:val="both"/>
      </w:pPr>
    </w:p>
    <w:sectPr>
      <w:type w:val="nextPage"/>
      <w:pgSz w:w="15648" w:h="22114"/>
      <w:pgMar w:top="1818" w:right="1731" w:bottom="2384" w:left="1998" w:header="0" w:footer="3" w:gutter="0"/>
      <w:pgNumType w:start="13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4FD408"/>
    <w:multiLevelType w:val="multilevel"/>
    <w:tmpl w:val="00000000"/>
    <w:lvl w:ilvl="0">
      <w:start w:val="3"/>
      <w:numFmt w:val="decimal"/>
      <w:lvlText w:val="(%1)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57B7EB3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0696ED7F"/>
    <w:multiLevelType w:val="multilevel"/>
    <w:tmpl w:val="00000000"/>
    <w:lvl w:ilvl="0">
      <w:start w:val="1"/>
      <w:numFmt w:val="decimal"/>
      <w:lvlText w:val="%1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C00000"/>
        <w:spacing w:val="0"/>
        <w:w w:val="100"/>
        <w:position w:val="0"/>
        <w:sz w:val="44"/>
        <w:szCs w:val="44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09CCA2E5"/>
    <w:multiLevelType w:val="multilevel"/>
    <w:tmpl w:val="00000000"/>
    <w:lvl w:ilvl="0">
      <w:start w:val="1"/>
      <w:numFmt w:val="decimal"/>
      <w:lvlText w:val="%1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1176D74C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145AEFEC"/>
    <w:multiLevelType w:val="multilevel"/>
    <w:tmpl w:val="00000000"/>
    <w:lvl w:ilvl="0">
      <w:start w:val="1"/>
      <w:numFmt w:val="decimal"/>
      <w:lvlText w:val="%1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4"/>
        <w:szCs w:val="44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15B27CF5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1BCDCC23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27B3655E"/>
    <w:multiLevelType w:val="multilevel"/>
    <w:tmpl w:val="00000000"/>
    <w:lvl w:ilvl="0">
      <w:start w:val="1"/>
      <w:numFmt w:val="decimal"/>
      <w:lvlText w:val="(%1)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2CA328E1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2D3D5FF6"/>
    <w:multiLevelType w:val="multilevel"/>
    <w:tmpl w:val="00000000"/>
    <w:lvl w:ilvl="0">
      <w:start w:val="2"/>
      <w:numFmt w:val="decimal"/>
      <w:lvlText w:val="%1,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3690CD91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38A46A99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44F5B6B7"/>
    <w:multiLevelType w:val="multilevel"/>
    <w:tmpl w:val="00000000"/>
    <w:lvl w:ilvl="0">
      <w:start w:val="1"/>
      <w:numFmt w:val="decimal"/>
      <w:lvlText w:val="%1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46ADEAE4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53CBD075"/>
    <w:multiLevelType w:val="multilevel"/>
    <w:tmpl w:val="00000000"/>
    <w:lvl w:ilvl="0">
      <w:start w:val="2"/>
      <w:numFmt w:val="decimal"/>
      <w:lvlText w:val="%1.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55A75D57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">
    <w:nsid w:val="5FDD0CDF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">
    <w:nsid w:val="6480159E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C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648A09A5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">
    <w:nsid w:val="6AC05A4C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1">
    <w:nsid w:val="75C4FF4A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2">
    <w:nsid w:val="7A76E406"/>
    <w:multiLevelType w:val="multilevel"/>
    <w:tmpl w:val="00000000"/>
    <w:lvl w:ilvl="0">
      <w:start w:val="1"/>
      <w:numFmt w:val="decimal"/>
      <w:lvlText w:val="%1.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3">
    <w:nsid w:val="7B4EDB6E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4">
    <w:nsid w:val="7DEA3FCB"/>
    <w:multiLevelType w:val="multilevel"/>
    <w:tmpl w:val="00000000"/>
    <w:lvl w:ilvl="0">
      <w:start w:val="1"/>
      <w:numFmt w:val="decimal"/>
      <w:lvlText w:val="%1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44"/>
        <w:szCs w:val="44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22"/>
  </w:num>
  <w:num w:numId="2">
    <w:abstractNumId w:val="14"/>
  </w:num>
  <w:num w:numId="3">
    <w:abstractNumId w:val="15"/>
  </w:num>
  <w:num w:numId="4">
    <w:abstractNumId w:val="0"/>
  </w:num>
  <w:num w:numId="5">
    <w:abstractNumId w:val="21"/>
  </w:num>
  <w:num w:numId="6">
    <w:abstractNumId w:val="9"/>
  </w:num>
  <w:num w:numId="7">
    <w:abstractNumId w:val="7"/>
  </w:num>
  <w:num w:numId="8">
    <w:abstractNumId w:val="24"/>
  </w:num>
  <w:num w:numId="9">
    <w:abstractNumId w:val="4"/>
  </w:num>
  <w:num w:numId="10">
    <w:abstractNumId w:val="8"/>
  </w:num>
  <w:num w:numId="11">
    <w:abstractNumId w:val="13"/>
  </w:num>
  <w:num w:numId="12">
    <w:abstractNumId w:val="1"/>
  </w:num>
  <w:num w:numId="13">
    <w:abstractNumId w:val="11"/>
  </w:num>
  <w:num w:numId="14">
    <w:abstractNumId w:val="23"/>
  </w:num>
  <w:num w:numId="15">
    <w:abstractNumId w:val="17"/>
  </w:num>
  <w:num w:numId="16">
    <w:abstractNumId w:val="2"/>
  </w:num>
  <w:num w:numId="17">
    <w:abstractNumId w:val="5"/>
  </w:num>
  <w:num w:numId="18">
    <w:abstractNumId w:val="16"/>
  </w:num>
  <w:num w:numId="19">
    <w:abstractNumId w:val="10"/>
  </w:num>
  <w:num w:numId="20">
    <w:abstractNumId w:val="12"/>
  </w:num>
  <w:num w:numId="21">
    <w:abstractNumId w:val="18"/>
  </w:num>
  <w:num w:numId="22">
    <w:abstractNumId w:val="6"/>
  </w:num>
  <w:num w:numId="23">
    <w:abstractNumId w:val="20"/>
  </w:num>
  <w:num w:numId="24">
    <w:abstractNumId w:val="1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a">
    <w:name w:val="其他_"/>
    <w:basedOn w:val="DefaultParagraphFont"/>
    <w:link w:val="a2"/>
    <w:rPr>
      <w:rFonts w:ascii="SimHei" w:eastAsia="SimHei" w:hAnsi="SimHei" w:cs="SimHei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a0">
    <w:name w:val="正文文本_"/>
    <w:basedOn w:val="DefaultParagraphFont"/>
    <w:link w:val="a3"/>
    <w:rPr>
      <w:rFonts w:ascii="SimHei" w:eastAsia="SimHei" w:hAnsi="SimHei" w:cs="SimHei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">
    <w:name w:val="标题 #2_"/>
    <w:basedOn w:val="DefaultParagraphFont"/>
    <w:link w:val="21"/>
    <w:rPr>
      <w:rFonts w:ascii="SimHei" w:eastAsia="SimHei" w:hAnsi="SimHei" w:cs="SimHei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character" w:customStyle="1" w:styleId="5">
    <w:name w:val="标题 #5_"/>
    <w:basedOn w:val="DefaultParagraphFont"/>
    <w:link w:val="50"/>
    <w:rPr>
      <w:rFonts w:ascii="SimHei" w:eastAsia="SimHei" w:hAnsi="SimHei" w:cs="SimHei"/>
      <w:b/>
      <w:bCs/>
      <w:i w:val="0"/>
      <w:iCs w:val="0"/>
      <w:smallCaps w:val="0"/>
      <w:strike w:val="0"/>
      <w:sz w:val="54"/>
      <w:szCs w:val="54"/>
      <w:u w:val="none"/>
      <w:shd w:val="clear" w:color="auto" w:fill="auto"/>
    </w:rPr>
  </w:style>
  <w:style w:type="character" w:customStyle="1" w:styleId="6">
    <w:name w:val="标题 #6_"/>
    <w:basedOn w:val="DefaultParagraphFont"/>
    <w:link w:val="60"/>
    <w:rPr>
      <w:rFonts w:ascii="SimHei" w:eastAsia="SimHei" w:hAnsi="SimHei" w:cs="SimHei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3">
    <w:name w:val="标题 #3_"/>
    <w:basedOn w:val="DefaultParagraphFont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  <w:shd w:val="clear" w:color="auto" w:fill="auto"/>
    </w:rPr>
  </w:style>
  <w:style w:type="character" w:customStyle="1" w:styleId="30">
    <w:name w:val="正文文本 (3)_"/>
    <w:basedOn w:val="DefaultParagraphFont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0">
    <w:name w:val="正文文本 (2)_"/>
    <w:basedOn w:val="DefaultParagraphFont"/>
    <w:link w:val="22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a1">
    <w:name w:val="图片标题_"/>
    <w:basedOn w:val="DefaultParagraphFont"/>
    <w:link w:val="a4"/>
    <w:rPr>
      <w:rFonts w:ascii="SimHei" w:eastAsia="SimHei" w:hAnsi="SimHei" w:cs="SimHei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4">
    <w:name w:val="标题 #4_"/>
    <w:basedOn w:val="DefaultParagraphFont"/>
    <w:link w:val="40"/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Arial" w:eastAsia="Arial" w:hAnsi="Arial" w:cs="Arial"/>
      <w:b w:val="0"/>
      <w:bCs w:val="0"/>
      <w:i/>
      <w:iCs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a2">
    <w:name w:val="其他"/>
    <w:basedOn w:val="Normal"/>
    <w:link w:val="a"/>
    <w:pPr>
      <w:widowControl w:val="0"/>
      <w:shd w:val="clear" w:color="auto" w:fill="auto"/>
      <w:spacing w:after="220" w:line="377" w:lineRule="auto"/>
      <w:ind w:firstLine="400"/>
    </w:pPr>
    <w:rPr>
      <w:rFonts w:ascii="SimHei" w:eastAsia="SimHei" w:hAnsi="SimHei" w:cs="SimHei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a3">
    <w:name w:val="正文文本"/>
    <w:basedOn w:val="Normal"/>
    <w:link w:val="a0"/>
    <w:pPr>
      <w:widowControl w:val="0"/>
      <w:shd w:val="clear" w:color="auto" w:fill="auto"/>
      <w:spacing w:after="220" w:line="377" w:lineRule="auto"/>
      <w:ind w:firstLine="400"/>
    </w:pPr>
    <w:rPr>
      <w:rFonts w:ascii="SimHei" w:eastAsia="SimHei" w:hAnsi="SimHei" w:cs="SimHei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1">
    <w:name w:val="标题 #2"/>
    <w:basedOn w:val="Normal"/>
    <w:link w:val="2"/>
    <w:pPr>
      <w:widowControl w:val="0"/>
      <w:shd w:val="clear" w:color="auto" w:fill="auto"/>
      <w:spacing w:after="580"/>
      <w:jc w:val="center"/>
      <w:outlineLvl w:val="1"/>
    </w:pPr>
    <w:rPr>
      <w:rFonts w:ascii="SimHei" w:eastAsia="SimHei" w:hAnsi="SimHei" w:cs="SimHei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50">
    <w:name w:val="标题 #5"/>
    <w:basedOn w:val="Normal"/>
    <w:link w:val="5"/>
    <w:pPr>
      <w:widowControl w:val="0"/>
      <w:shd w:val="clear" w:color="auto" w:fill="auto"/>
      <w:spacing w:after="350"/>
      <w:jc w:val="center"/>
      <w:outlineLvl w:val="4"/>
    </w:pPr>
    <w:rPr>
      <w:rFonts w:ascii="SimHei" w:eastAsia="SimHei" w:hAnsi="SimHei" w:cs="SimHei"/>
      <w:b/>
      <w:bCs/>
      <w:i w:val="0"/>
      <w:iCs w:val="0"/>
      <w:smallCaps w:val="0"/>
      <w:strike w:val="0"/>
      <w:sz w:val="54"/>
      <w:szCs w:val="54"/>
      <w:u w:val="none"/>
      <w:shd w:val="clear" w:color="auto" w:fill="auto"/>
    </w:rPr>
  </w:style>
  <w:style w:type="paragraph" w:customStyle="1" w:styleId="60">
    <w:name w:val="标题 #6"/>
    <w:basedOn w:val="Normal"/>
    <w:link w:val="6"/>
    <w:pPr>
      <w:widowControl w:val="0"/>
      <w:shd w:val="clear" w:color="auto" w:fill="auto"/>
      <w:spacing w:after="290"/>
      <w:outlineLvl w:val="5"/>
    </w:pPr>
    <w:rPr>
      <w:rFonts w:ascii="SimHei" w:eastAsia="SimHei" w:hAnsi="SimHei" w:cs="SimHei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31">
    <w:name w:val="标题 #3"/>
    <w:basedOn w:val="Normal"/>
    <w:link w:val="3"/>
    <w:pPr>
      <w:widowControl w:val="0"/>
      <w:shd w:val="clear" w:color="auto" w:fill="auto"/>
      <w:spacing w:after="40"/>
      <w:jc w:val="center"/>
      <w:outlineLvl w:val="2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  <w:shd w:val="clear" w:color="auto" w:fill="auto"/>
    </w:rPr>
  </w:style>
  <w:style w:type="paragraph" w:customStyle="1" w:styleId="32">
    <w:name w:val="正文文本 (3)"/>
    <w:basedOn w:val="Normal"/>
    <w:link w:val="30"/>
    <w:pPr>
      <w:widowControl w:val="0"/>
      <w:shd w:val="clear" w:color="auto" w:fill="auto"/>
      <w:spacing w:after="130" w:line="202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22">
    <w:name w:val="正文文本 (2)"/>
    <w:basedOn w:val="Normal"/>
    <w:link w:val="20"/>
    <w:pPr>
      <w:widowControl w:val="0"/>
      <w:shd w:val="clear" w:color="auto" w:fill="auto"/>
      <w:spacing w:after="300" w:line="480" w:lineRule="exact"/>
      <w:ind w:firstLine="73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a4">
    <w:name w:val="图片标题"/>
    <w:basedOn w:val="Normal"/>
    <w:link w:val="a1"/>
    <w:pPr>
      <w:widowControl w:val="0"/>
      <w:shd w:val="clear" w:color="auto" w:fill="auto"/>
      <w:jc w:val="center"/>
    </w:pPr>
    <w:rPr>
      <w:rFonts w:ascii="SimHei" w:eastAsia="SimHei" w:hAnsi="SimHei" w:cs="SimHei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40">
    <w:name w:val="标题 #4"/>
    <w:basedOn w:val="Normal"/>
    <w:link w:val="4"/>
    <w:pPr>
      <w:widowControl w:val="0"/>
      <w:shd w:val="clear" w:color="auto" w:fill="auto"/>
      <w:spacing w:after="60"/>
      <w:ind w:left="1740"/>
      <w:outlineLvl w:val="3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jc w:val="center"/>
      <w:outlineLvl w:val="0"/>
    </w:pPr>
    <w:rPr>
      <w:rFonts w:ascii="Arial" w:eastAsia="Arial" w:hAnsi="Arial" w:cs="Arial"/>
      <w:b w:val="0"/>
      <w:bCs w:val="0"/>
      <w:i/>
      <w:iCs/>
      <w:smallCaps w:val="0"/>
      <w:strike w:val="0"/>
      <w:sz w:val="66"/>
      <w:szCs w:val="66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hyperlink" Target="https://d.book118.com/568044002053006044" TargetMode="Externa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