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54732" w:rsidP="00C54732">
      <w:pPr>
        <w:spacing w:before="48" w:beforeLines="20" w:after="360" w:afterLines="150" w:line="360" w:lineRule="auto"/>
        <w:jc w:val="center"/>
        <w:rPr>
          <w:rFonts w:ascii="华文中宋" w:eastAsia="华文中宋" w:hAnsi="华文中宋"/>
          <w:b/>
          <w:sz w:val="30"/>
        </w:rPr>
      </w:pPr>
      <w:r w:rsidRPr="00C54732">
        <w:rPr>
          <w:rFonts w:ascii="华文中宋" w:eastAsia="华文中宋" w:hAnsi="华文中宋"/>
          <w:b/>
          <w:sz w:val="30"/>
        </w:rPr>
        <w:t>2023</w:t>
      </w:r>
      <w:r w:rsidRPr="00C54732">
        <w:rPr>
          <w:rFonts w:ascii="华文中宋" w:eastAsia="华文中宋" w:hAnsi="华文中宋"/>
          <w:b/>
          <w:sz w:val="30"/>
        </w:rPr>
        <w:t>年长沙交通投资控股集团有限公司人员招聘考试试题及答案解析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引进企业，要有良好的合作伙伴，对于外企，最好的合作伙伴是民间企业。造就大量的民间企业既是引进外企的重要条件，也是我国市场经济健康发展的关键。市场经济本质上是民间经济。放手发展民间经济才能更好地引进外国企业，也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、引进企业，要有良好的合作伙伴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、放手发展民间企业，建立良好的企业基础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、造就大量的民间企业是我国市场经济健康发展的关键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、放手发展民间经济才能更好地改革大中型国有企业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这段话主要讲的是民间企业的重要性。</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项是第一句话的主要内容，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项是第二句话的主要内容，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项是第四句话的主要内容。而全文的主要内容是：放手发展民间企业，建立良好的企业基础。故选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w:t>
      </w:r>
      <w:r w:rsidRPr="00E0697D">
        <w:rPr>
          <w:rFonts w:ascii="Times New Roman" w:eastAsia="微软雅黑" w:hAnsi="微软雅黑" w:cs="宋体" w:hint="eastAsia"/>
          <w:szCs w:val="18"/>
        </w:rPr>
        <w:t>树木茎干加粗，并产生年轮。而在泥盆纪的枝蕨类植物中，至少存在数十个互相独立、交织成网状的维管束系统。它们总体呈圆柱形，与其他疏导组织构成立体化的网格系统，在这套维管束构成的网格系统中，每个单一的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w:t>
      </w:r>
      <w:r w:rsidRPr="00E0697D">
        <w:rPr>
          <w:rFonts w:ascii="Times New Roman" w:eastAsia="微软雅黑" w:hAnsi="微软雅黑" w:cs="宋体" w:hint="eastAsia"/>
          <w:szCs w:val="18"/>
        </w:rPr>
        <w:t>一些基本主题与命题的重复性与永恒性，这使得人文科学的发展常常显现为对于既有的知识与问题不断赋予新的时代内容和气息的人类精神观念的演进过程。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https://d.book118.com/568060052046006025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7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47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73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473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73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473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7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54732"/>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60AE82"/>
  <w15:docId w15:val="{644DA926-CAB0-4803-AE5B-AECE458A7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5473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54732"/>
    <w:rPr>
      <w:sz w:val="18"/>
      <w:szCs w:val="18"/>
    </w:rPr>
  </w:style>
  <w:style w:type="paragraph" w:styleId="Footer">
    <w:name w:val="footer"/>
    <w:basedOn w:val="Normal"/>
    <w:link w:val="a0"/>
    <w:unhideWhenUsed/>
    <w:rsid w:val="00C54732"/>
    <w:pPr>
      <w:tabs>
        <w:tab w:val="center" w:pos="4153"/>
        <w:tab w:val="right" w:pos="8306"/>
      </w:tabs>
      <w:snapToGrid w:val="0"/>
    </w:pPr>
    <w:rPr>
      <w:sz w:val="18"/>
      <w:szCs w:val="18"/>
    </w:rPr>
  </w:style>
  <w:style w:type="character" w:customStyle="1" w:styleId="a0">
    <w:name w:val="页脚 字符"/>
    <w:basedOn w:val="DefaultParagraphFont"/>
    <w:link w:val="Footer"/>
    <w:rsid w:val="00C54732"/>
    <w:rPr>
      <w:sz w:val="18"/>
      <w:szCs w:val="18"/>
    </w:rPr>
  </w:style>
  <w:style w:type="character" w:styleId="PageNumber">
    <w:name w:val="page number"/>
    <w:basedOn w:val="DefaultParagraphFont"/>
    <w:semiHidden/>
    <w:unhideWhenUsed/>
    <w:rsid w:val="00C547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60052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4563</Words>
  <Characters>26011</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2024-01-11T11:07:00Z</dcterms:created>
  <dcterms:modified xsi:type="dcterms:W3CDTF">2024-01-11T11:07:00Z</dcterms:modified>
</cp:coreProperties>
</file>