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26" w:history="1">
        <w:r>
          <w:rPr>
            <w:rFonts w:ascii="仿宋" w:eastAsia="仿宋" w:hAnsi="仿宋" w:cs="仿宋" w:hint="eastAsia"/>
            <w:lang w:eastAsia="zh-CN"/>
          </w:rPr>
          <w:t>序言</w:t>
        </w:r>
        <w:r>
          <w:tab/>
        </w:r>
        <w:r>
          <w:fldChar w:fldCharType="begin"/>
        </w:r>
        <w:r>
          <w:instrText xml:space="preserve"> PAGEREF _Toc19826 \h </w:instrText>
        </w:r>
        <w:r>
          <w:fldChar w:fldCharType="separate"/>
        </w:r>
        <w:r>
          <w:t>3</w:t>
        </w:r>
        <w:r>
          <w:fldChar w:fldCharType="end"/>
        </w:r>
      </w:hyperlink>
    </w:p>
    <w:p>
      <w:pPr>
        <w:pStyle w:val="TOC1"/>
        <w:tabs>
          <w:tab w:val="right" w:leader="dot" w:pos="8306"/>
        </w:tabs>
      </w:pPr>
      <w:hyperlink w:anchor="_Toc22978" w:history="1">
        <w:r>
          <w:rPr>
            <w:rFonts w:ascii="仿宋" w:eastAsia="仿宋" w:hAnsi="仿宋" w:cs="仿宋" w:hint="eastAsia"/>
            <w:lang w:eastAsia="zh-CN"/>
          </w:rPr>
          <w:t>一、工艺说明</w:t>
        </w:r>
        <w:r>
          <w:tab/>
        </w:r>
        <w:r>
          <w:fldChar w:fldCharType="begin"/>
        </w:r>
        <w:r>
          <w:instrText xml:space="preserve"> PAGEREF _Toc22978 \h </w:instrText>
        </w:r>
        <w:r>
          <w:fldChar w:fldCharType="separate"/>
        </w:r>
        <w:r>
          <w:t>3</w:t>
        </w:r>
        <w:r>
          <w:fldChar w:fldCharType="end"/>
        </w:r>
      </w:hyperlink>
    </w:p>
    <w:p>
      <w:pPr>
        <w:pStyle w:val="TOC2"/>
        <w:tabs>
          <w:tab w:val="right" w:leader="dot" w:pos="8306"/>
        </w:tabs>
      </w:pPr>
      <w:hyperlink w:anchor="_Toc22409" w:history="1">
        <w:r>
          <w:rPr>
            <w:rFonts w:ascii="仿宋" w:eastAsia="仿宋" w:hAnsi="仿宋" w:cs="仿宋" w:hint="eastAsia"/>
            <w:lang w:eastAsia="zh-CN"/>
          </w:rPr>
          <w:t>(一)、技术管理特点</w:t>
        </w:r>
        <w:r>
          <w:tab/>
        </w:r>
        <w:r>
          <w:fldChar w:fldCharType="begin"/>
        </w:r>
        <w:r>
          <w:instrText xml:space="preserve"> PAGEREF _Toc22409 \h </w:instrText>
        </w:r>
        <w:r>
          <w:fldChar w:fldCharType="separate"/>
        </w:r>
        <w:r>
          <w:t>3</w:t>
        </w:r>
        <w:r>
          <w:fldChar w:fldCharType="end"/>
        </w:r>
      </w:hyperlink>
    </w:p>
    <w:p>
      <w:pPr>
        <w:pStyle w:val="TOC2"/>
        <w:tabs>
          <w:tab w:val="right" w:leader="dot" w:pos="8306"/>
        </w:tabs>
      </w:pPr>
      <w:hyperlink w:anchor="_Toc28673" w:history="1">
        <w:r>
          <w:rPr>
            <w:rFonts w:ascii="仿宋" w:eastAsia="仿宋" w:hAnsi="仿宋" w:cs="仿宋" w:hint="eastAsia"/>
            <w:lang w:eastAsia="zh-CN"/>
          </w:rPr>
          <w:t>(二)、彩妆化妆品项目工艺技术设计方案</w:t>
        </w:r>
        <w:r>
          <w:tab/>
        </w:r>
        <w:r>
          <w:fldChar w:fldCharType="begin"/>
        </w:r>
        <w:r>
          <w:instrText xml:space="preserve"> PAGEREF _Toc28673 \h </w:instrText>
        </w:r>
        <w:r>
          <w:fldChar w:fldCharType="separate"/>
        </w:r>
        <w:r>
          <w:t>4</w:t>
        </w:r>
        <w:r>
          <w:fldChar w:fldCharType="end"/>
        </w:r>
      </w:hyperlink>
    </w:p>
    <w:p>
      <w:pPr>
        <w:pStyle w:val="TOC2"/>
        <w:tabs>
          <w:tab w:val="right" w:leader="dot" w:pos="8306"/>
        </w:tabs>
      </w:pPr>
      <w:hyperlink w:anchor="_Toc17245" w:history="1">
        <w:r>
          <w:rPr>
            <w:rFonts w:ascii="仿宋" w:eastAsia="仿宋" w:hAnsi="仿宋" w:cs="仿宋" w:hint="eastAsia"/>
            <w:lang w:eastAsia="zh-CN"/>
          </w:rPr>
          <w:t>(三)、设备选型方案</w:t>
        </w:r>
        <w:r>
          <w:tab/>
        </w:r>
        <w:r>
          <w:fldChar w:fldCharType="begin"/>
        </w:r>
        <w:r>
          <w:instrText xml:space="preserve"> PAGEREF _Toc17245 \h </w:instrText>
        </w:r>
        <w:r>
          <w:fldChar w:fldCharType="separate"/>
        </w:r>
        <w:r>
          <w:t>5</w:t>
        </w:r>
        <w:r>
          <w:fldChar w:fldCharType="end"/>
        </w:r>
      </w:hyperlink>
    </w:p>
    <w:p>
      <w:pPr>
        <w:pStyle w:val="TOC1"/>
        <w:tabs>
          <w:tab w:val="right" w:leader="dot" w:pos="8306"/>
        </w:tabs>
      </w:pPr>
      <w:hyperlink w:anchor="_Toc15470" w:history="1">
        <w:r>
          <w:rPr>
            <w:rFonts w:ascii="仿宋" w:eastAsia="仿宋" w:hAnsi="仿宋" w:cs="仿宋" w:hint="eastAsia"/>
            <w:lang w:eastAsia="zh-CN"/>
          </w:rPr>
          <w:t>二、彩妆化妆品项目建设单位说明</w:t>
        </w:r>
        <w:r>
          <w:tab/>
        </w:r>
        <w:r>
          <w:fldChar w:fldCharType="begin"/>
        </w:r>
        <w:r>
          <w:instrText xml:space="preserve"> PAGEREF _Toc15470 \h </w:instrText>
        </w:r>
        <w:r>
          <w:fldChar w:fldCharType="separate"/>
        </w:r>
        <w:r>
          <w:t>7</w:t>
        </w:r>
        <w:r>
          <w:fldChar w:fldCharType="end"/>
        </w:r>
      </w:hyperlink>
    </w:p>
    <w:p>
      <w:pPr>
        <w:pStyle w:val="TOC2"/>
        <w:tabs>
          <w:tab w:val="right" w:leader="dot" w:pos="8306"/>
        </w:tabs>
      </w:pPr>
      <w:hyperlink w:anchor="_Toc23421" w:history="1">
        <w:r>
          <w:rPr>
            <w:rFonts w:ascii="仿宋" w:eastAsia="仿宋" w:hAnsi="仿宋" w:cs="仿宋" w:hint="eastAsia"/>
            <w:lang w:eastAsia="zh-CN"/>
          </w:rPr>
          <w:t>(一)、彩妆化妆品项目承办单位基本情况</w:t>
        </w:r>
        <w:r>
          <w:tab/>
        </w:r>
        <w:r>
          <w:fldChar w:fldCharType="begin"/>
        </w:r>
        <w:r>
          <w:instrText xml:space="preserve"> PAGEREF _Toc23421 \h </w:instrText>
        </w:r>
        <w:r>
          <w:fldChar w:fldCharType="separate"/>
        </w:r>
        <w:r>
          <w:t>7</w:t>
        </w:r>
        <w:r>
          <w:fldChar w:fldCharType="end"/>
        </w:r>
      </w:hyperlink>
    </w:p>
    <w:p>
      <w:pPr>
        <w:pStyle w:val="TOC2"/>
        <w:tabs>
          <w:tab w:val="right" w:leader="dot" w:pos="8306"/>
        </w:tabs>
      </w:pPr>
      <w:hyperlink w:anchor="_Toc29821" w:history="1">
        <w:r>
          <w:rPr>
            <w:rFonts w:ascii="仿宋" w:eastAsia="仿宋" w:hAnsi="仿宋" w:cs="仿宋" w:hint="eastAsia"/>
            <w:lang w:eastAsia="zh-CN"/>
          </w:rPr>
          <w:t>(二)、公司经济效益分析</w:t>
        </w:r>
        <w:r>
          <w:tab/>
        </w:r>
        <w:r>
          <w:fldChar w:fldCharType="begin"/>
        </w:r>
        <w:r>
          <w:instrText xml:space="preserve"> PAGEREF _Toc29821 \h </w:instrText>
        </w:r>
        <w:r>
          <w:fldChar w:fldCharType="separate"/>
        </w:r>
        <w:r>
          <w:t>7</w:t>
        </w:r>
        <w:r>
          <w:fldChar w:fldCharType="end"/>
        </w:r>
      </w:hyperlink>
    </w:p>
    <w:p>
      <w:pPr>
        <w:pStyle w:val="TOC1"/>
        <w:tabs>
          <w:tab w:val="right" w:leader="dot" w:pos="8306"/>
        </w:tabs>
      </w:pPr>
      <w:hyperlink w:anchor="_Toc18467" w:history="1">
        <w:r>
          <w:rPr>
            <w:rFonts w:ascii="仿宋" w:eastAsia="仿宋" w:hAnsi="仿宋" w:cs="仿宋" w:hint="eastAsia"/>
            <w:lang w:eastAsia="zh-CN"/>
          </w:rPr>
          <w:t>三、彩妆化妆品项目危机管理</w:t>
        </w:r>
        <w:r>
          <w:tab/>
        </w:r>
        <w:r>
          <w:fldChar w:fldCharType="begin"/>
        </w:r>
        <w:r>
          <w:instrText xml:space="preserve"> PAGEREF _Toc18467 \h </w:instrText>
        </w:r>
        <w:r>
          <w:fldChar w:fldCharType="separate"/>
        </w:r>
        <w:r>
          <w:t>8</w:t>
        </w:r>
        <w:r>
          <w:fldChar w:fldCharType="end"/>
        </w:r>
      </w:hyperlink>
    </w:p>
    <w:p>
      <w:pPr>
        <w:pStyle w:val="TOC2"/>
        <w:tabs>
          <w:tab w:val="right" w:leader="dot" w:pos="8306"/>
        </w:tabs>
      </w:pPr>
      <w:hyperlink w:anchor="_Toc11698" w:history="1">
        <w:r>
          <w:rPr>
            <w:rFonts w:ascii="仿宋" w:eastAsia="仿宋" w:hAnsi="仿宋" w:cs="仿宋" w:hint="eastAsia"/>
            <w:lang w:eastAsia="zh-CN"/>
          </w:rPr>
          <w:t>(一)、危机预警与识别</w:t>
        </w:r>
        <w:r>
          <w:tab/>
        </w:r>
        <w:r>
          <w:fldChar w:fldCharType="begin"/>
        </w:r>
        <w:r>
          <w:instrText xml:space="preserve"> PAGEREF _Toc11698 \h </w:instrText>
        </w:r>
        <w:r>
          <w:fldChar w:fldCharType="separate"/>
        </w:r>
        <w:r>
          <w:t>8</w:t>
        </w:r>
        <w:r>
          <w:fldChar w:fldCharType="end"/>
        </w:r>
      </w:hyperlink>
    </w:p>
    <w:p>
      <w:pPr>
        <w:pStyle w:val="TOC2"/>
        <w:tabs>
          <w:tab w:val="right" w:leader="dot" w:pos="8306"/>
        </w:tabs>
      </w:pPr>
      <w:hyperlink w:anchor="_Toc26156" w:history="1">
        <w:r>
          <w:rPr>
            <w:rFonts w:ascii="仿宋" w:eastAsia="仿宋" w:hAnsi="仿宋" w:cs="仿宋" w:hint="eastAsia"/>
            <w:lang w:eastAsia="zh-CN"/>
          </w:rPr>
          <w:t>(二)、危机应对与恢复</w:t>
        </w:r>
        <w:r>
          <w:tab/>
        </w:r>
        <w:r>
          <w:fldChar w:fldCharType="begin"/>
        </w:r>
        <w:r>
          <w:instrText xml:space="preserve"> PAGEREF _Toc26156 \h </w:instrText>
        </w:r>
        <w:r>
          <w:fldChar w:fldCharType="separate"/>
        </w:r>
        <w:r>
          <w:t>9</w:t>
        </w:r>
        <w:r>
          <w:fldChar w:fldCharType="end"/>
        </w:r>
      </w:hyperlink>
    </w:p>
    <w:p>
      <w:pPr>
        <w:pStyle w:val="TOC1"/>
        <w:tabs>
          <w:tab w:val="right" w:leader="dot" w:pos="8306"/>
        </w:tabs>
      </w:pPr>
      <w:hyperlink w:anchor="_Toc8506" w:history="1">
        <w:r>
          <w:rPr>
            <w:rFonts w:ascii="仿宋" w:eastAsia="仿宋" w:hAnsi="仿宋" w:cs="仿宋" w:hint="eastAsia"/>
            <w:lang w:eastAsia="zh-CN"/>
          </w:rPr>
          <w:t>四、彩妆化妆品项目文档管理</w:t>
        </w:r>
        <w:r>
          <w:tab/>
        </w:r>
        <w:r>
          <w:fldChar w:fldCharType="begin"/>
        </w:r>
        <w:r>
          <w:instrText xml:space="preserve"> PAGEREF _Toc8506 \h </w:instrText>
        </w:r>
        <w:r>
          <w:fldChar w:fldCharType="separate"/>
        </w:r>
        <w:r>
          <w:t>11</w:t>
        </w:r>
        <w:r>
          <w:fldChar w:fldCharType="end"/>
        </w:r>
      </w:hyperlink>
    </w:p>
    <w:p>
      <w:pPr>
        <w:pStyle w:val="TOC2"/>
        <w:tabs>
          <w:tab w:val="right" w:leader="dot" w:pos="8306"/>
        </w:tabs>
      </w:pPr>
      <w:hyperlink w:anchor="_Toc8913" w:history="1">
        <w:r>
          <w:rPr>
            <w:rFonts w:ascii="仿宋" w:eastAsia="仿宋" w:hAnsi="仿宋" w:cs="仿宋" w:hint="eastAsia"/>
            <w:lang w:eastAsia="zh-CN"/>
          </w:rPr>
          <w:t>(一)、文档编制与审查</w:t>
        </w:r>
        <w:r>
          <w:tab/>
        </w:r>
        <w:r>
          <w:fldChar w:fldCharType="begin"/>
        </w:r>
        <w:r>
          <w:instrText xml:space="preserve"> PAGEREF _Toc8913 \h </w:instrText>
        </w:r>
        <w:r>
          <w:fldChar w:fldCharType="separate"/>
        </w:r>
        <w:r>
          <w:t>11</w:t>
        </w:r>
        <w:r>
          <w:fldChar w:fldCharType="end"/>
        </w:r>
      </w:hyperlink>
    </w:p>
    <w:p>
      <w:pPr>
        <w:pStyle w:val="TOC2"/>
        <w:tabs>
          <w:tab w:val="right" w:leader="dot" w:pos="8306"/>
        </w:tabs>
      </w:pPr>
      <w:hyperlink w:anchor="_Toc9529" w:history="1">
        <w:r>
          <w:rPr>
            <w:rFonts w:ascii="仿宋" w:eastAsia="仿宋" w:hAnsi="仿宋" w:cs="仿宋" w:hint="eastAsia"/>
            <w:lang w:eastAsia="zh-CN"/>
          </w:rPr>
          <w:t>(二)、文档发布与分发</w:t>
        </w:r>
        <w:r>
          <w:tab/>
        </w:r>
        <w:r>
          <w:fldChar w:fldCharType="begin"/>
        </w:r>
        <w:r>
          <w:instrText xml:space="preserve"> PAGEREF _Toc9529 \h </w:instrText>
        </w:r>
        <w:r>
          <w:fldChar w:fldCharType="separate"/>
        </w:r>
        <w:r>
          <w:t>12</w:t>
        </w:r>
        <w:r>
          <w:fldChar w:fldCharType="end"/>
        </w:r>
      </w:hyperlink>
    </w:p>
    <w:p>
      <w:pPr>
        <w:pStyle w:val="TOC2"/>
        <w:tabs>
          <w:tab w:val="right" w:leader="dot" w:pos="8306"/>
        </w:tabs>
      </w:pPr>
      <w:hyperlink w:anchor="_Toc27177" w:history="1">
        <w:r>
          <w:rPr>
            <w:rFonts w:ascii="仿宋" w:eastAsia="仿宋" w:hAnsi="仿宋" w:cs="仿宋" w:hint="eastAsia"/>
            <w:lang w:eastAsia="zh-CN"/>
          </w:rPr>
          <w:t>(三)、文档存档与归档</w:t>
        </w:r>
        <w:r>
          <w:tab/>
        </w:r>
        <w:r>
          <w:fldChar w:fldCharType="begin"/>
        </w:r>
        <w:r>
          <w:instrText xml:space="preserve"> PAGEREF _Toc27177 \h </w:instrText>
        </w:r>
        <w:r>
          <w:fldChar w:fldCharType="separate"/>
        </w:r>
        <w:r>
          <w:t>13</w:t>
        </w:r>
        <w:r>
          <w:fldChar w:fldCharType="end"/>
        </w:r>
      </w:hyperlink>
    </w:p>
    <w:p>
      <w:pPr>
        <w:pStyle w:val="TOC1"/>
        <w:tabs>
          <w:tab w:val="right" w:leader="dot" w:pos="8306"/>
        </w:tabs>
      </w:pPr>
      <w:hyperlink w:anchor="_Toc20939" w:history="1">
        <w:r>
          <w:rPr>
            <w:rFonts w:ascii="仿宋" w:eastAsia="仿宋" w:hAnsi="仿宋" w:cs="仿宋" w:hint="eastAsia"/>
            <w:lang w:eastAsia="zh-CN"/>
          </w:rPr>
          <w:t>五、彩妆化妆品项目建设背景及必要性分析</w:t>
        </w:r>
        <w:r>
          <w:tab/>
        </w:r>
        <w:r>
          <w:fldChar w:fldCharType="begin"/>
        </w:r>
        <w:r>
          <w:instrText xml:space="preserve"> PAGEREF _Toc20939 \h </w:instrText>
        </w:r>
        <w:r>
          <w:fldChar w:fldCharType="separate"/>
        </w:r>
        <w:r>
          <w:t>14</w:t>
        </w:r>
        <w:r>
          <w:fldChar w:fldCharType="end"/>
        </w:r>
      </w:hyperlink>
    </w:p>
    <w:p>
      <w:pPr>
        <w:pStyle w:val="TOC2"/>
        <w:tabs>
          <w:tab w:val="right" w:leader="dot" w:pos="8306"/>
        </w:tabs>
      </w:pPr>
      <w:hyperlink w:anchor="_Toc26303" w:history="1">
        <w:r>
          <w:rPr>
            <w:rFonts w:ascii="仿宋" w:eastAsia="仿宋" w:hAnsi="仿宋" w:cs="仿宋" w:hint="eastAsia"/>
            <w:lang w:eastAsia="zh-CN"/>
          </w:rPr>
          <w:t>(一)、彩妆化妆品项目背景分析</w:t>
        </w:r>
        <w:r>
          <w:tab/>
        </w:r>
        <w:r>
          <w:fldChar w:fldCharType="begin"/>
        </w:r>
        <w:r>
          <w:instrText xml:space="preserve"> PAGEREF _Toc26303 \h </w:instrText>
        </w:r>
        <w:r>
          <w:fldChar w:fldCharType="separate"/>
        </w:r>
        <w:r>
          <w:t>14</w:t>
        </w:r>
        <w:r>
          <w:fldChar w:fldCharType="end"/>
        </w:r>
      </w:hyperlink>
    </w:p>
    <w:p>
      <w:pPr>
        <w:pStyle w:val="TOC2"/>
        <w:tabs>
          <w:tab w:val="right" w:leader="dot" w:pos="8306"/>
        </w:tabs>
      </w:pPr>
      <w:hyperlink w:anchor="_Toc14023" w:history="1">
        <w:r>
          <w:rPr>
            <w:rFonts w:ascii="仿宋" w:eastAsia="仿宋" w:hAnsi="仿宋" w:cs="仿宋" w:hint="eastAsia"/>
            <w:lang w:eastAsia="zh-CN"/>
          </w:rPr>
          <w:t>(二)、彩妆化妆品项目建设必要性分析</w:t>
        </w:r>
        <w:r>
          <w:tab/>
        </w:r>
        <w:r>
          <w:fldChar w:fldCharType="begin"/>
        </w:r>
        <w:r>
          <w:instrText xml:space="preserve"> PAGEREF _Toc14023 \h </w:instrText>
        </w:r>
        <w:r>
          <w:fldChar w:fldCharType="separate"/>
        </w:r>
        <w:r>
          <w:t>16</w:t>
        </w:r>
        <w:r>
          <w:fldChar w:fldCharType="end"/>
        </w:r>
      </w:hyperlink>
    </w:p>
    <w:p>
      <w:pPr>
        <w:pStyle w:val="TOC1"/>
        <w:tabs>
          <w:tab w:val="right" w:leader="dot" w:pos="8306"/>
        </w:tabs>
      </w:pPr>
      <w:hyperlink w:anchor="_Toc697" w:history="1">
        <w:r>
          <w:rPr>
            <w:rFonts w:ascii="仿宋" w:eastAsia="仿宋" w:hAnsi="仿宋" w:cs="仿宋" w:hint="eastAsia"/>
            <w:lang w:eastAsia="zh-CN"/>
          </w:rPr>
          <w:t>六、彩妆化妆品项目土建工程</w:t>
        </w:r>
        <w:r>
          <w:tab/>
        </w:r>
        <w:r>
          <w:fldChar w:fldCharType="begin"/>
        </w:r>
        <w:r>
          <w:instrText xml:space="preserve"> PAGEREF _Toc697 \h </w:instrText>
        </w:r>
        <w:r>
          <w:fldChar w:fldCharType="separate"/>
        </w:r>
        <w:r>
          <w:t>17</w:t>
        </w:r>
        <w:r>
          <w:fldChar w:fldCharType="end"/>
        </w:r>
      </w:hyperlink>
    </w:p>
    <w:p>
      <w:pPr>
        <w:pStyle w:val="TOC2"/>
        <w:tabs>
          <w:tab w:val="right" w:leader="dot" w:pos="8306"/>
        </w:tabs>
      </w:pPr>
      <w:hyperlink w:anchor="_Toc28856" w:history="1">
        <w:r>
          <w:rPr>
            <w:rFonts w:ascii="仿宋" w:eastAsia="仿宋" w:hAnsi="仿宋" w:cs="仿宋" w:hint="eastAsia"/>
            <w:lang w:eastAsia="zh-CN"/>
          </w:rPr>
          <w:t>(一)、建筑工程设计原则</w:t>
        </w:r>
        <w:r>
          <w:tab/>
        </w:r>
        <w:r>
          <w:fldChar w:fldCharType="begin"/>
        </w:r>
        <w:r>
          <w:instrText xml:space="preserve"> PAGEREF _Toc28856 \h </w:instrText>
        </w:r>
        <w:r>
          <w:fldChar w:fldCharType="separate"/>
        </w:r>
        <w:r>
          <w:t>17</w:t>
        </w:r>
        <w:r>
          <w:fldChar w:fldCharType="end"/>
        </w:r>
      </w:hyperlink>
    </w:p>
    <w:p>
      <w:pPr>
        <w:pStyle w:val="TOC2"/>
        <w:tabs>
          <w:tab w:val="right" w:leader="dot" w:pos="8306"/>
        </w:tabs>
      </w:pPr>
      <w:hyperlink w:anchor="_Toc24424" w:history="1">
        <w:r>
          <w:rPr>
            <w:rFonts w:ascii="仿宋" w:eastAsia="仿宋" w:hAnsi="仿宋" w:cs="仿宋" w:hint="eastAsia"/>
            <w:lang w:eastAsia="zh-CN"/>
          </w:rPr>
          <w:t>(二)、土建工程设计年限及安全等级</w:t>
        </w:r>
        <w:r>
          <w:tab/>
        </w:r>
        <w:r>
          <w:fldChar w:fldCharType="begin"/>
        </w:r>
        <w:r>
          <w:instrText xml:space="preserve"> PAGEREF _Toc24424 \h </w:instrText>
        </w:r>
        <w:r>
          <w:fldChar w:fldCharType="separate"/>
        </w:r>
        <w:r>
          <w:t>18</w:t>
        </w:r>
        <w:r>
          <w:fldChar w:fldCharType="end"/>
        </w:r>
      </w:hyperlink>
    </w:p>
    <w:p>
      <w:pPr>
        <w:pStyle w:val="TOC2"/>
        <w:tabs>
          <w:tab w:val="right" w:leader="dot" w:pos="8306"/>
        </w:tabs>
      </w:pPr>
      <w:hyperlink w:anchor="_Toc7870" w:history="1">
        <w:r>
          <w:rPr>
            <w:rFonts w:ascii="仿宋" w:eastAsia="仿宋" w:hAnsi="仿宋" w:cs="仿宋" w:hint="eastAsia"/>
            <w:lang w:eastAsia="zh-CN"/>
          </w:rPr>
          <w:t>(三)、建筑工程设计总体要求</w:t>
        </w:r>
        <w:r>
          <w:tab/>
        </w:r>
        <w:r>
          <w:fldChar w:fldCharType="begin"/>
        </w:r>
        <w:r>
          <w:instrText xml:space="preserve"> PAGEREF _Toc7870 \h </w:instrText>
        </w:r>
        <w:r>
          <w:fldChar w:fldCharType="separate"/>
        </w:r>
        <w:r>
          <w:t>20</w:t>
        </w:r>
        <w:r>
          <w:fldChar w:fldCharType="end"/>
        </w:r>
      </w:hyperlink>
    </w:p>
    <w:p>
      <w:pPr>
        <w:pStyle w:val="TOC2"/>
        <w:tabs>
          <w:tab w:val="right" w:leader="dot" w:pos="8306"/>
        </w:tabs>
      </w:pPr>
      <w:hyperlink w:anchor="_Toc24127" w:history="1">
        <w:r>
          <w:rPr>
            <w:rFonts w:ascii="仿宋" w:eastAsia="仿宋" w:hAnsi="仿宋" w:cs="仿宋" w:hint="eastAsia"/>
            <w:lang w:eastAsia="zh-CN"/>
          </w:rPr>
          <w:t>(四)、土建工程建设指标</w:t>
        </w:r>
        <w:r>
          <w:tab/>
        </w:r>
        <w:r>
          <w:fldChar w:fldCharType="begin"/>
        </w:r>
        <w:r>
          <w:instrText xml:space="preserve"> PAGEREF _Toc24127 \h </w:instrText>
        </w:r>
        <w:r>
          <w:fldChar w:fldCharType="separate"/>
        </w:r>
        <w:r>
          <w:t>20</w:t>
        </w:r>
        <w:r>
          <w:fldChar w:fldCharType="end"/>
        </w:r>
      </w:hyperlink>
    </w:p>
    <w:p>
      <w:pPr>
        <w:pStyle w:val="TOC1"/>
        <w:tabs>
          <w:tab w:val="right" w:leader="dot" w:pos="8306"/>
        </w:tabs>
      </w:pPr>
      <w:hyperlink w:anchor="_Toc2082" w:history="1">
        <w:r>
          <w:rPr>
            <w:rFonts w:ascii="仿宋" w:eastAsia="仿宋" w:hAnsi="仿宋" w:cs="仿宋" w:hint="eastAsia"/>
            <w:lang w:eastAsia="zh-CN"/>
          </w:rPr>
          <w:t>七、彩妆化妆品项目社会影响</w:t>
        </w:r>
        <w:r>
          <w:tab/>
        </w:r>
        <w:r>
          <w:fldChar w:fldCharType="begin"/>
        </w:r>
        <w:r>
          <w:instrText xml:space="preserve"> PAGEREF _Toc2082 \h </w:instrText>
        </w:r>
        <w:r>
          <w:fldChar w:fldCharType="separate"/>
        </w:r>
        <w:r>
          <w:t>20</w:t>
        </w:r>
        <w:r>
          <w:fldChar w:fldCharType="end"/>
        </w:r>
      </w:hyperlink>
    </w:p>
    <w:p>
      <w:pPr>
        <w:pStyle w:val="TOC2"/>
        <w:tabs>
          <w:tab w:val="right" w:leader="dot" w:pos="8306"/>
        </w:tabs>
      </w:pPr>
      <w:hyperlink w:anchor="_Toc28280" w:history="1">
        <w:r>
          <w:rPr>
            <w:rFonts w:ascii="仿宋" w:eastAsia="仿宋" w:hAnsi="仿宋" w:cs="仿宋" w:hint="eastAsia"/>
            <w:lang w:eastAsia="zh-CN"/>
          </w:rPr>
          <w:t>(一)、社会责任与义务</w:t>
        </w:r>
        <w:r>
          <w:tab/>
        </w:r>
        <w:r>
          <w:fldChar w:fldCharType="begin"/>
        </w:r>
        <w:r>
          <w:instrText xml:space="preserve"> PAGEREF _Toc28280 \h </w:instrText>
        </w:r>
        <w:r>
          <w:fldChar w:fldCharType="separate"/>
        </w:r>
        <w:r>
          <w:t>20</w:t>
        </w:r>
        <w:r>
          <w:fldChar w:fldCharType="end"/>
        </w:r>
      </w:hyperlink>
    </w:p>
    <w:p>
      <w:pPr>
        <w:pStyle w:val="TOC2"/>
        <w:tabs>
          <w:tab w:val="right" w:leader="dot" w:pos="8306"/>
        </w:tabs>
      </w:pPr>
      <w:hyperlink w:anchor="_Toc30694" w:history="1">
        <w:r>
          <w:rPr>
            <w:rFonts w:ascii="仿宋" w:eastAsia="仿宋" w:hAnsi="仿宋" w:cs="仿宋" w:hint="eastAsia"/>
            <w:lang w:eastAsia="zh-CN"/>
          </w:rPr>
          <w:t>(二)、社会参与与沟通</w:t>
        </w:r>
        <w:r>
          <w:tab/>
        </w:r>
        <w:r>
          <w:fldChar w:fldCharType="begin"/>
        </w:r>
        <w:r>
          <w:instrText xml:space="preserve"> PAGEREF _Toc30694 \h </w:instrText>
        </w:r>
        <w:r>
          <w:fldChar w:fldCharType="separate"/>
        </w:r>
        <w:r>
          <w:t>21</w:t>
        </w:r>
        <w:r>
          <w:fldChar w:fldCharType="end"/>
        </w:r>
      </w:hyperlink>
    </w:p>
    <w:p>
      <w:pPr>
        <w:pStyle w:val="TOC1"/>
        <w:tabs>
          <w:tab w:val="right" w:leader="dot" w:pos="8306"/>
        </w:tabs>
      </w:pPr>
      <w:hyperlink w:anchor="_Toc11511" w:history="1">
        <w:r>
          <w:rPr>
            <w:rFonts w:ascii="仿宋" w:eastAsia="仿宋" w:hAnsi="仿宋" w:cs="仿宋" w:hint="eastAsia"/>
            <w:lang w:eastAsia="zh-CN"/>
          </w:rPr>
          <w:t>八、生产安全保护</w:t>
        </w:r>
        <w:r>
          <w:tab/>
        </w:r>
        <w:r>
          <w:fldChar w:fldCharType="begin"/>
        </w:r>
        <w:r>
          <w:instrText xml:space="preserve"> PAGEREF _Toc11511 \h </w:instrText>
        </w:r>
        <w:r>
          <w:fldChar w:fldCharType="separate"/>
        </w:r>
        <w:r>
          <w:t>22</w:t>
        </w:r>
        <w:r>
          <w:fldChar w:fldCharType="end"/>
        </w:r>
      </w:hyperlink>
    </w:p>
    <w:p>
      <w:pPr>
        <w:pStyle w:val="TOC2"/>
        <w:tabs>
          <w:tab w:val="right" w:leader="dot" w:pos="8306"/>
        </w:tabs>
      </w:pPr>
      <w:hyperlink w:anchor="_Toc17829" w:history="1">
        <w:r>
          <w:rPr>
            <w:rFonts w:ascii="仿宋" w:eastAsia="仿宋" w:hAnsi="仿宋" w:cs="仿宋" w:hint="eastAsia"/>
            <w:lang w:eastAsia="zh-CN"/>
          </w:rPr>
          <w:t>(一)、消防安全</w:t>
        </w:r>
        <w:r>
          <w:tab/>
        </w:r>
        <w:r>
          <w:fldChar w:fldCharType="begin"/>
        </w:r>
        <w:r>
          <w:instrText xml:space="preserve"> PAGEREF _Toc17829 \h </w:instrText>
        </w:r>
        <w:r>
          <w:fldChar w:fldCharType="separate"/>
        </w:r>
        <w:r>
          <w:t>22</w:t>
        </w:r>
        <w:r>
          <w:fldChar w:fldCharType="end"/>
        </w:r>
      </w:hyperlink>
    </w:p>
    <w:p>
      <w:pPr>
        <w:pStyle w:val="TOC2"/>
        <w:tabs>
          <w:tab w:val="right" w:leader="dot" w:pos="8306"/>
        </w:tabs>
      </w:pPr>
      <w:hyperlink w:anchor="_Toc4135" w:history="1">
        <w:r>
          <w:rPr>
            <w:rFonts w:ascii="仿宋" w:eastAsia="仿宋" w:hAnsi="仿宋" w:cs="仿宋" w:hint="eastAsia"/>
            <w:lang w:eastAsia="zh-CN"/>
          </w:rPr>
          <w:t>(二)、防火防爆总图布置措施</w:t>
        </w:r>
        <w:r>
          <w:tab/>
        </w:r>
        <w:r>
          <w:fldChar w:fldCharType="begin"/>
        </w:r>
        <w:r>
          <w:instrText xml:space="preserve"> PAGEREF _Toc4135 \h </w:instrText>
        </w:r>
        <w:r>
          <w:fldChar w:fldCharType="separate"/>
        </w:r>
        <w:r>
          <w:t>24</w:t>
        </w:r>
        <w:r>
          <w:fldChar w:fldCharType="end"/>
        </w:r>
      </w:hyperlink>
    </w:p>
    <w:p>
      <w:pPr>
        <w:pStyle w:val="TOC2"/>
        <w:tabs>
          <w:tab w:val="right" w:leader="dot" w:pos="8306"/>
        </w:tabs>
      </w:pPr>
      <w:hyperlink w:anchor="_Toc32365" w:history="1">
        <w:r>
          <w:rPr>
            <w:rFonts w:ascii="仿宋" w:eastAsia="仿宋" w:hAnsi="仿宋" w:cs="仿宋" w:hint="eastAsia"/>
            <w:lang w:eastAsia="zh-CN"/>
          </w:rPr>
          <w:t>(三)、自然灾害防范措施</w:t>
        </w:r>
        <w:r>
          <w:tab/>
        </w:r>
        <w:r>
          <w:fldChar w:fldCharType="begin"/>
        </w:r>
        <w:r>
          <w:instrText xml:space="preserve"> PAGEREF _Toc32365 \h </w:instrText>
        </w:r>
        <w:r>
          <w:fldChar w:fldCharType="separate"/>
        </w:r>
        <w:r>
          <w:t>24</w:t>
        </w:r>
        <w:r>
          <w:fldChar w:fldCharType="end"/>
        </w:r>
      </w:hyperlink>
    </w:p>
    <w:p>
      <w:pPr>
        <w:pStyle w:val="TOC2"/>
        <w:tabs>
          <w:tab w:val="right" w:leader="dot" w:pos="8306"/>
        </w:tabs>
      </w:pPr>
      <w:hyperlink w:anchor="_Toc26599" w:history="1">
        <w:r>
          <w:rPr>
            <w:rFonts w:ascii="仿宋" w:eastAsia="仿宋" w:hAnsi="仿宋" w:cs="仿宋" w:hint="eastAsia"/>
            <w:lang w:eastAsia="zh-CN"/>
          </w:rPr>
          <w:t>(四)、安全色及安全标志使用要求</w:t>
        </w:r>
        <w:r>
          <w:tab/>
        </w:r>
        <w:r>
          <w:fldChar w:fldCharType="begin"/>
        </w:r>
        <w:r>
          <w:instrText xml:space="preserve"> PAGEREF _Toc26599 \h </w:instrText>
        </w:r>
        <w:r>
          <w:fldChar w:fldCharType="separate"/>
        </w:r>
        <w:r>
          <w:t>25</w:t>
        </w:r>
        <w:r>
          <w:fldChar w:fldCharType="end"/>
        </w:r>
      </w:hyperlink>
    </w:p>
    <w:p>
      <w:pPr>
        <w:pStyle w:val="TOC2"/>
        <w:tabs>
          <w:tab w:val="right" w:leader="dot" w:pos="8306"/>
        </w:tabs>
      </w:pPr>
      <w:hyperlink w:anchor="_Toc30083" w:history="1">
        <w:r>
          <w:rPr>
            <w:rFonts w:ascii="仿宋" w:eastAsia="仿宋" w:hAnsi="仿宋" w:cs="仿宋" w:hint="eastAsia"/>
            <w:lang w:eastAsia="zh-CN"/>
          </w:rPr>
          <w:t>(五)、防尘防毒措施</w:t>
        </w:r>
        <w:r>
          <w:tab/>
        </w:r>
        <w:r>
          <w:fldChar w:fldCharType="begin"/>
        </w:r>
        <w:r>
          <w:instrText xml:space="preserve"> PAGEREF _Toc30083 \h </w:instrText>
        </w:r>
        <w:r>
          <w:fldChar w:fldCharType="separate"/>
        </w:r>
        <w:r>
          <w:t>26</w:t>
        </w:r>
        <w:r>
          <w:fldChar w:fldCharType="end"/>
        </w:r>
      </w:hyperlink>
    </w:p>
    <w:p>
      <w:pPr>
        <w:pStyle w:val="TOC2"/>
        <w:tabs>
          <w:tab w:val="right" w:leader="dot" w:pos="8306"/>
        </w:tabs>
      </w:pPr>
      <w:hyperlink w:anchor="_Toc31174" w:history="1">
        <w:r>
          <w:rPr>
            <w:rFonts w:ascii="仿宋" w:eastAsia="仿宋" w:hAnsi="仿宋" w:cs="仿宋" w:hint="eastAsia"/>
            <w:lang w:eastAsia="zh-CN"/>
          </w:rPr>
          <w:t>(六)、防静电、触电防护及防雷措施</w:t>
        </w:r>
        <w:r>
          <w:tab/>
        </w:r>
        <w:r>
          <w:fldChar w:fldCharType="begin"/>
        </w:r>
        <w:r>
          <w:instrText xml:space="preserve"> PAGEREF _Toc31174 \h </w:instrText>
        </w:r>
        <w:r>
          <w:fldChar w:fldCharType="separate"/>
        </w:r>
        <w:r>
          <w:t>27</w:t>
        </w:r>
        <w:r>
          <w:fldChar w:fldCharType="end"/>
        </w:r>
      </w:hyperlink>
    </w:p>
    <w:p>
      <w:pPr>
        <w:pStyle w:val="TOC2"/>
        <w:tabs>
          <w:tab w:val="right" w:leader="dot" w:pos="8306"/>
        </w:tabs>
      </w:pPr>
      <w:hyperlink w:anchor="_Toc1069" w:history="1">
        <w:r>
          <w:rPr>
            <w:rFonts w:ascii="仿宋" w:eastAsia="仿宋" w:hAnsi="仿宋" w:cs="仿宋" w:hint="eastAsia"/>
            <w:lang w:eastAsia="zh-CN"/>
          </w:rPr>
          <w:t>(七)、机械设备安全保障措施</w:t>
        </w:r>
        <w:r>
          <w:tab/>
        </w:r>
        <w:r>
          <w:fldChar w:fldCharType="begin"/>
        </w:r>
        <w:r>
          <w:instrText xml:space="preserve"> PAGEREF _Toc1069 \h </w:instrText>
        </w:r>
        <w:r>
          <w:fldChar w:fldCharType="separate"/>
        </w:r>
        <w:r>
          <w:t>29</w:t>
        </w:r>
        <w:r>
          <w:fldChar w:fldCharType="end"/>
        </w:r>
      </w:hyperlink>
    </w:p>
    <w:p>
      <w:pPr>
        <w:pStyle w:val="TOC1"/>
        <w:tabs>
          <w:tab w:val="right" w:leader="dot" w:pos="8306"/>
        </w:tabs>
      </w:pPr>
      <w:hyperlink w:anchor="_Toc1043" w:history="1">
        <w:r>
          <w:rPr>
            <w:rFonts w:ascii="仿宋" w:eastAsia="仿宋" w:hAnsi="仿宋" w:cs="仿宋" w:hint="eastAsia"/>
            <w:lang w:eastAsia="zh-CN"/>
          </w:rPr>
          <w:t>九、彩妆化妆品项目投资规划</w:t>
        </w:r>
        <w:r>
          <w:tab/>
        </w:r>
        <w:r>
          <w:fldChar w:fldCharType="begin"/>
        </w:r>
        <w:r>
          <w:instrText xml:space="preserve"> PAGEREF _Toc1043 \h </w:instrText>
        </w:r>
        <w:r>
          <w:fldChar w:fldCharType="separate"/>
        </w:r>
        <w:r>
          <w:t>30</w:t>
        </w:r>
        <w:r>
          <w:fldChar w:fldCharType="end"/>
        </w:r>
      </w:hyperlink>
    </w:p>
    <w:p>
      <w:pPr>
        <w:pStyle w:val="TOC2"/>
        <w:tabs>
          <w:tab w:val="right" w:leader="dot" w:pos="8306"/>
        </w:tabs>
      </w:pPr>
      <w:hyperlink w:anchor="_Toc14590" w:history="1">
        <w:r>
          <w:rPr>
            <w:rFonts w:ascii="仿宋" w:eastAsia="仿宋" w:hAnsi="仿宋" w:cs="仿宋" w:hint="eastAsia"/>
            <w:lang w:eastAsia="zh-CN"/>
          </w:rPr>
          <w:t>(一)、彩妆化妆品项目总投资估算</w:t>
        </w:r>
        <w:r>
          <w:tab/>
        </w:r>
        <w:r>
          <w:fldChar w:fldCharType="begin"/>
        </w:r>
        <w:r>
          <w:instrText xml:space="preserve"> PAGEREF _Toc14590 \h </w:instrText>
        </w:r>
        <w:r>
          <w:fldChar w:fldCharType="separate"/>
        </w:r>
        <w:r>
          <w:t>30</w:t>
        </w:r>
        <w:r>
          <w:fldChar w:fldCharType="end"/>
        </w:r>
      </w:hyperlink>
    </w:p>
    <w:p>
      <w:pPr>
        <w:pStyle w:val="TOC2"/>
        <w:tabs>
          <w:tab w:val="right" w:leader="dot" w:pos="8306"/>
        </w:tabs>
      </w:pPr>
      <w:hyperlink w:anchor="_Toc1687" w:history="1">
        <w:r>
          <w:rPr>
            <w:rFonts w:ascii="仿宋" w:eastAsia="仿宋" w:hAnsi="仿宋" w:cs="仿宋" w:hint="eastAsia"/>
            <w:lang w:eastAsia="zh-CN"/>
          </w:rPr>
          <w:t>(二)、资金筹措</w:t>
        </w:r>
        <w:r>
          <w:tab/>
        </w:r>
        <w:r>
          <w:fldChar w:fldCharType="begin"/>
        </w:r>
        <w:r>
          <w:instrText xml:space="preserve"> PAGEREF _Toc1687 \h </w:instrText>
        </w:r>
        <w:r>
          <w:fldChar w:fldCharType="separate"/>
        </w:r>
        <w:r>
          <w:t>31</w:t>
        </w:r>
        <w:r>
          <w:fldChar w:fldCharType="end"/>
        </w:r>
      </w:hyperlink>
    </w:p>
    <w:p>
      <w:pPr>
        <w:pStyle w:val="TOC1"/>
        <w:tabs>
          <w:tab w:val="right" w:leader="dot" w:pos="8306"/>
        </w:tabs>
      </w:pPr>
      <w:hyperlink w:anchor="_Toc31278" w:history="1">
        <w:r>
          <w:rPr>
            <w:rFonts w:ascii="仿宋" w:eastAsia="仿宋" w:hAnsi="仿宋" w:cs="仿宋" w:hint="eastAsia"/>
            <w:lang w:eastAsia="zh-CN"/>
          </w:rPr>
          <w:t>十、彩妆化妆品项目创新与研发</w:t>
        </w:r>
        <w:r>
          <w:tab/>
        </w:r>
        <w:r>
          <w:fldChar w:fldCharType="begin"/>
        </w:r>
        <w:r>
          <w:instrText xml:space="preserve"> PAGEREF _Toc31278 \h </w:instrText>
        </w:r>
        <w:r>
          <w:fldChar w:fldCharType="separate"/>
        </w:r>
        <w:r>
          <w:t>32</w:t>
        </w:r>
        <w:r>
          <w:fldChar w:fldCharType="end"/>
        </w:r>
      </w:hyperlink>
    </w:p>
    <w:p>
      <w:pPr>
        <w:pStyle w:val="TOC2"/>
        <w:tabs>
          <w:tab w:val="right" w:leader="dot" w:pos="8306"/>
        </w:tabs>
      </w:pPr>
      <w:hyperlink w:anchor="_Toc26097" w:history="1">
        <w:r>
          <w:rPr>
            <w:rFonts w:ascii="仿宋" w:eastAsia="仿宋" w:hAnsi="仿宋" w:cs="仿宋" w:hint="eastAsia"/>
            <w:lang w:eastAsia="zh-CN"/>
          </w:rPr>
          <w:t>(一)、创新策略与方向</w:t>
        </w:r>
        <w:r>
          <w:tab/>
        </w:r>
        <w:r>
          <w:fldChar w:fldCharType="begin"/>
        </w:r>
        <w:r>
          <w:instrText xml:space="preserve"> PAGEREF _Toc26097 \h </w:instrText>
        </w:r>
        <w:r>
          <w:fldChar w:fldCharType="separate"/>
        </w:r>
        <w:r>
          <w:t>32</w:t>
        </w:r>
        <w:r>
          <w:fldChar w:fldCharType="end"/>
        </w:r>
      </w:hyperlink>
    </w:p>
    <w:p>
      <w:pPr>
        <w:pStyle w:val="TOC2"/>
        <w:tabs>
          <w:tab w:val="right" w:leader="dot" w:pos="8306"/>
        </w:tabs>
      </w:pPr>
      <w:hyperlink w:anchor="_Toc31749" w:history="1">
        <w:r>
          <w:rPr>
            <w:rFonts w:ascii="仿宋" w:eastAsia="仿宋" w:hAnsi="仿宋" w:cs="仿宋" w:hint="eastAsia"/>
            <w:lang w:eastAsia="zh-CN"/>
          </w:rPr>
          <w:t>(二)、研发规划与投入</w:t>
        </w:r>
        <w:r>
          <w:tab/>
        </w:r>
        <w:r>
          <w:fldChar w:fldCharType="begin"/>
        </w:r>
        <w:r>
          <w:instrText xml:space="preserve"> PAGEREF _Toc31749 \h </w:instrText>
        </w:r>
        <w:r>
          <w:fldChar w:fldCharType="separate"/>
        </w:r>
        <w:r>
          <w:t>33</w:t>
        </w:r>
        <w:r>
          <w:fldChar w:fldCharType="end"/>
        </w:r>
      </w:hyperlink>
    </w:p>
    <w:p>
      <w:pPr>
        <w:pStyle w:val="TOC1"/>
        <w:tabs>
          <w:tab w:val="right" w:leader="dot" w:pos="8306"/>
        </w:tabs>
      </w:pPr>
      <w:hyperlink w:anchor="_Toc26338" w:history="1">
        <w:r>
          <w:rPr>
            <w:rFonts w:ascii="仿宋" w:eastAsia="仿宋" w:hAnsi="仿宋" w:cs="仿宋" w:hint="eastAsia"/>
            <w:lang w:eastAsia="zh-CN"/>
          </w:rPr>
          <w:t>十一、彩妆化妆品项目人力资源管理</w:t>
        </w:r>
        <w:r>
          <w:tab/>
        </w:r>
        <w:r>
          <w:fldChar w:fldCharType="begin"/>
        </w:r>
        <w:r>
          <w:instrText xml:space="preserve"> PAGEREF _Toc26338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4" w:history="1">
        <w:r>
          <w:rPr>
            <w:rFonts w:ascii="仿宋" w:eastAsia="仿宋" w:hAnsi="仿宋" w:cs="仿宋" w:hint="eastAsia"/>
            <w:lang w:eastAsia="zh-CN"/>
          </w:rPr>
          <w:t>(一)、建立健全的预算管理制度</w:t>
        </w:r>
        <w:r>
          <w:tab/>
        </w:r>
        <w:r>
          <w:fldChar w:fldCharType="begin"/>
        </w:r>
        <w:r>
          <w:instrText xml:space="preserve"> PAGEREF _Toc13164 \h </w:instrText>
        </w:r>
        <w:r>
          <w:fldChar w:fldCharType="separate"/>
        </w:r>
        <w:r>
          <w:t>35</w:t>
        </w:r>
        <w:r>
          <w:fldChar w:fldCharType="end"/>
        </w:r>
      </w:hyperlink>
    </w:p>
    <w:p>
      <w:pPr>
        <w:pStyle w:val="TOC2"/>
        <w:tabs>
          <w:tab w:val="right" w:leader="dot" w:pos="8306"/>
        </w:tabs>
      </w:pPr>
      <w:hyperlink w:anchor="_Toc10524" w:history="1">
        <w:r>
          <w:rPr>
            <w:rFonts w:ascii="仿宋" w:eastAsia="仿宋" w:hAnsi="仿宋" w:cs="仿宋" w:hint="eastAsia"/>
            <w:lang w:eastAsia="zh-CN"/>
          </w:rPr>
          <w:t>(二)、加强资金流动监控</w:t>
        </w:r>
        <w:r>
          <w:tab/>
        </w:r>
        <w:r>
          <w:fldChar w:fldCharType="begin"/>
        </w:r>
        <w:r>
          <w:instrText xml:space="preserve"> PAGEREF _Toc10524 \h </w:instrText>
        </w:r>
        <w:r>
          <w:fldChar w:fldCharType="separate"/>
        </w:r>
        <w:r>
          <w:t>37</w:t>
        </w:r>
        <w:r>
          <w:fldChar w:fldCharType="end"/>
        </w:r>
      </w:hyperlink>
    </w:p>
    <w:p>
      <w:pPr>
        <w:pStyle w:val="TOC2"/>
        <w:tabs>
          <w:tab w:val="right" w:leader="dot" w:pos="8306"/>
        </w:tabs>
      </w:pPr>
      <w:hyperlink w:anchor="_Toc28179" w:history="1">
        <w:r>
          <w:rPr>
            <w:rFonts w:ascii="仿宋" w:eastAsia="仿宋" w:hAnsi="仿宋" w:cs="仿宋" w:hint="eastAsia"/>
            <w:lang w:eastAsia="zh-CN"/>
          </w:rPr>
          <w:t>(三)、制定完善的风险控制机制</w:t>
        </w:r>
        <w:r>
          <w:tab/>
        </w:r>
        <w:r>
          <w:fldChar w:fldCharType="begin"/>
        </w:r>
        <w:r>
          <w:instrText xml:space="preserve"> PAGEREF _Toc28179 \h </w:instrText>
        </w:r>
        <w:r>
          <w:fldChar w:fldCharType="separate"/>
        </w:r>
        <w:r>
          <w:t>38</w:t>
        </w:r>
        <w:r>
          <w:fldChar w:fldCharType="end"/>
        </w:r>
      </w:hyperlink>
    </w:p>
    <w:p>
      <w:pPr>
        <w:pStyle w:val="TOC2"/>
        <w:tabs>
          <w:tab w:val="right" w:leader="dot" w:pos="8306"/>
        </w:tabs>
      </w:pPr>
      <w:hyperlink w:anchor="_Toc17733" w:history="1">
        <w:r>
          <w:rPr>
            <w:rFonts w:ascii="仿宋" w:eastAsia="仿宋" w:hAnsi="仿宋" w:cs="仿宋" w:hint="eastAsia"/>
            <w:lang w:eastAsia="zh-CN"/>
          </w:rPr>
          <w:t>(四)、优化成本管理</w:t>
        </w:r>
        <w:r>
          <w:tab/>
        </w:r>
        <w:r>
          <w:fldChar w:fldCharType="begin"/>
        </w:r>
        <w:r>
          <w:instrText xml:space="preserve"> PAGEREF _Toc17733 \h </w:instrText>
        </w:r>
        <w:r>
          <w:fldChar w:fldCharType="separate"/>
        </w:r>
        <w:r>
          <w:t>39</w:t>
        </w:r>
        <w:r>
          <w:fldChar w:fldCharType="end"/>
        </w:r>
      </w:hyperlink>
    </w:p>
    <w:p>
      <w:pPr>
        <w:pStyle w:val="TOC1"/>
        <w:tabs>
          <w:tab w:val="right" w:leader="dot" w:pos="8306"/>
        </w:tabs>
      </w:pPr>
      <w:hyperlink w:anchor="_Toc17626" w:history="1">
        <w:r>
          <w:rPr>
            <w:rFonts w:ascii="仿宋" w:eastAsia="仿宋" w:hAnsi="仿宋" w:cs="仿宋" w:hint="eastAsia"/>
            <w:lang w:eastAsia="zh-CN"/>
          </w:rPr>
          <w:t>十二、彩妆化妆品项目人力资源培养与发展</w:t>
        </w:r>
        <w:r>
          <w:tab/>
        </w:r>
        <w:r>
          <w:fldChar w:fldCharType="begin"/>
        </w:r>
        <w:r>
          <w:instrText xml:space="preserve"> PAGEREF _Toc17626 \h </w:instrText>
        </w:r>
        <w:r>
          <w:fldChar w:fldCharType="separate"/>
        </w:r>
        <w:r>
          <w:t>41</w:t>
        </w:r>
        <w:r>
          <w:fldChar w:fldCharType="end"/>
        </w:r>
      </w:hyperlink>
    </w:p>
    <w:p>
      <w:pPr>
        <w:pStyle w:val="TOC2"/>
        <w:tabs>
          <w:tab w:val="right" w:leader="dot" w:pos="8306"/>
        </w:tabs>
      </w:pPr>
      <w:hyperlink w:anchor="_Toc4172" w:history="1">
        <w:r>
          <w:rPr>
            <w:rFonts w:ascii="仿宋" w:eastAsia="仿宋" w:hAnsi="仿宋" w:cs="仿宋" w:hint="eastAsia"/>
            <w:lang w:eastAsia="zh-CN"/>
          </w:rPr>
          <w:t>(一)、人才需求与规划</w:t>
        </w:r>
        <w:r>
          <w:tab/>
        </w:r>
        <w:r>
          <w:fldChar w:fldCharType="begin"/>
        </w:r>
        <w:r>
          <w:instrText xml:space="preserve"> PAGEREF _Toc4172 \h </w:instrText>
        </w:r>
        <w:r>
          <w:fldChar w:fldCharType="separate"/>
        </w:r>
        <w:r>
          <w:t>41</w:t>
        </w:r>
        <w:r>
          <w:fldChar w:fldCharType="end"/>
        </w:r>
      </w:hyperlink>
    </w:p>
    <w:p>
      <w:pPr>
        <w:pStyle w:val="TOC2"/>
        <w:tabs>
          <w:tab w:val="right" w:leader="dot" w:pos="8306"/>
        </w:tabs>
      </w:pPr>
      <w:hyperlink w:anchor="_Toc597" w:history="1">
        <w:r>
          <w:rPr>
            <w:rFonts w:ascii="仿宋" w:eastAsia="仿宋" w:hAnsi="仿宋" w:cs="仿宋" w:hint="eastAsia"/>
            <w:lang w:eastAsia="zh-CN"/>
          </w:rPr>
          <w:t>(二)、培训与发展计划</w:t>
        </w:r>
        <w:r>
          <w:tab/>
        </w:r>
        <w:r>
          <w:fldChar w:fldCharType="begin"/>
        </w:r>
        <w:r>
          <w:instrText xml:space="preserve"> PAGEREF _Toc597 \h </w:instrText>
        </w:r>
        <w:r>
          <w:fldChar w:fldCharType="separate"/>
        </w:r>
        <w:r>
          <w:t>41</w:t>
        </w:r>
        <w:r>
          <w:fldChar w:fldCharType="end"/>
        </w:r>
      </w:hyperlink>
    </w:p>
    <w:p>
      <w:pPr>
        <w:pStyle w:val="TOC1"/>
        <w:tabs>
          <w:tab w:val="right" w:leader="dot" w:pos="8306"/>
        </w:tabs>
      </w:pPr>
      <w:hyperlink w:anchor="_Toc22092" w:history="1">
        <w:r>
          <w:rPr>
            <w:rFonts w:ascii="仿宋" w:eastAsia="仿宋" w:hAnsi="仿宋" w:cs="仿宋" w:hint="eastAsia"/>
            <w:lang w:eastAsia="zh-CN"/>
          </w:rPr>
          <w:t>十三、利益相关者分析与沟通计划</w:t>
        </w:r>
        <w:r>
          <w:tab/>
        </w:r>
        <w:r>
          <w:fldChar w:fldCharType="begin"/>
        </w:r>
        <w:r>
          <w:instrText xml:space="preserve"> PAGEREF _Toc22092 \h </w:instrText>
        </w:r>
        <w:r>
          <w:fldChar w:fldCharType="separate"/>
        </w:r>
        <w:r>
          <w:t>42</w:t>
        </w:r>
        <w:r>
          <w:fldChar w:fldCharType="end"/>
        </w:r>
      </w:hyperlink>
    </w:p>
    <w:p>
      <w:pPr>
        <w:pStyle w:val="TOC2"/>
        <w:tabs>
          <w:tab w:val="right" w:leader="dot" w:pos="8306"/>
        </w:tabs>
      </w:pPr>
      <w:hyperlink w:anchor="_Toc9894" w:history="1">
        <w:r>
          <w:rPr>
            <w:rFonts w:ascii="仿宋" w:eastAsia="仿宋" w:hAnsi="仿宋" w:cs="仿宋" w:hint="eastAsia"/>
            <w:lang w:eastAsia="zh-CN"/>
          </w:rPr>
          <w:t>(一)、利益相关者分析</w:t>
        </w:r>
        <w:r>
          <w:tab/>
        </w:r>
        <w:r>
          <w:fldChar w:fldCharType="begin"/>
        </w:r>
        <w:r>
          <w:instrText xml:space="preserve"> PAGEREF _Toc9894 \h </w:instrText>
        </w:r>
        <w:r>
          <w:fldChar w:fldCharType="separate"/>
        </w:r>
        <w:r>
          <w:t>42</w:t>
        </w:r>
        <w:r>
          <w:fldChar w:fldCharType="end"/>
        </w:r>
      </w:hyperlink>
    </w:p>
    <w:p>
      <w:pPr>
        <w:pStyle w:val="TOC2"/>
        <w:tabs>
          <w:tab w:val="right" w:leader="dot" w:pos="8306"/>
        </w:tabs>
      </w:pPr>
      <w:hyperlink w:anchor="_Toc12678" w:history="1">
        <w:r>
          <w:rPr>
            <w:rFonts w:ascii="仿宋" w:eastAsia="仿宋" w:hAnsi="仿宋" w:cs="仿宋" w:hint="eastAsia"/>
            <w:lang w:eastAsia="zh-CN"/>
          </w:rPr>
          <w:t>(二)、沟通计划</w:t>
        </w:r>
        <w:r>
          <w:tab/>
        </w:r>
        <w:r>
          <w:fldChar w:fldCharType="begin"/>
        </w:r>
        <w:r>
          <w:instrText xml:space="preserve"> PAGEREF _Toc12678 \h </w:instrText>
        </w:r>
        <w:r>
          <w:fldChar w:fldCharType="separate"/>
        </w:r>
        <w:r>
          <w:t>43</w:t>
        </w:r>
        <w:r>
          <w:fldChar w:fldCharType="end"/>
        </w:r>
      </w:hyperlink>
    </w:p>
    <w:p>
      <w:pPr>
        <w:pStyle w:val="TOC1"/>
        <w:tabs>
          <w:tab w:val="right" w:leader="dot" w:pos="8306"/>
        </w:tabs>
      </w:pPr>
      <w:hyperlink w:anchor="_Toc15115" w:history="1">
        <w:r>
          <w:rPr>
            <w:rFonts w:ascii="仿宋" w:eastAsia="仿宋" w:hAnsi="仿宋" w:cs="仿宋" w:hint="eastAsia"/>
            <w:lang w:eastAsia="zh-CN"/>
          </w:rPr>
          <w:t>十四、质量管理体系</w:t>
        </w:r>
        <w:r>
          <w:tab/>
        </w:r>
        <w:r>
          <w:fldChar w:fldCharType="begin"/>
        </w:r>
        <w:r>
          <w:instrText xml:space="preserve"> PAGEREF _Toc15115 \h </w:instrText>
        </w:r>
        <w:r>
          <w:fldChar w:fldCharType="separate"/>
        </w:r>
        <w:r>
          <w:t>44</w:t>
        </w:r>
        <w:r>
          <w:fldChar w:fldCharType="end"/>
        </w:r>
      </w:hyperlink>
    </w:p>
    <w:p>
      <w:pPr>
        <w:pStyle w:val="TOC2"/>
        <w:tabs>
          <w:tab w:val="right" w:leader="dot" w:pos="8306"/>
        </w:tabs>
      </w:pPr>
      <w:hyperlink w:anchor="_Toc1602" w:history="1">
        <w:r>
          <w:rPr>
            <w:rFonts w:ascii="仿宋" w:eastAsia="仿宋" w:hAnsi="仿宋" w:cs="仿宋" w:hint="eastAsia"/>
            <w:lang w:eastAsia="zh-CN"/>
          </w:rPr>
          <w:t>(一)、质量目标与方针</w:t>
        </w:r>
        <w:r>
          <w:tab/>
        </w:r>
        <w:r>
          <w:fldChar w:fldCharType="begin"/>
        </w:r>
        <w:r>
          <w:instrText xml:space="preserve"> PAGEREF _Toc1602 \h </w:instrText>
        </w:r>
        <w:r>
          <w:fldChar w:fldCharType="separate"/>
        </w:r>
        <w:r>
          <w:t>44</w:t>
        </w:r>
        <w:r>
          <w:fldChar w:fldCharType="end"/>
        </w:r>
      </w:hyperlink>
    </w:p>
    <w:p>
      <w:pPr>
        <w:pStyle w:val="TOC2"/>
        <w:tabs>
          <w:tab w:val="right" w:leader="dot" w:pos="8306"/>
        </w:tabs>
      </w:pPr>
      <w:hyperlink w:anchor="_Toc31423" w:history="1">
        <w:r>
          <w:rPr>
            <w:rFonts w:ascii="仿宋" w:eastAsia="仿宋" w:hAnsi="仿宋" w:cs="仿宋" w:hint="eastAsia"/>
            <w:lang w:eastAsia="zh-CN"/>
          </w:rPr>
          <w:t>(二)、质量管理责任</w:t>
        </w:r>
        <w:r>
          <w:tab/>
        </w:r>
        <w:r>
          <w:fldChar w:fldCharType="begin"/>
        </w:r>
        <w:r>
          <w:instrText xml:space="preserve"> PAGEREF _Toc31423 \h </w:instrText>
        </w:r>
        <w:r>
          <w:fldChar w:fldCharType="separate"/>
        </w:r>
        <w:r>
          <w:t>45</w:t>
        </w:r>
        <w:r>
          <w:fldChar w:fldCharType="end"/>
        </w:r>
      </w:hyperlink>
    </w:p>
    <w:p>
      <w:pPr>
        <w:pStyle w:val="TOC2"/>
        <w:tabs>
          <w:tab w:val="right" w:leader="dot" w:pos="8306"/>
        </w:tabs>
      </w:pPr>
      <w:hyperlink w:anchor="_Toc12944" w:history="1">
        <w:r>
          <w:rPr>
            <w:rFonts w:ascii="仿宋" w:eastAsia="仿宋" w:hAnsi="仿宋" w:cs="仿宋" w:hint="eastAsia"/>
            <w:lang w:eastAsia="zh-CN"/>
          </w:rPr>
          <w:t>(三)、质量管理体系文件</w:t>
        </w:r>
        <w:r>
          <w:tab/>
        </w:r>
        <w:r>
          <w:fldChar w:fldCharType="begin"/>
        </w:r>
        <w:r>
          <w:instrText xml:space="preserve"> PAGEREF _Toc12944 \h </w:instrText>
        </w:r>
        <w:r>
          <w:fldChar w:fldCharType="separate"/>
        </w:r>
        <w:r>
          <w:t>46</w:t>
        </w:r>
        <w:r>
          <w:fldChar w:fldCharType="end"/>
        </w:r>
      </w:hyperlink>
    </w:p>
    <w:p>
      <w:pPr>
        <w:pStyle w:val="TOC2"/>
        <w:tabs>
          <w:tab w:val="right" w:leader="dot" w:pos="8306"/>
        </w:tabs>
      </w:pPr>
      <w:hyperlink w:anchor="_Toc17456" w:history="1">
        <w:r>
          <w:rPr>
            <w:rFonts w:ascii="仿宋" w:eastAsia="仿宋" w:hAnsi="仿宋" w:cs="仿宋" w:hint="eastAsia"/>
            <w:lang w:eastAsia="zh-CN"/>
          </w:rPr>
          <w:t>(四)、质量培训与教育</w:t>
        </w:r>
        <w:r>
          <w:tab/>
        </w:r>
        <w:r>
          <w:fldChar w:fldCharType="begin"/>
        </w:r>
        <w:r>
          <w:instrText xml:space="preserve"> PAGEREF _Toc17456 \h </w:instrText>
        </w:r>
        <w:r>
          <w:fldChar w:fldCharType="separate"/>
        </w:r>
        <w:r>
          <w:t>49</w:t>
        </w:r>
        <w:r>
          <w:fldChar w:fldCharType="end"/>
        </w:r>
      </w:hyperlink>
    </w:p>
    <w:p>
      <w:pPr>
        <w:pStyle w:val="TOC2"/>
        <w:tabs>
          <w:tab w:val="right" w:leader="dot" w:pos="8306"/>
        </w:tabs>
      </w:pPr>
      <w:hyperlink w:anchor="_Toc14662" w:history="1">
        <w:r>
          <w:rPr>
            <w:rFonts w:ascii="仿宋" w:eastAsia="仿宋" w:hAnsi="仿宋" w:cs="仿宋" w:hint="eastAsia"/>
            <w:lang w:eastAsia="zh-CN"/>
          </w:rPr>
          <w:t>(五)、质量审核与评价</w:t>
        </w:r>
        <w:r>
          <w:tab/>
        </w:r>
        <w:r>
          <w:fldChar w:fldCharType="begin"/>
        </w:r>
        <w:r>
          <w:instrText xml:space="preserve"> PAGEREF _Toc14662 \h </w:instrText>
        </w:r>
        <w:r>
          <w:fldChar w:fldCharType="separate"/>
        </w:r>
        <w:r>
          <w:t>50</w:t>
        </w:r>
        <w:r>
          <w:fldChar w:fldCharType="end"/>
        </w:r>
      </w:hyperlink>
    </w:p>
    <w:p>
      <w:pPr>
        <w:pStyle w:val="TOC2"/>
        <w:tabs>
          <w:tab w:val="right" w:leader="dot" w:pos="8306"/>
        </w:tabs>
      </w:pPr>
      <w:hyperlink w:anchor="_Toc7317" w:history="1">
        <w:r>
          <w:rPr>
            <w:rFonts w:ascii="仿宋" w:eastAsia="仿宋" w:hAnsi="仿宋" w:cs="仿宋" w:hint="eastAsia"/>
            <w:lang w:eastAsia="zh-CN"/>
          </w:rPr>
          <w:t>(六)、不符合与纠正措施</w:t>
        </w:r>
        <w:r>
          <w:tab/>
        </w:r>
        <w:r>
          <w:fldChar w:fldCharType="begin"/>
        </w:r>
        <w:r>
          <w:instrText xml:space="preserve"> PAGEREF _Toc7317 \h </w:instrText>
        </w:r>
        <w:r>
          <w:fldChar w:fldCharType="separate"/>
        </w:r>
        <w:r>
          <w:t>51</w:t>
        </w:r>
        <w:r>
          <w:fldChar w:fldCharType="end"/>
        </w:r>
      </w:hyperlink>
    </w:p>
    <w:p>
      <w:pPr>
        <w:pStyle w:val="TOC1"/>
        <w:tabs>
          <w:tab w:val="right" w:leader="dot" w:pos="8306"/>
        </w:tabs>
      </w:pPr>
      <w:hyperlink w:anchor="_Toc10664" w:history="1">
        <w:r>
          <w:rPr>
            <w:rFonts w:ascii="仿宋" w:eastAsia="仿宋" w:hAnsi="仿宋" w:cs="仿宋" w:hint="eastAsia"/>
            <w:lang w:eastAsia="zh-CN"/>
          </w:rPr>
          <w:t>十五、供应链管理</w:t>
        </w:r>
        <w:r>
          <w:tab/>
        </w:r>
        <w:r>
          <w:fldChar w:fldCharType="begin"/>
        </w:r>
        <w:r>
          <w:instrText xml:space="preserve"> PAGEREF _Toc10664 \h </w:instrText>
        </w:r>
        <w:r>
          <w:fldChar w:fldCharType="separate"/>
        </w:r>
        <w:r>
          <w:t>52</w:t>
        </w:r>
        <w:r>
          <w:fldChar w:fldCharType="end"/>
        </w:r>
      </w:hyperlink>
    </w:p>
    <w:p>
      <w:pPr>
        <w:pStyle w:val="TOC2"/>
        <w:tabs>
          <w:tab w:val="right" w:leader="dot" w:pos="8306"/>
        </w:tabs>
      </w:pPr>
      <w:hyperlink w:anchor="_Toc8541" w:history="1">
        <w:r>
          <w:rPr>
            <w:rFonts w:ascii="仿宋" w:eastAsia="仿宋" w:hAnsi="仿宋" w:cs="仿宋" w:hint="eastAsia"/>
            <w:lang w:eastAsia="zh-CN"/>
          </w:rPr>
          <w:t>(一)、供应链战略规划</w:t>
        </w:r>
        <w:r>
          <w:tab/>
        </w:r>
        <w:r>
          <w:fldChar w:fldCharType="begin"/>
        </w:r>
        <w:r>
          <w:instrText xml:space="preserve"> PAGEREF _Toc8541 \h </w:instrText>
        </w:r>
        <w:r>
          <w:fldChar w:fldCharType="separate"/>
        </w:r>
        <w:r>
          <w:t>52</w:t>
        </w:r>
        <w:r>
          <w:fldChar w:fldCharType="end"/>
        </w:r>
      </w:hyperlink>
    </w:p>
    <w:p>
      <w:pPr>
        <w:pStyle w:val="TOC2"/>
        <w:tabs>
          <w:tab w:val="right" w:leader="dot" w:pos="8306"/>
        </w:tabs>
      </w:pPr>
      <w:hyperlink w:anchor="_Toc20897" w:history="1">
        <w:r>
          <w:rPr>
            <w:rFonts w:ascii="仿宋" w:eastAsia="仿宋" w:hAnsi="仿宋" w:cs="仿宋" w:hint="eastAsia"/>
            <w:lang w:eastAsia="zh-CN"/>
          </w:rPr>
          <w:t>(二)、供应商选择与合作</w:t>
        </w:r>
        <w:r>
          <w:tab/>
        </w:r>
        <w:r>
          <w:fldChar w:fldCharType="begin"/>
        </w:r>
        <w:r>
          <w:instrText xml:space="preserve"> PAGEREF _Toc20897 \h </w:instrText>
        </w:r>
        <w:r>
          <w:fldChar w:fldCharType="separate"/>
        </w:r>
        <w:r>
          <w:t>53</w:t>
        </w:r>
        <w:r>
          <w:fldChar w:fldCharType="end"/>
        </w:r>
      </w:hyperlink>
    </w:p>
    <w:p>
      <w:pPr>
        <w:pStyle w:val="TOC2"/>
        <w:tabs>
          <w:tab w:val="right" w:leader="dot" w:pos="8306"/>
        </w:tabs>
      </w:pPr>
      <w:hyperlink w:anchor="_Toc24096" w:history="1">
        <w:r>
          <w:rPr>
            <w:rFonts w:ascii="仿宋" w:eastAsia="仿宋" w:hAnsi="仿宋" w:cs="仿宋" w:hint="eastAsia"/>
            <w:lang w:eastAsia="zh-CN"/>
          </w:rPr>
          <w:t>(三)、物流与库存管理</w:t>
        </w:r>
        <w:r>
          <w:tab/>
        </w:r>
        <w:r>
          <w:fldChar w:fldCharType="begin"/>
        </w:r>
        <w:r>
          <w:instrText xml:space="preserve"> PAGEREF _Toc24096 \h </w:instrText>
        </w:r>
        <w:r>
          <w:fldChar w:fldCharType="separate"/>
        </w:r>
        <w:r>
          <w:t>55</w:t>
        </w:r>
        <w:r>
          <w:fldChar w:fldCharType="end"/>
        </w:r>
      </w:hyperlink>
    </w:p>
    <w:p>
      <w:pPr>
        <w:pStyle w:val="TOC1"/>
        <w:tabs>
          <w:tab w:val="right" w:leader="dot" w:pos="8306"/>
        </w:tabs>
      </w:pPr>
      <w:hyperlink w:anchor="_Toc30325" w:history="1">
        <w:r>
          <w:rPr>
            <w:rFonts w:ascii="仿宋" w:eastAsia="仿宋" w:hAnsi="仿宋" w:cs="仿宋" w:hint="eastAsia"/>
            <w:lang w:eastAsia="zh-CN"/>
          </w:rPr>
          <w:t>十六、彩妆化妆品项目治理与监督</w:t>
        </w:r>
        <w:r>
          <w:tab/>
        </w:r>
        <w:r>
          <w:fldChar w:fldCharType="begin"/>
        </w:r>
        <w:r>
          <w:instrText xml:space="preserve"> PAGEREF _Toc30325 \h </w:instrText>
        </w:r>
        <w:r>
          <w:fldChar w:fldCharType="separate"/>
        </w:r>
        <w:r>
          <w:t>56</w:t>
        </w:r>
        <w:r>
          <w:fldChar w:fldCharType="end"/>
        </w:r>
      </w:hyperlink>
    </w:p>
    <w:p>
      <w:pPr>
        <w:pStyle w:val="TOC2"/>
        <w:tabs>
          <w:tab w:val="right" w:leader="dot" w:pos="8306"/>
        </w:tabs>
      </w:pPr>
      <w:hyperlink w:anchor="_Toc29419" w:history="1">
        <w:r>
          <w:rPr>
            <w:rFonts w:ascii="仿宋" w:eastAsia="仿宋" w:hAnsi="仿宋" w:cs="仿宋" w:hint="eastAsia"/>
            <w:lang w:eastAsia="zh-CN"/>
          </w:rPr>
          <w:t>(一)、彩妆化妆品项目治理结构</w:t>
        </w:r>
        <w:r>
          <w:tab/>
        </w:r>
        <w:r>
          <w:fldChar w:fldCharType="begin"/>
        </w:r>
        <w:r>
          <w:instrText xml:space="preserve"> PAGEREF _Toc29419 \h </w:instrText>
        </w:r>
        <w:r>
          <w:fldChar w:fldCharType="separate"/>
        </w:r>
        <w:r>
          <w:t>56</w:t>
        </w:r>
        <w:r>
          <w:fldChar w:fldCharType="end"/>
        </w:r>
      </w:hyperlink>
    </w:p>
    <w:p>
      <w:pPr>
        <w:pStyle w:val="TOC2"/>
        <w:tabs>
          <w:tab w:val="right" w:leader="dot" w:pos="8306"/>
        </w:tabs>
      </w:pPr>
      <w:hyperlink w:anchor="_Toc28758" w:history="1">
        <w:r>
          <w:rPr>
            <w:rFonts w:ascii="仿宋" w:eastAsia="仿宋" w:hAnsi="仿宋" w:cs="仿宋" w:hint="eastAsia"/>
            <w:lang w:eastAsia="zh-CN"/>
          </w:rPr>
          <w:t>(二)、监督与审计</w:t>
        </w:r>
        <w:r>
          <w:tab/>
        </w:r>
        <w:r>
          <w:fldChar w:fldCharType="begin"/>
        </w:r>
        <w:r>
          <w:instrText xml:space="preserve"> PAGEREF _Toc28758 \h </w:instrText>
        </w:r>
        <w:r>
          <w:fldChar w:fldCharType="separate"/>
        </w:r>
        <w:r>
          <w:t>58</w:t>
        </w:r>
        <w:r>
          <w:fldChar w:fldCharType="end"/>
        </w:r>
      </w:hyperlink>
    </w:p>
    <w:p>
      <w:pPr>
        <w:pStyle w:val="TOC1"/>
        <w:tabs>
          <w:tab w:val="right" w:leader="dot" w:pos="8306"/>
        </w:tabs>
      </w:pPr>
      <w:hyperlink w:anchor="_Toc5667" w:history="1">
        <w:r>
          <w:rPr>
            <w:rFonts w:ascii="仿宋" w:eastAsia="仿宋" w:hAnsi="仿宋" w:cs="仿宋" w:hint="eastAsia"/>
            <w:lang w:eastAsia="zh-CN"/>
          </w:rPr>
          <w:t>十七、营销与推广策略</w:t>
        </w:r>
        <w:r>
          <w:tab/>
        </w:r>
        <w:r>
          <w:fldChar w:fldCharType="begin"/>
        </w:r>
        <w:r>
          <w:instrText xml:space="preserve"> PAGEREF _Toc5667 \h </w:instrText>
        </w:r>
        <w:r>
          <w:fldChar w:fldCharType="separate"/>
        </w:r>
        <w:r>
          <w:t>59</w:t>
        </w:r>
        <w:r>
          <w:fldChar w:fldCharType="end"/>
        </w:r>
      </w:hyperlink>
    </w:p>
    <w:p>
      <w:pPr>
        <w:pStyle w:val="TOC2"/>
        <w:tabs>
          <w:tab w:val="right" w:leader="dot" w:pos="8306"/>
        </w:tabs>
      </w:pPr>
      <w:hyperlink w:anchor="_Toc10046" w:history="1">
        <w:r>
          <w:rPr>
            <w:rFonts w:ascii="仿宋" w:eastAsia="仿宋" w:hAnsi="仿宋" w:cs="仿宋" w:hint="eastAsia"/>
            <w:lang w:eastAsia="zh-CN"/>
          </w:rPr>
          <w:t>(一)、产品/服务定位与特点</w:t>
        </w:r>
        <w:r>
          <w:tab/>
        </w:r>
        <w:r>
          <w:fldChar w:fldCharType="begin"/>
        </w:r>
        <w:r>
          <w:instrText xml:space="preserve"> PAGEREF _Toc10046 \h </w:instrText>
        </w:r>
        <w:r>
          <w:fldChar w:fldCharType="separate"/>
        </w:r>
        <w:r>
          <w:t>59</w:t>
        </w:r>
        <w:r>
          <w:fldChar w:fldCharType="end"/>
        </w:r>
      </w:hyperlink>
    </w:p>
    <w:p>
      <w:pPr>
        <w:pStyle w:val="TOC2"/>
        <w:tabs>
          <w:tab w:val="right" w:leader="dot" w:pos="8306"/>
        </w:tabs>
      </w:pPr>
      <w:hyperlink w:anchor="_Toc5720" w:history="1">
        <w:r>
          <w:rPr>
            <w:rFonts w:ascii="仿宋" w:eastAsia="仿宋" w:hAnsi="仿宋" w:cs="仿宋" w:hint="eastAsia"/>
            <w:lang w:eastAsia="zh-CN"/>
          </w:rPr>
          <w:t>(二)、市场定位与竞争分析</w:t>
        </w:r>
        <w:r>
          <w:tab/>
        </w:r>
        <w:r>
          <w:fldChar w:fldCharType="begin"/>
        </w:r>
        <w:r>
          <w:instrText xml:space="preserve"> PAGEREF _Toc5720 \h </w:instrText>
        </w:r>
        <w:r>
          <w:fldChar w:fldCharType="separate"/>
        </w:r>
        <w:r>
          <w:t>60</w:t>
        </w:r>
        <w:r>
          <w:fldChar w:fldCharType="end"/>
        </w:r>
      </w:hyperlink>
    </w:p>
    <w:p>
      <w:pPr>
        <w:pStyle w:val="TOC2"/>
        <w:tabs>
          <w:tab w:val="right" w:leader="dot" w:pos="8306"/>
        </w:tabs>
      </w:pPr>
      <w:hyperlink w:anchor="_Toc9211" w:history="1">
        <w:r>
          <w:rPr>
            <w:rFonts w:ascii="仿宋" w:eastAsia="仿宋" w:hAnsi="仿宋" w:cs="仿宋" w:hint="eastAsia"/>
            <w:lang w:eastAsia="zh-CN"/>
          </w:rPr>
          <w:t>(三)、营销渠道与策略</w:t>
        </w:r>
        <w:r>
          <w:tab/>
        </w:r>
        <w:r>
          <w:fldChar w:fldCharType="begin"/>
        </w:r>
        <w:r>
          <w:instrText xml:space="preserve"> PAGEREF _Toc9211 \h </w:instrText>
        </w:r>
        <w:r>
          <w:fldChar w:fldCharType="separate"/>
        </w:r>
        <w:r>
          <w:t>62</w:t>
        </w:r>
        <w:r>
          <w:fldChar w:fldCharType="end"/>
        </w:r>
      </w:hyperlink>
    </w:p>
    <w:p>
      <w:pPr>
        <w:pStyle w:val="TOC2"/>
        <w:tabs>
          <w:tab w:val="right" w:leader="dot" w:pos="8306"/>
        </w:tabs>
      </w:pPr>
      <w:hyperlink w:anchor="_Toc25522" w:history="1">
        <w:r>
          <w:rPr>
            <w:rFonts w:ascii="仿宋" w:eastAsia="仿宋" w:hAnsi="仿宋" w:cs="仿宋" w:hint="eastAsia"/>
            <w:lang w:eastAsia="zh-CN"/>
          </w:rPr>
          <w:t>(四)、推广与宣传活动</w:t>
        </w:r>
        <w:r>
          <w:tab/>
        </w:r>
        <w:r>
          <w:fldChar w:fldCharType="begin"/>
        </w:r>
        <w:r>
          <w:instrText xml:space="preserve"> PAGEREF _Toc25522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4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的技术管理特点体现在其创新导向。通过引入最先进的技术趋势和解决方案，彩妆化妆品项目致力于提升科技含量、提高质量和效率水平。这意味着我们将采用最新的工具和方法，确保彩妆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妆化妆品项目技术管理的显著特征。通过整合不同领域的技术资源，我们实现了跨学科的协同工作。这有助于优化技术架构，提高整体效能。此外，整合性策略还促进了不同技术团队之间的紧密沟通和高效合作，确保彩妆化妆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妆化妆品项目所采用的技术。通过不断优化技术方案，彩妆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妆化妆品项目团队将在彩妆化妆品项目初期识别可能的技术风险，并采取相应的预防和应对措施。通过建立健全的风险评估机制，彩妆化妆品项目能够在实施过程中及时发现并解决潜在的技术问题，保障彩妆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妆化妆品项目中，技术将成为彩妆化妆品项目成功的有力支持。这一深度剖析揭示了技术管理在彩妆化妆品项目实施中的关键作用，为彩妆化妆品项目的技术基础奠定了坚实的基础。</w:t>
      </w:r>
    </w:p>
    <w:p>
      <w:pPr>
        <w:pStyle w:val="Heading2"/>
        <w:ind w:firstLine="560" w:firstLineChars="200"/>
        <w:rPr>
          <w:rFonts w:ascii="仿宋" w:eastAsia="仿宋" w:hAnsi="仿宋" w:cs="仿宋" w:hint="eastAsia"/>
          <w:sz w:val="28"/>
          <w:lang w:eastAsia="zh-CN"/>
        </w:rPr>
      </w:pPr>
      <w:bookmarkStart w:id="4" w:name="_Toc28673"/>
      <w:r>
        <w:rPr>
          <w:rFonts w:ascii="仿宋" w:eastAsia="仿宋" w:hAnsi="仿宋" w:cs="仿宋" w:hint="eastAsia"/>
          <w:sz w:val="28"/>
          <w:lang w:eastAsia="zh-CN"/>
        </w:rPr>
        <w:t>(二)、彩妆化妆品项目工艺技术设计方案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妆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彩妆化妆品项目将严格按照相关行业规范要求进行组织。通过有效控制产品质量，彩妆化妆品项目将致力于为顾客提供优质的彩妆化妆品项目产品和良好的服务。这体现了彩妆化妆品项目对于生产活动合规性和质量标准的高度重视，为彩妆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妆化妆品项目注重生态效益和清洁生产原则。彩妆化妆品项目建设将紧密结合地方特色经济发展，与社会经济发展规划和区域环境保护规划方案相协调一致。通过与当地区域自然生态系统的结合，彩妆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妆化妆品项目产品具有多样化的客户需求和个性化的特点。因此，彩妆化妆品项目产品规格品种多样，且单批生产数量较小。为满足这一特点，彩妆化妆品项目承办单位将建设先进的柔性制造生产线。通过广泛应用柔性制造技术，彩妆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妆化妆品项目采用的技术具有较高的技术含量和自动化水平，处于国内先进水平。这一技术选用不仅体现了对生产效率、质量和环境友好性的高标准要求，同时为彩妆化妆品项目的可持续发展奠定了坚实的基础。</w:t>
      </w:r>
    </w:p>
    <w:p>
      <w:pPr>
        <w:pStyle w:val="Heading2"/>
        <w:ind w:firstLine="560" w:firstLineChars="200"/>
        <w:rPr>
          <w:rFonts w:ascii="仿宋" w:eastAsia="仿宋" w:hAnsi="仿宋" w:cs="仿宋" w:hint="eastAsia"/>
          <w:sz w:val="28"/>
          <w:lang w:eastAsia="zh-CN"/>
        </w:rPr>
      </w:pPr>
      <w:bookmarkStart w:id="5" w:name="_Toc172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为确保彩妆化妆品项目的高效生产和技术实施，我们制定了一套精心设计的设备选型方案，以满足彩妆化妆品项目生产、质量和环保的要求。该方案的主要特点如下：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妆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针对彩妆化妆品项目产品的多样性和小批量生产的特点，我们将建设柔性制造生产线。通过在设备选型中考虑柔性制造技术，可以灵活应对不同产品规格和生产需求，实现生产线的高度灵活性和适应性。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470"/>
      <w:r>
        <w:rPr>
          <w:rFonts w:ascii="仿宋" w:eastAsia="仿宋" w:hAnsi="仿宋" w:cs="仿宋" w:hint="eastAsia"/>
          <w:sz w:val="28"/>
          <w:lang w:eastAsia="zh-CN"/>
        </w:rPr>
        <w:t>二、彩妆化妆品项目建设单位说明</w:t>
      </w:r>
      <w:bookmarkEnd w:id="6"/>
    </w:p>
    <w:p>
      <w:pPr>
        <w:pStyle w:val="Heading2"/>
        <w:rPr>
          <w:rFonts w:ascii="仿宋" w:eastAsia="仿宋" w:hAnsi="仿宋" w:cs="仿宋" w:hint="eastAsia"/>
          <w:lang w:eastAsia="zh-CN"/>
        </w:rPr>
      </w:pPr>
      <w:bookmarkStart w:id="7" w:name="_Toc23421"/>
      <w:r>
        <w:rPr>
          <w:rFonts w:ascii="仿宋" w:eastAsia="仿宋" w:hAnsi="仿宋" w:cs="仿宋" w:hint="eastAsia"/>
          <w:lang w:eastAsia="zh-CN"/>
        </w:rPr>
        <w:t>(一)、彩妆化妆品项目承办单位基本情况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82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妆化妆品项目承办单位的XXXX，我们着眼于实现可持续的经济效益。通过技术创新和解决方案的提供，公司预计在彩妆化妆品项目执行期间将获得可观的收入增长。这一收入来源主要包括彩妆化妆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同时，我们注重成本控制和效率提升，以确保彩妆化妆品项目的可持续盈利。透过精细的管理和资源优化，公司期望实现彩妆化妆品项目利润最大化。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妆化妆品项目实施进行全面的投资评估，包括彩妆化妆品项目启动阶段的资金投入和后续运营成本。通过对彩妆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妆化妆品项目实施过程中具备足够的资金流动性，公司将进行详尽的现金流分析。这包括资金需求的合理预测、彩妆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467"/>
      <w:r>
        <w:rPr>
          <w:rFonts w:ascii="仿宋" w:eastAsia="仿宋" w:hAnsi="仿宋" w:cs="仿宋" w:hint="eastAsia"/>
          <w:sz w:val="28"/>
          <w:lang w:eastAsia="zh-CN"/>
        </w:rPr>
        <w:t>三、彩妆化妆品项目危机管理</w:t>
      </w:r>
      <w:bookmarkEnd w:id="9"/>
    </w:p>
    <w:p>
      <w:pPr>
        <w:pStyle w:val="Heading2"/>
        <w:rPr>
          <w:rFonts w:ascii="仿宋" w:eastAsia="仿宋" w:hAnsi="仿宋" w:cs="仿宋" w:hint="eastAsia"/>
          <w:lang w:eastAsia="zh-CN"/>
        </w:rPr>
      </w:pPr>
      <w:bookmarkStart w:id="10" w:name="_Toc1169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危机管理中，危机预警与识别是确保彩妆化妆品项目稳健运行的核心步骤。通过建立全面的监测机制，彩妆化妆品项目团队旨在及时发现和理解潜在的风险和危机因素，以便采取及时的预防和应对措施，确保彩妆化妆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首先，通过深入的风险评估，彩妆化妆品项目团队全面分析了整个彩妆化妆品项目和各个阶段可能存在的威胁。这包括准确评估每个潜在风险的发生概率和可能影响的程度，为后续危机预警提供了有力支持。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妆化妆品项目团队着重于明确定义彩妆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妆化妆品项目进展的持续监控，团队能够及时发现潜在问题并作出迅速反应。彩妆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在这一阶段，团队的专业素养和反应速度将发挥至关重要的作用，以确保潜在危机能够在初期得到有效的处理，最大程度地减轻负面影响。通过危机预警与识别，彩妆化妆品项目得以更有序、可控地推进。</w:t>
      </w:r>
    </w:p>
    <w:p>
      <w:pPr>
        <w:pStyle w:val="Heading2"/>
        <w:ind w:firstLine="560" w:firstLineChars="200"/>
        <w:rPr>
          <w:rFonts w:ascii="仿宋" w:eastAsia="仿宋" w:hAnsi="仿宋" w:cs="仿宋" w:hint="eastAsia"/>
          <w:sz w:val="28"/>
          <w:lang w:eastAsia="zh-CN"/>
        </w:rPr>
      </w:pPr>
      <w:bookmarkStart w:id="11" w:name="_Toc2615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在危机发生时，彩妆化妆品项目团队立即行动，成立了应急小组。该小组的任务是迅速制定并实施紧急应对措施，以最小化潜在损失。以下是采取的主要措施：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暂停彩妆化妆品项目进度：为遏制危机蔓延，彩妆化妆品项目暂时停止进行，以便全面评估当前状况。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资源重新分配：重新评估彩妆化妆品项目资源的分配，确保最大限度地减小损失。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实时沟通：与关键利益相关者建立实时沟通机制，向他们传递彩妆化妆品项目危机的实际状况，保障彩妆化妆品项目核心利益。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在紧急应对的同时，彩妆化妆品项目团队强调了团队协作和有效沟通的重要性。以下是团队协作的关键举措：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信息共享机制：建立了信息共享平台，确保团队成员能够及时获取彩妆化妆品项目危机的实时信息。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领导者沟通：彩妆化妆品项目领导者通过定期会议和即时沟通工具，指导团队应对危机，保持团队稳定运行。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随着危机得到初步控制，彩妆化妆品项目团队转向制定恢复计划，以确保彩妆化妆品项目能够从中迅速恢复。主要恢复计划包括：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修复受损的进度计划：重新评估彩妆化妆品项目进度，制定修复计划，确保彩妆化妆品项目尽快回归正常进程。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重新调整资源分配：优化资源分配，确保彩妆化妆品项目在有限资源下高效运转。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风险管理机制加强：对彩妆化妆品项目风险进行全面评估，制定更强化的风险管理策略，以预防未来可能的危机。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506"/>
      <w:r>
        <w:rPr>
          <w:rFonts w:ascii="仿宋" w:eastAsia="仿宋" w:hAnsi="仿宋" w:cs="仿宋" w:hint="eastAsia"/>
          <w:sz w:val="28"/>
          <w:lang w:eastAsia="zh-CN"/>
        </w:rPr>
        <w:t>四、彩妆化妆品项目文档管理</w:t>
      </w:r>
      <w:bookmarkEnd w:id="12"/>
    </w:p>
    <w:p>
      <w:pPr>
        <w:pStyle w:val="Heading2"/>
        <w:rPr>
          <w:rFonts w:ascii="仿宋" w:eastAsia="仿宋" w:hAnsi="仿宋" w:cs="仿宋" w:hint="eastAsia"/>
          <w:lang w:eastAsia="zh-CN"/>
        </w:rPr>
      </w:pPr>
      <w:bookmarkStart w:id="13" w:name="_Toc891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彩妆化妆品项目高度重视文档的质量和准确性，以支持彩妆化妆品项目的各项活动和决策。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文档的编制始于彩妆化妆品项目计划的初期，我们制定了详细的文档编制计划，明确了每个文档的内容、格式和编写责任人。在彩妆化妆品项目启动阶段，我们首先编制了彩妆化妆品项目章程，明确定义了彩妆化妆品项目的目标、范围、风险等关键要素。随后，彩妆化妆品项目团队根据计划陆续编制了需求文档、设计文档、测试文档等各类文档，确保彩妆化妆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妆化妆品项目管理中的重要环节，旨在确保彩妆化妆品项目文档符合质量标准和彩妆化妆品项目需求。在彩妆化妆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妆化妆品项目相关利益方和专业领域的专家对文档进行独立审查。这有助于获取更全面、客观的反馈，确保彩妆化妆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彩妆化妆品项目在文档编制与审查方面建立了严格的管理机制，通过规范的流程和多维度的审查，确保彩妆化妆品项目文档的质量、准确性和可靠性，为彩妆化妆品项目的顺利推进提供了有力支持。</w:t>
      </w:r>
    </w:p>
    <w:p>
      <w:pPr>
        <w:pStyle w:val="Heading2"/>
        <w:ind w:firstLine="560" w:firstLineChars="200"/>
        <w:rPr>
          <w:rFonts w:ascii="仿宋" w:eastAsia="仿宋" w:hAnsi="仿宋" w:cs="仿宋" w:hint="eastAsia"/>
          <w:sz w:val="28"/>
          <w:lang w:eastAsia="zh-CN"/>
        </w:rPr>
      </w:pPr>
      <w:bookmarkStart w:id="14" w:name="_Toc952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在彩妆化妆品项目中，我们致力于优化文档发布与分发过程，以确保信息的高效传递和团队间协作的顺畅进行。以下是我们采取的关键优化策略：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我们通过多渠道发布文档，包括电子邮件、彩妆化妆品项目管理平台、内部网站等，以满足不同团队成员的偏好和需求。多渠道发布确保了信息的全面覆盖。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我们采用了精细的权限控制，确保只有授权人员可以访问敏感信息。这种安全措施保护了彩妆化妆品项目文档的机密性，防止了未经授权的信息泄露。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17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文档存档与归档是彩妆化妆品项目生命周期中一个至关重要的环节，直接关系到彩妆化妆品项目信息的长期保存和历史记录的完整性。在彩妆化妆品项目中，我们实施了一系列有效的文档存档与归档管理策略：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939"/>
      <w:r>
        <w:rPr>
          <w:rFonts w:ascii="仿宋" w:eastAsia="仿宋" w:hAnsi="仿宋" w:cs="仿宋" w:hint="eastAsia"/>
          <w:sz w:val="28"/>
          <w:lang w:eastAsia="zh-CN"/>
        </w:rPr>
        <w:t>五、彩妆化妆品项目建设背景及必要性分析</w:t>
      </w:r>
      <w:bookmarkEnd w:id="16"/>
    </w:p>
    <w:p>
      <w:pPr>
        <w:pStyle w:val="Heading2"/>
        <w:rPr>
          <w:rFonts w:ascii="仿宋" w:eastAsia="仿宋" w:hAnsi="仿宋" w:cs="仿宋" w:hint="eastAsia"/>
          <w:lang w:eastAsia="zh-CN"/>
        </w:rPr>
      </w:pPr>
      <w:bookmarkStart w:id="17" w:name="_Toc26303"/>
      <w:r>
        <w:rPr>
          <w:rFonts w:ascii="仿宋" w:eastAsia="仿宋" w:hAnsi="仿宋" w:cs="仿宋" w:hint="eastAsia"/>
          <w:lang w:eastAsia="zh-CN"/>
        </w:rPr>
        <w:t>(一)、彩妆化妆品项目背景分析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妆化妆品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彩妆化妆品项目在这个潮流中的定位。同时，我们将关注行业内涌现的新兴机遇，以便彩妆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妆化妆品项目提供了强大的发展动力。我们将聚焦于行业内最新的技术发展趋势，包括但不限于人工智能、大数据分析、物联网等领域。通过深度的技术研究，我们将确保彩妆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妆化妆品项目发展的源泉。我们将投入更多的精力对市场需求进行深入剖析，超越表面的需求，深入挖掘潜在的市场痛点和机遇。通过对市场需求的细致了解，彩妆化妆品项目将更有针对性地设计解决方案，满足市场的多样化需求，从而更好地促进彩妆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妆化妆品项目战略至关重要。我们将对竞争态势进行更为深入的分析，包括但不限于市场份额、产品特点、客户满意度等多个维度。通过深度的竞争分析，彩妆化妆品项目将能够更准确地把握市场脉搏，制定具有竞争力的彩妆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妆化妆品项目的发展具有直接的影响。我们将进行更为全面的法规和政策分析，了解行业发展中的潜在法律风险和合规挑战。通过充分了解和遵守相关法规，彩妆化妆品项目将确保在法律框架内合法合规运营，为彩妆化妆品项目的稳健发展提供有力支持。</w:t>
      </w:r>
    </w:p>
    <w:p>
      <w:pPr>
        <w:pStyle w:val="Heading2"/>
        <w:ind w:firstLine="560" w:firstLineChars="200"/>
        <w:rPr>
          <w:rFonts w:ascii="仿宋" w:eastAsia="仿宋" w:hAnsi="仿宋" w:cs="仿宋" w:hint="eastAsia"/>
          <w:sz w:val="28"/>
          <w:lang w:eastAsia="zh-CN"/>
        </w:rPr>
      </w:pPr>
      <w:bookmarkStart w:id="18" w:name="_Toc14023"/>
      <w:r>
        <w:rPr>
          <w:rFonts w:ascii="仿宋" w:eastAsia="仿宋" w:hAnsi="仿宋" w:cs="仿宋" w:hint="eastAsia"/>
          <w:sz w:val="28"/>
          <w:lang w:eastAsia="zh-CN"/>
        </w:rPr>
        <w:t>(二)、彩妆化妆品项目建设必要性分析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建设的迫切性源于对行业发展趋势的深刻洞察。我们正处于一个行业变革的时代，科技创新、数字化转型成为企业发展的关键动力。彩妆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化妆品项目建设不仅仅是为了跟上潮流，更是为了通过技术创新推动企业的持续发展。通过引入先进的技术和解决方案，彩妆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妆化妆品项目的建设成为必然选择，通过提高产品质量、拓展服务领域，从而在竞争中获得更多的机会。彩妆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https://d.book118.com/568060105123006036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494296"/>
    <w:rsid w:val="684942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6010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2024-02-09T23:58:00Z</dcterms:created>
  <dcterms:modified xsi:type="dcterms:W3CDTF">2024-02-09T23:59:01Z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EFDE035A73D24148BBFAE8D94D4C1EA6_11</vt:lpwstr>
  </property>
  <property fmtid="{D5CDD505-2E9C-101B-9397-08002B2CF9AE}" pid="3" name="KSOProductBuildVer">
    <vt:lpwstr>2052-12.1.0.16250</vt:lpwstr>
  </property>
</Properties>
</file>