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高保真音响设备项目规划设计蓝图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1" w:history="1">
        <w:r>
          <w:rPr>
            <w:rFonts w:ascii="仿宋" w:eastAsia="仿宋" w:hAnsi="仿宋" w:cs="仿宋" w:hint="eastAsia"/>
            <w:lang w:eastAsia="zh-CN"/>
          </w:rPr>
          <w:t>序言</w:t>
        </w:r>
        <w:r>
          <w:tab/>
        </w:r>
        <w:r>
          <w:fldChar w:fldCharType="begin"/>
        </w:r>
        <w:r>
          <w:instrText xml:space="preserve"> PAGEREF _Toc13501 \h </w:instrText>
        </w:r>
        <w:r>
          <w:fldChar w:fldCharType="separate"/>
        </w:r>
        <w:r>
          <w:t>3</w:t>
        </w:r>
        <w:r>
          <w:fldChar w:fldCharType="end"/>
        </w:r>
      </w:hyperlink>
    </w:p>
    <w:p>
      <w:pPr>
        <w:pStyle w:val="TOC1"/>
        <w:tabs>
          <w:tab w:val="right" w:leader="dot" w:pos="8306"/>
        </w:tabs>
      </w:pPr>
      <w:hyperlink w:anchor="_Toc28660" w:history="1">
        <w:r>
          <w:rPr>
            <w:rFonts w:ascii="仿宋" w:eastAsia="仿宋" w:hAnsi="仿宋" w:cs="仿宋" w:hint="eastAsia"/>
            <w:lang w:eastAsia="zh-CN"/>
          </w:rPr>
          <w:t>一、工艺说明</w:t>
        </w:r>
        <w:r>
          <w:tab/>
        </w:r>
        <w:r>
          <w:fldChar w:fldCharType="begin"/>
        </w:r>
        <w:r>
          <w:instrText xml:space="preserve"> PAGEREF _Toc28660 \h </w:instrText>
        </w:r>
        <w:r>
          <w:fldChar w:fldCharType="separate"/>
        </w:r>
        <w:r>
          <w:t>3</w:t>
        </w:r>
        <w:r>
          <w:fldChar w:fldCharType="end"/>
        </w:r>
      </w:hyperlink>
    </w:p>
    <w:p>
      <w:pPr>
        <w:pStyle w:val="TOC2"/>
        <w:tabs>
          <w:tab w:val="right" w:leader="dot" w:pos="8306"/>
        </w:tabs>
      </w:pPr>
      <w:hyperlink w:anchor="_Toc10172" w:history="1">
        <w:r>
          <w:rPr>
            <w:rFonts w:ascii="仿宋" w:eastAsia="仿宋" w:hAnsi="仿宋" w:cs="仿宋" w:hint="eastAsia"/>
            <w:lang w:eastAsia="zh-CN"/>
          </w:rPr>
          <w:t>(一)、技术管理特点</w:t>
        </w:r>
        <w:r>
          <w:tab/>
        </w:r>
        <w:r>
          <w:fldChar w:fldCharType="begin"/>
        </w:r>
        <w:r>
          <w:instrText xml:space="preserve"> PAGEREF _Toc10172 \h </w:instrText>
        </w:r>
        <w:r>
          <w:fldChar w:fldCharType="separate"/>
        </w:r>
        <w:r>
          <w:t>3</w:t>
        </w:r>
        <w:r>
          <w:fldChar w:fldCharType="end"/>
        </w:r>
      </w:hyperlink>
    </w:p>
    <w:p>
      <w:pPr>
        <w:pStyle w:val="TOC2"/>
        <w:tabs>
          <w:tab w:val="right" w:leader="dot" w:pos="8306"/>
        </w:tabs>
      </w:pPr>
      <w:hyperlink w:anchor="_Toc25097" w:history="1">
        <w:r>
          <w:rPr>
            <w:rFonts w:ascii="仿宋" w:eastAsia="仿宋" w:hAnsi="仿宋" w:cs="仿宋" w:hint="eastAsia"/>
            <w:lang w:eastAsia="zh-CN"/>
          </w:rPr>
          <w:t>(二)、高保真音响设备项目工艺技术设计方案</w:t>
        </w:r>
        <w:r>
          <w:tab/>
        </w:r>
        <w:r>
          <w:fldChar w:fldCharType="begin"/>
        </w:r>
        <w:r>
          <w:instrText xml:space="preserve"> PAGEREF _Toc25097 \h </w:instrText>
        </w:r>
        <w:r>
          <w:fldChar w:fldCharType="separate"/>
        </w:r>
        <w:r>
          <w:t>4</w:t>
        </w:r>
        <w:r>
          <w:fldChar w:fldCharType="end"/>
        </w:r>
      </w:hyperlink>
    </w:p>
    <w:p>
      <w:pPr>
        <w:pStyle w:val="TOC2"/>
        <w:tabs>
          <w:tab w:val="right" w:leader="dot" w:pos="8306"/>
        </w:tabs>
      </w:pPr>
      <w:hyperlink w:anchor="_Toc29799" w:history="1">
        <w:r>
          <w:rPr>
            <w:rFonts w:ascii="仿宋" w:eastAsia="仿宋" w:hAnsi="仿宋" w:cs="仿宋" w:hint="eastAsia"/>
            <w:lang w:eastAsia="zh-CN"/>
          </w:rPr>
          <w:t>(三)、设备选型方案</w:t>
        </w:r>
        <w:r>
          <w:tab/>
        </w:r>
        <w:r>
          <w:fldChar w:fldCharType="begin"/>
        </w:r>
        <w:r>
          <w:instrText xml:space="preserve"> PAGEREF _Toc29799 \h </w:instrText>
        </w:r>
        <w:r>
          <w:fldChar w:fldCharType="separate"/>
        </w:r>
        <w:r>
          <w:t>5</w:t>
        </w:r>
        <w:r>
          <w:fldChar w:fldCharType="end"/>
        </w:r>
      </w:hyperlink>
    </w:p>
    <w:p>
      <w:pPr>
        <w:pStyle w:val="TOC1"/>
        <w:tabs>
          <w:tab w:val="right" w:leader="dot" w:pos="8306"/>
        </w:tabs>
      </w:pPr>
      <w:hyperlink w:anchor="_Toc1775" w:history="1">
        <w:r>
          <w:rPr>
            <w:rFonts w:ascii="仿宋" w:eastAsia="仿宋" w:hAnsi="仿宋" w:cs="仿宋" w:hint="eastAsia"/>
            <w:lang w:eastAsia="zh-CN"/>
          </w:rPr>
          <w:t>二、高保真音响设备项目文档管理</w:t>
        </w:r>
        <w:r>
          <w:tab/>
        </w:r>
        <w:r>
          <w:fldChar w:fldCharType="begin"/>
        </w:r>
        <w:r>
          <w:instrText xml:space="preserve"> PAGEREF _Toc1775 \h </w:instrText>
        </w:r>
        <w:r>
          <w:fldChar w:fldCharType="separate"/>
        </w:r>
        <w:r>
          <w:t>7</w:t>
        </w:r>
        <w:r>
          <w:fldChar w:fldCharType="end"/>
        </w:r>
      </w:hyperlink>
    </w:p>
    <w:p>
      <w:pPr>
        <w:pStyle w:val="TOC2"/>
        <w:tabs>
          <w:tab w:val="right" w:leader="dot" w:pos="8306"/>
        </w:tabs>
      </w:pPr>
      <w:hyperlink w:anchor="_Toc2591" w:history="1">
        <w:r>
          <w:rPr>
            <w:rFonts w:ascii="仿宋" w:eastAsia="仿宋" w:hAnsi="仿宋" w:cs="仿宋" w:hint="eastAsia"/>
            <w:lang w:eastAsia="zh-CN"/>
          </w:rPr>
          <w:t>(一)、文档编制与审查</w:t>
        </w:r>
        <w:r>
          <w:tab/>
        </w:r>
        <w:r>
          <w:fldChar w:fldCharType="begin"/>
        </w:r>
        <w:r>
          <w:instrText xml:space="preserve"> PAGEREF _Toc2591 \h </w:instrText>
        </w:r>
        <w:r>
          <w:fldChar w:fldCharType="separate"/>
        </w:r>
        <w:r>
          <w:t>7</w:t>
        </w:r>
        <w:r>
          <w:fldChar w:fldCharType="end"/>
        </w:r>
      </w:hyperlink>
    </w:p>
    <w:p>
      <w:pPr>
        <w:pStyle w:val="TOC2"/>
        <w:tabs>
          <w:tab w:val="right" w:leader="dot" w:pos="8306"/>
        </w:tabs>
      </w:pPr>
      <w:hyperlink w:anchor="_Toc18725" w:history="1">
        <w:r>
          <w:rPr>
            <w:rFonts w:ascii="仿宋" w:eastAsia="仿宋" w:hAnsi="仿宋" w:cs="仿宋" w:hint="eastAsia"/>
            <w:lang w:eastAsia="zh-CN"/>
          </w:rPr>
          <w:t>(二)、文档发布与分发</w:t>
        </w:r>
        <w:r>
          <w:tab/>
        </w:r>
        <w:r>
          <w:fldChar w:fldCharType="begin"/>
        </w:r>
        <w:r>
          <w:instrText xml:space="preserve"> PAGEREF _Toc18725 \h </w:instrText>
        </w:r>
        <w:r>
          <w:fldChar w:fldCharType="separate"/>
        </w:r>
        <w:r>
          <w:t>8</w:t>
        </w:r>
        <w:r>
          <w:fldChar w:fldCharType="end"/>
        </w:r>
      </w:hyperlink>
    </w:p>
    <w:p>
      <w:pPr>
        <w:pStyle w:val="TOC2"/>
        <w:tabs>
          <w:tab w:val="right" w:leader="dot" w:pos="8306"/>
        </w:tabs>
      </w:pPr>
      <w:hyperlink w:anchor="_Toc1927" w:history="1">
        <w:r>
          <w:rPr>
            <w:rFonts w:ascii="仿宋" w:eastAsia="仿宋" w:hAnsi="仿宋" w:cs="仿宋" w:hint="eastAsia"/>
            <w:lang w:eastAsia="zh-CN"/>
          </w:rPr>
          <w:t>(三)、文档存档与归档</w:t>
        </w:r>
        <w:r>
          <w:tab/>
        </w:r>
        <w:r>
          <w:fldChar w:fldCharType="begin"/>
        </w:r>
        <w:r>
          <w:instrText xml:space="preserve"> PAGEREF _Toc1927 \h </w:instrText>
        </w:r>
        <w:r>
          <w:fldChar w:fldCharType="separate"/>
        </w:r>
        <w:r>
          <w:t>9</w:t>
        </w:r>
        <w:r>
          <w:fldChar w:fldCharType="end"/>
        </w:r>
      </w:hyperlink>
    </w:p>
    <w:p>
      <w:pPr>
        <w:pStyle w:val="TOC1"/>
        <w:tabs>
          <w:tab w:val="right" w:leader="dot" w:pos="8306"/>
        </w:tabs>
      </w:pPr>
      <w:hyperlink w:anchor="_Toc6768" w:history="1">
        <w:r>
          <w:rPr>
            <w:rFonts w:ascii="仿宋" w:eastAsia="仿宋" w:hAnsi="仿宋" w:cs="仿宋" w:hint="eastAsia"/>
            <w:lang w:eastAsia="zh-CN"/>
          </w:rPr>
          <w:t>三、高保真音响设备项目概论</w:t>
        </w:r>
        <w:r>
          <w:tab/>
        </w:r>
        <w:r>
          <w:fldChar w:fldCharType="begin"/>
        </w:r>
        <w:r>
          <w:instrText xml:space="preserve"> PAGEREF _Toc6768 \h </w:instrText>
        </w:r>
        <w:r>
          <w:fldChar w:fldCharType="separate"/>
        </w:r>
        <w:r>
          <w:t>10</w:t>
        </w:r>
        <w:r>
          <w:fldChar w:fldCharType="end"/>
        </w:r>
      </w:hyperlink>
    </w:p>
    <w:p>
      <w:pPr>
        <w:pStyle w:val="TOC2"/>
        <w:tabs>
          <w:tab w:val="right" w:leader="dot" w:pos="8306"/>
        </w:tabs>
      </w:pPr>
      <w:hyperlink w:anchor="_Toc30263" w:history="1">
        <w:r>
          <w:rPr>
            <w:rFonts w:ascii="仿宋" w:eastAsia="仿宋" w:hAnsi="仿宋" w:cs="仿宋" w:hint="eastAsia"/>
            <w:lang w:eastAsia="zh-CN"/>
          </w:rPr>
          <w:t>(一)、高保真音响设备项目概况</w:t>
        </w:r>
        <w:r>
          <w:tab/>
        </w:r>
        <w:r>
          <w:fldChar w:fldCharType="begin"/>
        </w:r>
        <w:r>
          <w:instrText xml:space="preserve"> PAGEREF _Toc30263 \h </w:instrText>
        </w:r>
        <w:r>
          <w:fldChar w:fldCharType="separate"/>
        </w:r>
        <w:r>
          <w:t>10</w:t>
        </w:r>
        <w:r>
          <w:fldChar w:fldCharType="end"/>
        </w:r>
      </w:hyperlink>
    </w:p>
    <w:p>
      <w:pPr>
        <w:pStyle w:val="TOC2"/>
        <w:tabs>
          <w:tab w:val="right" w:leader="dot" w:pos="8306"/>
        </w:tabs>
      </w:pPr>
      <w:hyperlink w:anchor="_Toc26960" w:history="1">
        <w:r>
          <w:rPr>
            <w:rFonts w:ascii="仿宋" w:eastAsia="仿宋" w:hAnsi="仿宋" w:cs="仿宋" w:hint="eastAsia"/>
            <w:lang w:eastAsia="zh-CN"/>
          </w:rPr>
          <w:t>(二)、高保真音响设备项目目标</w:t>
        </w:r>
        <w:r>
          <w:tab/>
        </w:r>
        <w:r>
          <w:fldChar w:fldCharType="begin"/>
        </w:r>
        <w:r>
          <w:instrText xml:space="preserve"> PAGEREF _Toc26960 \h </w:instrText>
        </w:r>
        <w:r>
          <w:fldChar w:fldCharType="separate"/>
        </w:r>
        <w:r>
          <w:t>13</w:t>
        </w:r>
        <w:r>
          <w:fldChar w:fldCharType="end"/>
        </w:r>
      </w:hyperlink>
    </w:p>
    <w:p>
      <w:pPr>
        <w:pStyle w:val="TOC2"/>
        <w:tabs>
          <w:tab w:val="right" w:leader="dot" w:pos="8306"/>
        </w:tabs>
      </w:pPr>
      <w:hyperlink w:anchor="_Toc28903" w:history="1">
        <w:r>
          <w:rPr>
            <w:rFonts w:ascii="仿宋" w:eastAsia="仿宋" w:hAnsi="仿宋" w:cs="仿宋" w:hint="eastAsia"/>
            <w:lang w:eastAsia="zh-CN"/>
          </w:rPr>
          <w:t>(三)、高保真音响设备项目提出的理由</w:t>
        </w:r>
        <w:r>
          <w:tab/>
        </w:r>
        <w:r>
          <w:fldChar w:fldCharType="begin"/>
        </w:r>
        <w:r>
          <w:instrText xml:space="preserve"> PAGEREF _Toc28903 \h </w:instrText>
        </w:r>
        <w:r>
          <w:fldChar w:fldCharType="separate"/>
        </w:r>
        <w:r>
          <w:t>13</w:t>
        </w:r>
        <w:r>
          <w:fldChar w:fldCharType="end"/>
        </w:r>
      </w:hyperlink>
    </w:p>
    <w:p>
      <w:pPr>
        <w:pStyle w:val="TOC2"/>
        <w:tabs>
          <w:tab w:val="right" w:leader="dot" w:pos="8306"/>
        </w:tabs>
      </w:pPr>
      <w:hyperlink w:anchor="_Toc6893" w:history="1">
        <w:r>
          <w:rPr>
            <w:rFonts w:ascii="仿宋" w:eastAsia="仿宋" w:hAnsi="仿宋" w:cs="仿宋" w:hint="eastAsia"/>
            <w:lang w:eastAsia="zh-CN"/>
          </w:rPr>
          <w:t>(四)、高保真音响设备项目意义</w:t>
        </w:r>
        <w:r>
          <w:tab/>
        </w:r>
        <w:r>
          <w:fldChar w:fldCharType="begin"/>
        </w:r>
        <w:r>
          <w:instrText xml:space="preserve"> PAGEREF _Toc6893 \h </w:instrText>
        </w:r>
        <w:r>
          <w:fldChar w:fldCharType="separate"/>
        </w:r>
        <w:r>
          <w:t>15</w:t>
        </w:r>
        <w:r>
          <w:fldChar w:fldCharType="end"/>
        </w:r>
      </w:hyperlink>
    </w:p>
    <w:p>
      <w:pPr>
        <w:pStyle w:val="TOC2"/>
        <w:tabs>
          <w:tab w:val="right" w:leader="dot" w:pos="8306"/>
        </w:tabs>
      </w:pPr>
      <w:hyperlink w:anchor="_Toc28717" w:history="1">
        <w:r>
          <w:rPr>
            <w:rFonts w:ascii="仿宋" w:eastAsia="仿宋" w:hAnsi="仿宋" w:cs="仿宋" w:hint="eastAsia"/>
            <w:lang w:eastAsia="zh-CN"/>
          </w:rPr>
          <w:t>(五)、高保真音响设备项目背景</w:t>
        </w:r>
        <w:r>
          <w:tab/>
        </w:r>
        <w:r>
          <w:fldChar w:fldCharType="begin"/>
        </w:r>
        <w:r>
          <w:instrText xml:space="preserve"> PAGEREF _Toc28717 \h </w:instrText>
        </w:r>
        <w:r>
          <w:fldChar w:fldCharType="separate"/>
        </w:r>
        <w:r>
          <w:t>16</w:t>
        </w:r>
        <w:r>
          <w:fldChar w:fldCharType="end"/>
        </w:r>
      </w:hyperlink>
    </w:p>
    <w:p>
      <w:pPr>
        <w:pStyle w:val="TOC1"/>
        <w:tabs>
          <w:tab w:val="right" w:leader="dot" w:pos="8306"/>
        </w:tabs>
      </w:pPr>
      <w:hyperlink w:anchor="_Toc30052" w:history="1">
        <w:r>
          <w:rPr>
            <w:rFonts w:ascii="仿宋" w:eastAsia="仿宋" w:hAnsi="仿宋" w:cs="仿宋" w:hint="eastAsia"/>
            <w:lang w:eastAsia="zh-CN"/>
          </w:rPr>
          <w:t>四、高保真音响设备项目建设单位说明</w:t>
        </w:r>
        <w:r>
          <w:tab/>
        </w:r>
        <w:r>
          <w:fldChar w:fldCharType="begin"/>
        </w:r>
        <w:r>
          <w:instrText xml:space="preserve"> PAGEREF _Toc30052 \h </w:instrText>
        </w:r>
        <w:r>
          <w:fldChar w:fldCharType="separate"/>
        </w:r>
        <w:r>
          <w:t>17</w:t>
        </w:r>
        <w:r>
          <w:fldChar w:fldCharType="end"/>
        </w:r>
      </w:hyperlink>
    </w:p>
    <w:p>
      <w:pPr>
        <w:pStyle w:val="TOC2"/>
        <w:tabs>
          <w:tab w:val="right" w:leader="dot" w:pos="8306"/>
        </w:tabs>
      </w:pPr>
      <w:hyperlink w:anchor="_Toc6665" w:history="1">
        <w:r>
          <w:rPr>
            <w:rFonts w:ascii="仿宋" w:eastAsia="仿宋" w:hAnsi="仿宋" w:cs="仿宋" w:hint="eastAsia"/>
            <w:lang w:eastAsia="zh-CN"/>
          </w:rPr>
          <w:t>(一)、高保真音响设备项目承办单位基本情况</w:t>
        </w:r>
        <w:r>
          <w:tab/>
        </w:r>
        <w:r>
          <w:fldChar w:fldCharType="begin"/>
        </w:r>
        <w:r>
          <w:instrText xml:space="preserve"> PAGEREF _Toc6665 \h </w:instrText>
        </w:r>
        <w:r>
          <w:fldChar w:fldCharType="separate"/>
        </w:r>
        <w:r>
          <w:t>17</w:t>
        </w:r>
        <w:r>
          <w:fldChar w:fldCharType="end"/>
        </w:r>
      </w:hyperlink>
    </w:p>
    <w:p>
      <w:pPr>
        <w:pStyle w:val="TOC2"/>
        <w:tabs>
          <w:tab w:val="right" w:leader="dot" w:pos="8306"/>
        </w:tabs>
      </w:pPr>
      <w:hyperlink w:anchor="_Toc1451" w:history="1">
        <w:r>
          <w:rPr>
            <w:rFonts w:ascii="仿宋" w:eastAsia="仿宋" w:hAnsi="仿宋" w:cs="仿宋" w:hint="eastAsia"/>
            <w:lang w:eastAsia="zh-CN"/>
          </w:rPr>
          <w:t>(二)、公司经济效益分析</w:t>
        </w:r>
        <w:r>
          <w:tab/>
        </w:r>
        <w:r>
          <w:fldChar w:fldCharType="begin"/>
        </w:r>
        <w:r>
          <w:instrText xml:space="preserve"> PAGEREF _Toc1451 \h </w:instrText>
        </w:r>
        <w:r>
          <w:fldChar w:fldCharType="separate"/>
        </w:r>
        <w:r>
          <w:t>18</w:t>
        </w:r>
        <w:r>
          <w:fldChar w:fldCharType="end"/>
        </w:r>
      </w:hyperlink>
    </w:p>
    <w:p>
      <w:pPr>
        <w:pStyle w:val="TOC1"/>
        <w:tabs>
          <w:tab w:val="right" w:leader="dot" w:pos="8306"/>
        </w:tabs>
      </w:pPr>
      <w:hyperlink w:anchor="_Toc4806" w:history="1">
        <w:r>
          <w:rPr>
            <w:rFonts w:ascii="仿宋" w:eastAsia="仿宋" w:hAnsi="仿宋" w:cs="仿宋" w:hint="eastAsia"/>
            <w:lang w:eastAsia="zh-CN"/>
          </w:rPr>
          <w:t>五、高保真音响设备项目危机管理</w:t>
        </w:r>
        <w:r>
          <w:tab/>
        </w:r>
        <w:r>
          <w:fldChar w:fldCharType="begin"/>
        </w:r>
        <w:r>
          <w:instrText xml:space="preserve"> PAGEREF _Toc4806 \h </w:instrText>
        </w:r>
        <w:r>
          <w:fldChar w:fldCharType="separate"/>
        </w:r>
        <w:r>
          <w:t>19</w:t>
        </w:r>
        <w:r>
          <w:fldChar w:fldCharType="end"/>
        </w:r>
      </w:hyperlink>
    </w:p>
    <w:p>
      <w:pPr>
        <w:pStyle w:val="TOC2"/>
        <w:tabs>
          <w:tab w:val="right" w:leader="dot" w:pos="8306"/>
        </w:tabs>
      </w:pPr>
      <w:hyperlink w:anchor="_Toc9568" w:history="1">
        <w:r>
          <w:rPr>
            <w:rFonts w:ascii="仿宋" w:eastAsia="仿宋" w:hAnsi="仿宋" w:cs="仿宋" w:hint="eastAsia"/>
            <w:lang w:eastAsia="zh-CN"/>
          </w:rPr>
          <w:t>(一)、危机预警与识别</w:t>
        </w:r>
        <w:r>
          <w:tab/>
        </w:r>
        <w:r>
          <w:fldChar w:fldCharType="begin"/>
        </w:r>
        <w:r>
          <w:instrText xml:space="preserve"> PAGEREF _Toc9568 \h </w:instrText>
        </w:r>
        <w:r>
          <w:fldChar w:fldCharType="separate"/>
        </w:r>
        <w:r>
          <w:t>19</w:t>
        </w:r>
        <w:r>
          <w:fldChar w:fldCharType="end"/>
        </w:r>
      </w:hyperlink>
    </w:p>
    <w:p>
      <w:pPr>
        <w:pStyle w:val="TOC2"/>
        <w:tabs>
          <w:tab w:val="right" w:leader="dot" w:pos="8306"/>
        </w:tabs>
      </w:pPr>
      <w:hyperlink w:anchor="_Toc514" w:history="1">
        <w:r>
          <w:rPr>
            <w:rFonts w:ascii="仿宋" w:eastAsia="仿宋" w:hAnsi="仿宋" w:cs="仿宋" w:hint="eastAsia"/>
            <w:lang w:eastAsia="zh-CN"/>
          </w:rPr>
          <w:t>(二)、危机应对与恢复</w:t>
        </w:r>
        <w:r>
          <w:tab/>
        </w:r>
        <w:r>
          <w:fldChar w:fldCharType="begin"/>
        </w:r>
        <w:r>
          <w:instrText xml:space="preserve"> PAGEREF _Toc514 \h </w:instrText>
        </w:r>
        <w:r>
          <w:fldChar w:fldCharType="separate"/>
        </w:r>
        <w:r>
          <w:t>20</w:t>
        </w:r>
        <w:r>
          <w:fldChar w:fldCharType="end"/>
        </w:r>
      </w:hyperlink>
    </w:p>
    <w:p>
      <w:pPr>
        <w:pStyle w:val="TOC1"/>
        <w:tabs>
          <w:tab w:val="right" w:leader="dot" w:pos="8306"/>
        </w:tabs>
      </w:pPr>
      <w:hyperlink w:anchor="_Toc10300" w:history="1">
        <w:r>
          <w:rPr>
            <w:rFonts w:ascii="仿宋" w:eastAsia="仿宋" w:hAnsi="仿宋" w:cs="仿宋" w:hint="eastAsia"/>
            <w:lang w:eastAsia="zh-CN"/>
          </w:rPr>
          <w:t>六、高保真音响设备项目建设背景及必要性分析</w:t>
        </w:r>
        <w:r>
          <w:tab/>
        </w:r>
        <w:r>
          <w:fldChar w:fldCharType="begin"/>
        </w:r>
        <w:r>
          <w:instrText xml:space="preserve"> PAGEREF _Toc10300 \h </w:instrText>
        </w:r>
        <w:r>
          <w:fldChar w:fldCharType="separate"/>
        </w:r>
        <w:r>
          <w:t>21</w:t>
        </w:r>
        <w:r>
          <w:fldChar w:fldCharType="end"/>
        </w:r>
      </w:hyperlink>
    </w:p>
    <w:p>
      <w:pPr>
        <w:pStyle w:val="TOC2"/>
        <w:tabs>
          <w:tab w:val="right" w:leader="dot" w:pos="8306"/>
        </w:tabs>
      </w:pPr>
      <w:hyperlink w:anchor="_Toc21723" w:history="1">
        <w:r>
          <w:rPr>
            <w:rFonts w:ascii="仿宋" w:eastAsia="仿宋" w:hAnsi="仿宋" w:cs="仿宋" w:hint="eastAsia"/>
            <w:lang w:eastAsia="zh-CN"/>
          </w:rPr>
          <w:t>(一)、高保真音响设备项目背景分析</w:t>
        </w:r>
        <w:r>
          <w:tab/>
        </w:r>
        <w:r>
          <w:fldChar w:fldCharType="begin"/>
        </w:r>
        <w:r>
          <w:instrText xml:space="preserve"> PAGEREF _Toc21723 \h </w:instrText>
        </w:r>
        <w:r>
          <w:fldChar w:fldCharType="separate"/>
        </w:r>
        <w:r>
          <w:t>21</w:t>
        </w:r>
        <w:r>
          <w:fldChar w:fldCharType="end"/>
        </w:r>
      </w:hyperlink>
    </w:p>
    <w:p>
      <w:pPr>
        <w:pStyle w:val="TOC2"/>
        <w:tabs>
          <w:tab w:val="right" w:leader="dot" w:pos="8306"/>
        </w:tabs>
      </w:pPr>
      <w:hyperlink w:anchor="_Toc13834" w:history="1">
        <w:r>
          <w:rPr>
            <w:rFonts w:ascii="仿宋" w:eastAsia="仿宋" w:hAnsi="仿宋" w:cs="仿宋" w:hint="eastAsia"/>
            <w:lang w:eastAsia="zh-CN"/>
          </w:rPr>
          <w:t>(二)、高保真音响设备项目建设必要性分析</w:t>
        </w:r>
        <w:r>
          <w:tab/>
        </w:r>
        <w:r>
          <w:fldChar w:fldCharType="begin"/>
        </w:r>
        <w:r>
          <w:instrText xml:space="preserve"> PAGEREF _Toc13834 \h </w:instrText>
        </w:r>
        <w:r>
          <w:fldChar w:fldCharType="separate"/>
        </w:r>
        <w:r>
          <w:t>23</w:t>
        </w:r>
        <w:r>
          <w:fldChar w:fldCharType="end"/>
        </w:r>
      </w:hyperlink>
    </w:p>
    <w:p>
      <w:pPr>
        <w:pStyle w:val="TOC1"/>
        <w:tabs>
          <w:tab w:val="right" w:leader="dot" w:pos="8306"/>
        </w:tabs>
      </w:pPr>
      <w:hyperlink w:anchor="_Toc20107" w:history="1">
        <w:r>
          <w:rPr>
            <w:rFonts w:ascii="仿宋" w:eastAsia="仿宋" w:hAnsi="仿宋" w:cs="仿宋" w:hint="eastAsia"/>
            <w:lang w:eastAsia="zh-CN"/>
          </w:rPr>
          <w:t>七、高保真音响设备项目计划安排</w:t>
        </w:r>
        <w:r>
          <w:tab/>
        </w:r>
        <w:r>
          <w:fldChar w:fldCharType="begin"/>
        </w:r>
        <w:r>
          <w:instrText xml:space="preserve"> PAGEREF _Toc20107 \h </w:instrText>
        </w:r>
        <w:r>
          <w:fldChar w:fldCharType="separate"/>
        </w:r>
        <w:r>
          <w:t>24</w:t>
        </w:r>
        <w:r>
          <w:fldChar w:fldCharType="end"/>
        </w:r>
      </w:hyperlink>
    </w:p>
    <w:p>
      <w:pPr>
        <w:pStyle w:val="TOC2"/>
        <w:tabs>
          <w:tab w:val="right" w:leader="dot" w:pos="8306"/>
        </w:tabs>
      </w:pPr>
      <w:hyperlink w:anchor="_Toc15687" w:history="1">
        <w:r>
          <w:rPr>
            <w:rFonts w:ascii="仿宋" w:eastAsia="仿宋" w:hAnsi="仿宋" w:cs="仿宋" w:hint="eastAsia"/>
            <w:lang w:eastAsia="zh-CN"/>
          </w:rPr>
          <w:t>(一)、建设周期</w:t>
        </w:r>
        <w:r>
          <w:tab/>
        </w:r>
        <w:r>
          <w:fldChar w:fldCharType="begin"/>
        </w:r>
        <w:r>
          <w:instrText xml:space="preserve"> PAGEREF _Toc15687 \h </w:instrText>
        </w:r>
        <w:r>
          <w:fldChar w:fldCharType="separate"/>
        </w:r>
        <w:r>
          <w:t>24</w:t>
        </w:r>
        <w:r>
          <w:fldChar w:fldCharType="end"/>
        </w:r>
      </w:hyperlink>
    </w:p>
    <w:p>
      <w:pPr>
        <w:pStyle w:val="TOC2"/>
        <w:tabs>
          <w:tab w:val="right" w:leader="dot" w:pos="8306"/>
        </w:tabs>
      </w:pPr>
      <w:hyperlink w:anchor="_Toc17161" w:history="1">
        <w:r>
          <w:rPr>
            <w:rFonts w:ascii="仿宋" w:eastAsia="仿宋" w:hAnsi="仿宋" w:cs="仿宋" w:hint="eastAsia"/>
            <w:lang w:eastAsia="zh-CN"/>
          </w:rPr>
          <w:t>(二)、建设进度</w:t>
        </w:r>
        <w:r>
          <w:tab/>
        </w:r>
        <w:r>
          <w:fldChar w:fldCharType="begin"/>
        </w:r>
        <w:r>
          <w:instrText xml:space="preserve"> PAGEREF _Toc17161 \h </w:instrText>
        </w:r>
        <w:r>
          <w:fldChar w:fldCharType="separate"/>
        </w:r>
        <w:r>
          <w:t>25</w:t>
        </w:r>
        <w:r>
          <w:fldChar w:fldCharType="end"/>
        </w:r>
      </w:hyperlink>
    </w:p>
    <w:p>
      <w:pPr>
        <w:pStyle w:val="TOC2"/>
        <w:tabs>
          <w:tab w:val="right" w:leader="dot" w:pos="8306"/>
        </w:tabs>
      </w:pPr>
      <w:hyperlink w:anchor="_Toc3033" w:history="1">
        <w:r>
          <w:rPr>
            <w:rFonts w:ascii="仿宋" w:eastAsia="仿宋" w:hAnsi="仿宋" w:cs="仿宋" w:hint="eastAsia"/>
            <w:lang w:eastAsia="zh-CN"/>
          </w:rPr>
          <w:t>(三)、进度安排注意事项</w:t>
        </w:r>
        <w:r>
          <w:tab/>
        </w:r>
        <w:r>
          <w:fldChar w:fldCharType="begin"/>
        </w:r>
        <w:r>
          <w:instrText xml:space="preserve"> PAGEREF _Toc3033 \h </w:instrText>
        </w:r>
        <w:r>
          <w:fldChar w:fldCharType="separate"/>
        </w:r>
        <w:r>
          <w:t>26</w:t>
        </w:r>
        <w:r>
          <w:fldChar w:fldCharType="end"/>
        </w:r>
      </w:hyperlink>
    </w:p>
    <w:p>
      <w:pPr>
        <w:pStyle w:val="TOC2"/>
        <w:tabs>
          <w:tab w:val="right" w:leader="dot" w:pos="8306"/>
        </w:tabs>
      </w:pPr>
      <w:hyperlink w:anchor="_Toc29526" w:history="1">
        <w:r>
          <w:rPr>
            <w:rFonts w:ascii="仿宋" w:eastAsia="仿宋" w:hAnsi="仿宋" w:cs="仿宋" w:hint="eastAsia"/>
            <w:lang w:eastAsia="zh-CN"/>
          </w:rPr>
          <w:t>(四)、人力资源配置</w:t>
        </w:r>
        <w:r>
          <w:tab/>
        </w:r>
        <w:r>
          <w:fldChar w:fldCharType="begin"/>
        </w:r>
        <w:r>
          <w:instrText xml:space="preserve"> PAGEREF _Toc29526 \h </w:instrText>
        </w:r>
        <w:r>
          <w:fldChar w:fldCharType="separate"/>
        </w:r>
        <w:r>
          <w:t>28</w:t>
        </w:r>
        <w:r>
          <w:fldChar w:fldCharType="end"/>
        </w:r>
      </w:hyperlink>
    </w:p>
    <w:p>
      <w:pPr>
        <w:pStyle w:val="TOC1"/>
        <w:tabs>
          <w:tab w:val="right" w:leader="dot" w:pos="8306"/>
        </w:tabs>
      </w:pPr>
      <w:hyperlink w:anchor="_Toc18055" w:history="1">
        <w:r>
          <w:rPr>
            <w:rFonts w:ascii="仿宋" w:eastAsia="仿宋" w:hAnsi="仿宋" w:cs="仿宋" w:hint="eastAsia"/>
            <w:lang w:eastAsia="zh-CN"/>
          </w:rPr>
          <w:t>八、高保真音响设备项目人力资源培养与发展</w:t>
        </w:r>
        <w:r>
          <w:tab/>
        </w:r>
        <w:r>
          <w:fldChar w:fldCharType="begin"/>
        </w:r>
        <w:r>
          <w:instrText xml:space="preserve"> PAGEREF _Toc18055 \h </w:instrText>
        </w:r>
        <w:r>
          <w:fldChar w:fldCharType="separate"/>
        </w:r>
        <w:r>
          <w:t>29</w:t>
        </w:r>
        <w:r>
          <w:fldChar w:fldCharType="end"/>
        </w:r>
      </w:hyperlink>
    </w:p>
    <w:p>
      <w:pPr>
        <w:pStyle w:val="TOC2"/>
        <w:tabs>
          <w:tab w:val="right" w:leader="dot" w:pos="8306"/>
        </w:tabs>
      </w:pPr>
      <w:hyperlink w:anchor="_Toc425" w:history="1">
        <w:r>
          <w:rPr>
            <w:rFonts w:ascii="仿宋" w:eastAsia="仿宋" w:hAnsi="仿宋" w:cs="仿宋" w:hint="eastAsia"/>
            <w:lang w:eastAsia="zh-CN"/>
          </w:rPr>
          <w:t>(一)、人才需求与规划</w:t>
        </w:r>
        <w:r>
          <w:tab/>
        </w:r>
        <w:r>
          <w:fldChar w:fldCharType="begin"/>
        </w:r>
        <w:r>
          <w:instrText xml:space="preserve"> PAGEREF _Toc425 \h </w:instrText>
        </w:r>
        <w:r>
          <w:fldChar w:fldCharType="separate"/>
        </w:r>
        <w:r>
          <w:t>29</w:t>
        </w:r>
        <w:r>
          <w:fldChar w:fldCharType="end"/>
        </w:r>
      </w:hyperlink>
    </w:p>
    <w:p>
      <w:pPr>
        <w:pStyle w:val="TOC2"/>
        <w:tabs>
          <w:tab w:val="right" w:leader="dot" w:pos="8306"/>
        </w:tabs>
      </w:pPr>
      <w:hyperlink w:anchor="_Toc32017" w:history="1">
        <w:r>
          <w:rPr>
            <w:rFonts w:ascii="仿宋" w:eastAsia="仿宋" w:hAnsi="仿宋" w:cs="仿宋" w:hint="eastAsia"/>
            <w:lang w:eastAsia="zh-CN"/>
          </w:rPr>
          <w:t>(二)、培训与发展计划</w:t>
        </w:r>
        <w:r>
          <w:tab/>
        </w:r>
        <w:r>
          <w:fldChar w:fldCharType="begin"/>
        </w:r>
        <w:r>
          <w:instrText xml:space="preserve"> PAGEREF _Toc32017 \h </w:instrText>
        </w:r>
        <w:r>
          <w:fldChar w:fldCharType="separate"/>
        </w:r>
        <w:r>
          <w:t>29</w:t>
        </w:r>
        <w:r>
          <w:fldChar w:fldCharType="end"/>
        </w:r>
      </w:hyperlink>
    </w:p>
    <w:p>
      <w:pPr>
        <w:pStyle w:val="TOC1"/>
        <w:tabs>
          <w:tab w:val="right" w:leader="dot" w:pos="8306"/>
        </w:tabs>
      </w:pPr>
      <w:hyperlink w:anchor="_Toc25502" w:history="1">
        <w:r>
          <w:rPr>
            <w:rFonts w:ascii="仿宋" w:eastAsia="仿宋" w:hAnsi="仿宋" w:cs="仿宋" w:hint="eastAsia"/>
            <w:lang w:eastAsia="zh-CN"/>
          </w:rPr>
          <w:t>九、高保真音响设备项目人力资源管理</w:t>
        </w:r>
        <w:r>
          <w:tab/>
        </w:r>
        <w:r>
          <w:fldChar w:fldCharType="begin"/>
        </w:r>
        <w:r>
          <w:instrText xml:space="preserve"> PAGEREF _Toc25502 \h </w:instrText>
        </w:r>
        <w:r>
          <w:fldChar w:fldCharType="separate"/>
        </w:r>
        <w:r>
          <w:t>30</w:t>
        </w:r>
        <w:r>
          <w:fldChar w:fldCharType="end"/>
        </w:r>
      </w:hyperlink>
    </w:p>
    <w:p>
      <w:pPr>
        <w:pStyle w:val="TOC2"/>
        <w:tabs>
          <w:tab w:val="right" w:leader="dot" w:pos="8306"/>
        </w:tabs>
      </w:pPr>
      <w:hyperlink w:anchor="_Toc18454" w:history="1">
        <w:r>
          <w:rPr>
            <w:rFonts w:ascii="仿宋" w:eastAsia="仿宋" w:hAnsi="仿宋" w:cs="仿宋" w:hint="eastAsia"/>
            <w:lang w:eastAsia="zh-CN"/>
          </w:rPr>
          <w:t>(一)、建立健全的预算管理制度</w:t>
        </w:r>
        <w:r>
          <w:tab/>
        </w:r>
        <w:r>
          <w:fldChar w:fldCharType="begin"/>
        </w:r>
        <w:r>
          <w:instrText xml:space="preserve"> PAGEREF _Toc18454 \h </w:instrText>
        </w:r>
        <w:r>
          <w:fldChar w:fldCharType="separate"/>
        </w:r>
        <w:r>
          <w:t>30</w:t>
        </w:r>
        <w:r>
          <w:fldChar w:fldCharType="end"/>
        </w:r>
      </w:hyperlink>
    </w:p>
    <w:p>
      <w:pPr>
        <w:pStyle w:val="TOC2"/>
        <w:tabs>
          <w:tab w:val="right" w:leader="dot" w:pos="8306"/>
        </w:tabs>
      </w:pPr>
      <w:hyperlink w:anchor="_Toc11010" w:history="1">
        <w:r>
          <w:rPr>
            <w:rFonts w:ascii="仿宋" w:eastAsia="仿宋" w:hAnsi="仿宋" w:cs="仿宋" w:hint="eastAsia"/>
            <w:lang w:eastAsia="zh-CN"/>
          </w:rPr>
          <w:t>(二)、加强资金流动监控</w:t>
        </w:r>
        <w:r>
          <w:tab/>
        </w:r>
        <w:r>
          <w:fldChar w:fldCharType="begin"/>
        </w:r>
        <w:r>
          <w:instrText xml:space="preserve"> PAGEREF _Toc11010 \h </w:instrText>
        </w:r>
        <w:r>
          <w:fldChar w:fldCharType="separate"/>
        </w:r>
        <w:r>
          <w:t>32</w:t>
        </w:r>
        <w:r>
          <w:fldChar w:fldCharType="end"/>
        </w:r>
      </w:hyperlink>
    </w:p>
    <w:p>
      <w:pPr>
        <w:pStyle w:val="TOC2"/>
        <w:tabs>
          <w:tab w:val="right" w:leader="dot" w:pos="8306"/>
        </w:tabs>
      </w:pPr>
      <w:hyperlink w:anchor="_Toc1840" w:history="1">
        <w:r>
          <w:rPr>
            <w:rFonts w:ascii="仿宋" w:eastAsia="仿宋" w:hAnsi="仿宋" w:cs="仿宋" w:hint="eastAsia"/>
            <w:lang w:eastAsia="zh-CN"/>
          </w:rPr>
          <w:t>(三)、制定完善的风险控制机制</w:t>
        </w:r>
        <w:r>
          <w:tab/>
        </w:r>
        <w:r>
          <w:fldChar w:fldCharType="begin"/>
        </w:r>
        <w:r>
          <w:instrText xml:space="preserve"> PAGEREF _Toc1840 \h </w:instrText>
        </w:r>
        <w:r>
          <w:fldChar w:fldCharType="separate"/>
        </w:r>
        <w:r>
          <w:t>33</w:t>
        </w:r>
        <w:r>
          <w:fldChar w:fldCharType="end"/>
        </w:r>
      </w:hyperlink>
    </w:p>
    <w:p>
      <w:pPr>
        <w:pStyle w:val="TOC2"/>
        <w:tabs>
          <w:tab w:val="right" w:leader="dot" w:pos="8306"/>
        </w:tabs>
      </w:pPr>
      <w:hyperlink w:anchor="_Toc18668" w:history="1">
        <w:r>
          <w:rPr>
            <w:rFonts w:ascii="仿宋" w:eastAsia="仿宋" w:hAnsi="仿宋" w:cs="仿宋" w:hint="eastAsia"/>
            <w:lang w:eastAsia="zh-CN"/>
          </w:rPr>
          <w:t>(四)、优化成本管理</w:t>
        </w:r>
        <w:r>
          <w:tab/>
        </w:r>
        <w:r>
          <w:fldChar w:fldCharType="begin"/>
        </w:r>
        <w:r>
          <w:instrText xml:space="preserve"> PAGEREF _Toc18668 \h </w:instrText>
        </w:r>
        <w:r>
          <w:fldChar w:fldCharType="separate"/>
        </w:r>
        <w:r>
          <w:t>34</w:t>
        </w:r>
        <w:r>
          <w:fldChar w:fldCharType="end"/>
        </w:r>
      </w:hyperlink>
    </w:p>
    <w:p>
      <w:pPr>
        <w:pStyle w:val="TOC1"/>
        <w:tabs>
          <w:tab w:val="right" w:leader="dot" w:pos="8306"/>
        </w:tabs>
      </w:pPr>
      <w:hyperlink w:anchor="_Toc23998" w:history="1">
        <w:r>
          <w:rPr>
            <w:rFonts w:ascii="仿宋" w:eastAsia="仿宋" w:hAnsi="仿宋" w:cs="仿宋" w:hint="eastAsia"/>
            <w:lang w:eastAsia="zh-CN"/>
          </w:rPr>
          <w:t>十、高保真音响设备项目环境影响分析</w:t>
        </w:r>
        <w:r>
          <w:tab/>
        </w:r>
        <w:r>
          <w:fldChar w:fldCharType="begin"/>
        </w:r>
        <w:r>
          <w:instrText xml:space="preserve"> PAGEREF _Toc23998 \h </w:instrText>
        </w:r>
        <w:r>
          <w:fldChar w:fldCharType="separate"/>
        </w:r>
        <w:r>
          <w:t>35</w:t>
        </w:r>
        <w:r>
          <w:fldChar w:fldCharType="end"/>
        </w:r>
      </w:hyperlink>
    </w:p>
    <w:p>
      <w:pPr>
        <w:pStyle w:val="TOC2"/>
        <w:tabs>
          <w:tab w:val="right" w:leader="dot" w:pos="8306"/>
        </w:tabs>
      </w:pPr>
      <w:hyperlink w:anchor="_Toc29577" w:history="1">
        <w:r>
          <w:rPr>
            <w:rFonts w:ascii="仿宋" w:eastAsia="仿宋" w:hAnsi="仿宋" w:cs="仿宋" w:hint="eastAsia"/>
            <w:lang w:eastAsia="zh-CN"/>
          </w:rPr>
          <w:t>(一)、建设区域环境质量现状</w:t>
        </w:r>
        <w:r>
          <w:tab/>
        </w:r>
        <w:r>
          <w:fldChar w:fldCharType="begin"/>
        </w:r>
        <w:r>
          <w:instrText xml:space="preserve"> PAGEREF _Toc29577 \h </w:instrText>
        </w:r>
        <w:r>
          <w:fldChar w:fldCharType="separate"/>
        </w:r>
        <w:r>
          <w:t>35</w:t>
        </w:r>
        <w:r>
          <w:fldChar w:fldCharType="end"/>
        </w:r>
      </w:hyperlink>
    </w:p>
    <w:p>
      <w:pPr>
        <w:pStyle w:val="TOC2"/>
        <w:tabs>
          <w:tab w:val="right" w:leader="dot" w:pos="8306"/>
        </w:tabs>
      </w:pPr>
      <w:hyperlink w:anchor="_Toc17043" w:history="1">
        <w:r>
          <w:rPr>
            <w:rFonts w:ascii="仿宋" w:eastAsia="仿宋" w:hAnsi="仿宋" w:cs="仿宋" w:hint="eastAsia"/>
            <w:lang w:eastAsia="zh-CN"/>
          </w:rPr>
          <w:t>(二)、建设期环境保护</w:t>
        </w:r>
        <w:r>
          <w:tab/>
        </w:r>
        <w:r>
          <w:fldChar w:fldCharType="begin"/>
        </w:r>
        <w:r>
          <w:instrText xml:space="preserve"> PAGEREF _Toc17043 \h </w:instrText>
        </w:r>
        <w:r>
          <w:fldChar w:fldCharType="separate"/>
        </w:r>
        <w:r>
          <w:t>37</w:t>
        </w:r>
        <w:r>
          <w:fldChar w:fldCharType="end"/>
        </w:r>
      </w:hyperlink>
    </w:p>
    <w:p>
      <w:pPr>
        <w:pStyle w:val="TOC2"/>
        <w:tabs>
          <w:tab w:val="right" w:leader="dot" w:pos="8306"/>
        </w:tabs>
      </w:pPr>
      <w:hyperlink w:anchor="_Toc15522" w:history="1">
        <w:r>
          <w:rPr>
            <w:rFonts w:ascii="仿宋" w:eastAsia="仿宋" w:hAnsi="仿宋" w:cs="仿宋" w:hint="eastAsia"/>
            <w:lang w:eastAsia="zh-CN"/>
          </w:rPr>
          <w:t>(三)、运营期环境保护</w:t>
        </w:r>
        <w:r>
          <w:tab/>
        </w:r>
        <w:r>
          <w:fldChar w:fldCharType="begin"/>
        </w:r>
        <w:r>
          <w:instrText xml:space="preserve"> PAGEREF _Toc15522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5" w:history="1">
        <w:r>
          <w:rPr>
            <w:rFonts w:ascii="仿宋" w:eastAsia="仿宋" w:hAnsi="仿宋" w:cs="仿宋" w:hint="eastAsia"/>
            <w:lang w:eastAsia="zh-CN"/>
          </w:rPr>
          <w:t>(四)、高保真音响设备项目建设对区域经济的影响</w:t>
        </w:r>
        <w:r>
          <w:tab/>
        </w:r>
        <w:r>
          <w:fldChar w:fldCharType="begin"/>
        </w:r>
        <w:r>
          <w:instrText xml:space="preserve"> PAGEREF _Toc3995 \h </w:instrText>
        </w:r>
        <w:r>
          <w:fldChar w:fldCharType="separate"/>
        </w:r>
        <w:r>
          <w:t>40</w:t>
        </w:r>
        <w:r>
          <w:fldChar w:fldCharType="end"/>
        </w:r>
      </w:hyperlink>
    </w:p>
    <w:p>
      <w:pPr>
        <w:pStyle w:val="TOC2"/>
        <w:tabs>
          <w:tab w:val="right" w:leader="dot" w:pos="8306"/>
        </w:tabs>
      </w:pPr>
      <w:hyperlink w:anchor="_Toc12079" w:history="1">
        <w:r>
          <w:rPr>
            <w:rFonts w:ascii="仿宋" w:eastAsia="仿宋" w:hAnsi="仿宋" w:cs="仿宋" w:hint="eastAsia"/>
            <w:lang w:eastAsia="zh-CN"/>
          </w:rPr>
          <w:t>(五)、废弃物处理</w:t>
        </w:r>
        <w:r>
          <w:tab/>
        </w:r>
        <w:r>
          <w:fldChar w:fldCharType="begin"/>
        </w:r>
        <w:r>
          <w:instrText xml:space="preserve"> PAGEREF _Toc12079 \h </w:instrText>
        </w:r>
        <w:r>
          <w:fldChar w:fldCharType="separate"/>
        </w:r>
        <w:r>
          <w:t>41</w:t>
        </w:r>
        <w:r>
          <w:fldChar w:fldCharType="end"/>
        </w:r>
      </w:hyperlink>
    </w:p>
    <w:p>
      <w:pPr>
        <w:pStyle w:val="TOC2"/>
        <w:tabs>
          <w:tab w:val="right" w:leader="dot" w:pos="8306"/>
        </w:tabs>
      </w:pPr>
      <w:hyperlink w:anchor="_Toc13100" w:history="1">
        <w:r>
          <w:rPr>
            <w:rFonts w:ascii="仿宋" w:eastAsia="仿宋" w:hAnsi="仿宋" w:cs="仿宋" w:hint="eastAsia"/>
            <w:lang w:eastAsia="zh-CN"/>
          </w:rPr>
          <w:t>(六)、特殊环境影响分析</w:t>
        </w:r>
        <w:r>
          <w:tab/>
        </w:r>
        <w:r>
          <w:fldChar w:fldCharType="begin"/>
        </w:r>
        <w:r>
          <w:instrText xml:space="preserve"> PAGEREF _Toc13100 \h </w:instrText>
        </w:r>
        <w:r>
          <w:fldChar w:fldCharType="separate"/>
        </w:r>
        <w:r>
          <w:t>43</w:t>
        </w:r>
        <w:r>
          <w:fldChar w:fldCharType="end"/>
        </w:r>
      </w:hyperlink>
    </w:p>
    <w:p>
      <w:pPr>
        <w:pStyle w:val="TOC2"/>
        <w:tabs>
          <w:tab w:val="right" w:leader="dot" w:pos="8306"/>
        </w:tabs>
      </w:pPr>
      <w:hyperlink w:anchor="_Toc14972" w:history="1">
        <w:r>
          <w:rPr>
            <w:rFonts w:ascii="仿宋" w:eastAsia="仿宋" w:hAnsi="仿宋" w:cs="仿宋" w:hint="eastAsia"/>
            <w:lang w:eastAsia="zh-CN"/>
          </w:rPr>
          <w:t>(七)、清洁生产</w:t>
        </w:r>
        <w:r>
          <w:tab/>
        </w:r>
        <w:r>
          <w:fldChar w:fldCharType="begin"/>
        </w:r>
        <w:r>
          <w:instrText xml:space="preserve"> PAGEREF _Toc14972 \h </w:instrText>
        </w:r>
        <w:r>
          <w:fldChar w:fldCharType="separate"/>
        </w:r>
        <w:r>
          <w:t>44</w:t>
        </w:r>
        <w:r>
          <w:fldChar w:fldCharType="end"/>
        </w:r>
      </w:hyperlink>
    </w:p>
    <w:p>
      <w:pPr>
        <w:pStyle w:val="TOC2"/>
        <w:tabs>
          <w:tab w:val="right" w:leader="dot" w:pos="8306"/>
        </w:tabs>
      </w:pPr>
      <w:hyperlink w:anchor="_Toc30819" w:history="1">
        <w:r>
          <w:rPr>
            <w:rFonts w:ascii="仿宋" w:eastAsia="仿宋" w:hAnsi="仿宋" w:cs="仿宋" w:hint="eastAsia"/>
            <w:lang w:eastAsia="zh-CN"/>
          </w:rPr>
          <w:t>(八)、环境保护综合评价</w:t>
        </w:r>
        <w:r>
          <w:tab/>
        </w:r>
        <w:r>
          <w:fldChar w:fldCharType="begin"/>
        </w:r>
        <w:r>
          <w:instrText xml:space="preserve"> PAGEREF _Toc30819 \h </w:instrText>
        </w:r>
        <w:r>
          <w:fldChar w:fldCharType="separate"/>
        </w:r>
        <w:r>
          <w:t>45</w:t>
        </w:r>
        <w:r>
          <w:fldChar w:fldCharType="end"/>
        </w:r>
      </w:hyperlink>
    </w:p>
    <w:p>
      <w:pPr>
        <w:pStyle w:val="TOC1"/>
        <w:tabs>
          <w:tab w:val="right" w:leader="dot" w:pos="8306"/>
        </w:tabs>
      </w:pPr>
      <w:hyperlink w:anchor="_Toc23060" w:history="1">
        <w:r>
          <w:rPr>
            <w:rFonts w:ascii="仿宋" w:eastAsia="仿宋" w:hAnsi="仿宋" w:cs="仿宋" w:hint="eastAsia"/>
            <w:lang w:eastAsia="zh-CN"/>
          </w:rPr>
          <w:t>十一、高保真音响设备项目投资规划</w:t>
        </w:r>
        <w:r>
          <w:tab/>
        </w:r>
        <w:r>
          <w:fldChar w:fldCharType="begin"/>
        </w:r>
        <w:r>
          <w:instrText xml:space="preserve"> PAGEREF _Toc23060 \h </w:instrText>
        </w:r>
        <w:r>
          <w:fldChar w:fldCharType="separate"/>
        </w:r>
        <w:r>
          <w:t>46</w:t>
        </w:r>
        <w:r>
          <w:fldChar w:fldCharType="end"/>
        </w:r>
      </w:hyperlink>
    </w:p>
    <w:p>
      <w:pPr>
        <w:pStyle w:val="TOC2"/>
        <w:tabs>
          <w:tab w:val="right" w:leader="dot" w:pos="8306"/>
        </w:tabs>
      </w:pPr>
      <w:hyperlink w:anchor="_Toc24066" w:history="1">
        <w:r>
          <w:rPr>
            <w:rFonts w:ascii="仿宋" w:eastAsia="仿宋" w:hAnsi="仿宋" w:cs="仿宋" w:hint="eastAsia"/>
            <w:lang w:eastAsia="zh-CN"/>
          </w:rPr>
          <w:t>(一)、高保真音响设备项目总投资估算</w:t>
        </w:r>
        <w:r>
          <w:tab/>
        </w:r>
        <w:r>
          <w:fldChar w:fldCharType="begin"/>
        </w:r>
        <w:r>
          <w:instrText xml:space="preserve"> PAGEREF _Toc24066 \h </w:instrText>
        </w:r>
        <w:r>
          <w:fldChar w:fldCharType="separate"/>
        </w:r>
        <w:r>
          <w:t>46</w:t>
        </w:r>
        <w:r>
          <w:fldChar w:fldCharType="end"/>
        </w:r>
      </w:hyperlink>
    </w:p>
    <w:p>
      <w:pPr>
        <w:pStyle w:val="TOC2"/>
        <w:tabs>
          <w:tab w:val="right" w:leader="dot" w:pos="8306"/>
        </w:tabs>
      </w:pPr>
      <w:hyperlink w:anchor="_Toc9639" w:history="1">
        <w:r>
          <w:rPr>
            <w:rFonts w:ascii="仿宋" w:eastAsia="仿宋" w:hAnsi="仿宋" w:cs="仿宋" w:hint="eastAsia"/>
            <w:lang w:eastAsia="zh-CN"/>
          </w:rPr>
          <w:t>(二)、资金筹措</w:t>
        </w:r>
        <w:r>
          <w:tab/>
        </w:r>
        <w:r>
          <w:fldChar w:fldCharType="begin"/>
        </w:r>
        <w:r>
          <w:instrText xml:space="preserve"> PAGEREF _Toc9639 \h </w:instrText>
        </w:r>
        <w:r>
          <w:fldChar w:fldCharType="separate"/>
        </w:r>
        <w:r>
          <w:t>48</w:t>
        </w:r>
        <w:r>
          <w:fldChar w:fldCharType="end"/>
        </w:r>
      </w:hyperlink>
    </w:p>
    <w:p>
      <w:pPr>
        <w:pStyle w:val="TOC1"/>
        <w:tabs>
          <w:tab w:val="right" w:leader="dot" w:pos="8306"/>
        </w:tabs>
      </w:pPr>
      <w:hyperlink w:anchor="_Toc10526" w:history="1">
        <w:r>
          <w:rPr>
            <w:rFonts w:ascii="仿宋" w:eastAsia="仿宋" w:hAnsi="仿宋" w:cs="仿宋" w:hint="eastAsia"/>
            <w:lang w:eastAsia="zh-CN"/>
          </w:rPr>
          <w:t>十二、生产安全保护</w:t>
        </w:r>
        <w:r>
          <w:tab/>
        </w:r>
        <w:r>
          <w:fldChar w:fldCharType="begin"/>
        </w:r>
        <w:r>
          <w:instrText xml:space="preserve"> PAGEREF _Toc10526 \h </w:instrText>
        </w:r>
        <w:r>
          <w:fldChar w:fldCharType="separate"/>
        </w:r>
        <w:r>
          <w:t>48</w:t>
        </w:r>
        <w:r>
          <w:fldChar w:fldCharType="end"/>
        </w:r>
      </w:hyperlink>
    </w:p>
    <w:p>
      <w:pPr>
        <w:pStyle w:val="TOC2"/>
        <w:tabs>
          <w:tab w:val="right" w:leader="dot" w:pos="8306"/>
        </w:tabs>
      </w:pPr>
      <w:hyperlink w:anchor="_Toc20850" w:history="1">
        <w:r>
          <w:rPr>
            <w:rFonts w:ascii="仿宋" w:eastAsia="仿宋" w:hAnsi="仿宋" w:cs="仿宋" w:hint="eastAsia"/>
            <w:lang w:eastAsia="zh-CN"/>
          </w:rPr>
          <w:t>(一)、消防安全</w:t>
        </w:r>
        <w:r>
          <w:tab/>
        </w:r>
        <w:r>
          <w:fldChar w:fldCharType="begin"/>
        </w:r>
        <w:r>
          <w:instrText xml:space="preserve"> PAGEREF _Toc20850 \h </w:instrText>
        </w:r>
        <w:r>
          <w:fldChar w:fldCharType="separate"/>
        </w:r>
        <w:r>
          <w:t>48</w:t>
        </w:r>
        <w:r>
          <w:fldChar w:fldCharType="end"/>
        </w:r>
      </w:hyperlink>
    </w:p>
    <w:p>
      <w:pPr>
        <w:pStyle w:val="TOC2"/>
        <w:tabs>
          <w:tab w:val="right" w:leader="dot" w:pos="8306"/>
        </w:tabs>
      </w:pPr>
      <w:hyperlink w:anchor="_Toc14971" w:history="1">
        <w:r>
          <w:rPr>
            <w:rFonts w:ascii="仿宋" w:eastAsia="仿宋" w:hAnsi="仿宋" w:cs="仿宋" w:hint="eastAsia"/>
            <w:lang w:eastAsia="zh-CN"/>
          </w:rPr>
          <w:t>(二)、防火防爆总图布置措施</w:t>
        </w:r>
        <w:r>
          <w:tab/>
        </w:r>
        <w:r>
          <w:fldChar w:fldCharType="begin"/>
        </w:r>
        <w:r>
          <w:instrText xml:space="preserve"> PAGEREF _Toc14971 \h </w:instrText>
        </w:r>
        <w:r>
          <w:fldChar w:fldCharType="separate"/>
        </w:r>
        <w:r>
          <w:t>50</w:t>
        </w:r>
        <w:r>
          <w:fldChar w:fldCharType="end"/>
        </w:r>
      </w:hyperlink>
    </w:p>
    <w:p>
      <w:pPr>
        <w:pStyle w:val="TOC2"/>
        <w:tabs>
          <w:tab w:val="right" w:leader="dot" w:pos="8306"/>
        </w:tabs>
      </w:pPr>
      <w:hyperlink w:anchor="_Toc10943" w:history="1">
        <w:r>
          <w:rPr>
            <w:rFonts w:ascii="仿宋" w:eastAsia="仿宋" w:hAnsi="仿宋" w:cs="仿宋" w:hint="eastAsia"/>
            <w:lang w:eastAsia="zh-CN"/>
          </w:rPr>
          <w:t>(三)、自然灾害防范措施</w:t>
        </w:r>
        <w:r>
          <w:tab/>
        </w:r>
        <w:r>
          <w:fldChar w:fldCharType="begin"/>
        </w:r>
        <w:r>
          <w:instrText xml:space="preserve"> PAGEREF _Toc10943 \h </w:instrText>
        </w:r>
        <w:r>
          <w:fldChar w:fldCharType="separate"/>
        </w:r>
        <w:r>
          <w:t>51</w:t>
        </w:r>
        <w:r>
          <w:fldChar w:fldCharType="end"/>
        </w:r>
      </w:hyperlink>
    </w:p>
    <w:p>
      <w:pPr>
        <w:pStyle w:val="TOC2"/>
        <w:tabs>
          <w:tab w:val="right" w:leader="dot" w:pos="8306"/>
        </w:tabs>
      </w:pPr>
      <w:hyperlink w:anchor="_Toc9094" w:history="1">
        <w:r>
          <w:rPr>
            <w:rFonts w:ascii="仿宋" w:eastAsia="仿宋" w:hAnsi="仿宋" w:cs="仿宋" w:hint="eastAsia"/>
            <w:lang w:eastAsia="zh-CN"/>
          </w:rPr>
          <w:t>(四)、安全色及安全标志使用要求</w:t>
        </w:r>
        <w:r>
          <w:tab/>
        </w:r>
        <w:r>
          <w:fldChar w:fldCharType="begin"/>
        </w:r>
        <w:r>
          <w:instrText xml:space="preserve"> PAGEREF _Toc9094 \h </w:instrText>
        </w:r>
        <w:r>
          <w:fldChar w:fldCharType="separate"/>
        </w:r>
        <w:r>
          <w:t>52</w:t>
        </w:r>
        <w:r>
          <w:fldChar w:fldCharType="end"/>
        </w:r>
      </w:hyperlink>
    </w:p>
    <w:p>
      <w:pPr>
        <w:pStyle w:val="TOC2"/>
        <w:tabs>
          <w:tab w:val="right" w:leader="dot" w:pos="8306"/>
        </w:tabs>
      </w:pPr>
      <w:hyperlink w:anchor="_Toc14698" w:history="1">
        <w:r>
          <w:rPr>
            <w:rFonts w:ascii="仿宋" w:eastAsia="仿宋" w:hAnsi="仿宋" w:cs="仿宋" w:hint="eastAsia"/>
            <w:lang w:eastAsia="zh-CN"/>
          </w:rPr>
          <w:t>(五)、防尘防毒措施</w:t>
        </w:r>
        <w:r>
          <w:tab/>
        </w:r>
        <w:r>
          <w:fldChar w:fldCharType="begin"/>
        </w:r>
        <w:r>
          <w:instrText xml:space="preserve"> PAGEREF _Toc14698 \h </w:instrText>
        </w:r>
        <w:r>
          <w:fldChar w:fldCharType="separate"/>
        </w:r>
        <w:r>
          <w:t>53</w:t>
        </w:r>
        <w:r>
          <w:fldChar w:fldCharType="end"/>
        </w:r>
      </w:hyperlink>
    </w:p>
    <w:p>
      <w:pPr>
        <w:pStyle w:val="TOC2"/>
        <w:tabs>
          <w:tab w:val="right" w:leader="dot" w:pos="8306"/>
        </w:tabs>
      </w:pPr>
      <w:hyperlink w:anchor="_Toc8260" w:history="1">
        <w:r>
          <w:rPr>
            <w:rFonts w:ascii="仿宋" w:eastAsia="仿宋" w:hAnsi="仿宋" w:cs="仿宋" w:hint="eastAsia"/>
            <w:lang w:eastAsia="zh-CN"/>
          </w:rPr>
          <w:t>(六)、防静电、触电防护及防雷措施</w:t>
        </w:r>
        <w:r>
          <w:tab/>
        </w:r>
        <w:r>
          <w:fldChar w:fldCharType="begin"/>
        </w:r>
        <w:r>
          <w:instrText xml:space="preserve"> PAGEREF _Toc8260 \h </w:instrText>
        </w:r>
        <w:r>
          <w:fldChar w:fldCharType="separate"/>
        </w:r>
        <w:r>
          <w:t>54</w:t>
        </w:r>
        <w:r>
          <w:fldChar w:fldCharType="end"/>
        </w:r>
      </w:hyperlink>
    </w:p>
    <w:p>
      <w:pPr>
        <w:pStyle w:val="TOC2"/>
        <w:tabs>
          <w:tab w:val="right" w:leader="dot" w:pos="8306"/>
        </w:tabs>
      </w:pPr>
      <w:hyperlink w:anchor="_Toc13973" w:history="1">
        <w:r>
          <w:rPr>
            <w:rFonts w:ascii="仿宋" w:eastAsia="仿宋" w:hAnsi="仿宋" w:cs="仿宋" w:hint="eastAsia"/>
            <w:lang w:eastAsia="zh-CN"/>
          </w:rPr>
          <w:t>(七)、机械设备安全保障措施</w:t>
        </w:r>
        <w:r>
          <w:tab/>
        </w:r>
        <w:r>
          <w:fldChar w:fldCharType="begin"/>
        </w:r>
        <w:r>
          <w:instrText xml:space="preserve"> PAGEREF _Toc13973 \h </w:instrText>
        </w:r>
        <w:r>
          <w:fldChar w:fldCharType="separate"/>
        </w:r>
        <w:r>
          <w:t>55</w:t>
        </w:r>
        <w:r>
          <w:fldChar w:fldCharType="end"/>
        </w:r>
      </w:hyperlink>
    </w:p>
    <w:p>
      <w:pPr>
        <w:pStyle w:val="TOC1"/>
        <w:tabs>
          <w:tab w:val="right" w:leader="dot" w:pos="8306"/>
        </w:tabs>
      </w:pPr>
      <w:hyperlink w:anchor="_Toc1467" w:history="1">
        <w:r>
          <w:rPr>
            <w:rFonts w:ascii="仿宋" w:eastAsia="仿宋" w:hAnsi="仿宋" w:cs="仿宋" w:hint="eastAsia"/>
            <w:lang w:eastAsia="zh-CN"/>
          </w:rPr>
          <w:t>十三、利益相关者分析与沟通计划</w:t>
        </w:r>
        <w:r>
          <w:tab/>
        </w:r>
        <w:r>
          <w:fldChar w:fldCharType="begin"/>
        </w:r>
        <w:r>
          <w:instrText xml:space="preserve"> PAGEREF _Toc1467 \h </w:instrText>
        </w:r>
        <w:r>
          <w:fldChar w:fldCharType="separate"/>
        </w:r>
        <w:r>
          <w:t>57</w:t>
        </w:r>
        <w:r>
          <w:fldChar w:fldCharType="end"/>
        </w:r>
      </w:hyperlink>
    </w:p>
    <w:p>
      <w:pPr>
        <w:pStyle w:val="TOC2"/>
        <w:tabs>
          <w:tab w:val="right" w:leader="dot" w:pos="8306"/>
        </w:tabs>
      </w:pPr>
      <w:hyperlink w:anchor="_Toc18924" w:history="1">
        <w:r>
          <w:rPr>
            <w:rFonts w:ascii="仿宋" w:eastAsia="仿宋" w:hAnsi="仿宋" w:cs="仿宋" w:hint="eastAsia"/>
            <w:lang w:eastAsia="zh-CN"/>
          </w:rPr>
          <w:t>(一)、利益相关者分析</w:t>
        </w:r>
        <w:r>
          <w:tab/>
        </w:r>
        <w:r>
          <w:fldChar w:fldCharType="begin"/>
        </w:r>
        <w:r>
          <w:instrText xml:space="preserve"> PAGEREF _Toc18924 \h </w:instrText>
        </w:r>
        <w:r>
          <w:fldChar w:fldCharType="separate"/>
        </w:r>
        <w:r>
          <w:t>57</w:t>
        </w:r>
        <w:r>
          <w:fldChar w:fldCharType="end"/>
        </w:r>
      </w:hyperlink>
    </w:p>
    <w:p>
      <w:pPr>
        <w:pStyle w:val="TOC2"/>
        <w:tabs>
          <w:tab w:val="right" w:leader="dot" w:pos="8306"/>
        </w:tabs>
      </w:pPr>
      <w:hyperlink w:anchor="_Toc28830" w:history="1">
        <w:r>
          <w:rPr>
            <w:rFonts w:ascii="仿宋" w:eastAsia="仿宋" w:hAnsi="仿宋" w:cs="仿宋" w:hint="eastAsia"/>
            <w:lang w:eastAsia="zh-CN"/>
          </w:rPr>
          <w:t>(二)、沟通计划</w:t>
        </w:r>
        <w:r>
          <w:tab/>
        </w:r>
        <w:r>
          <w:fldChar w:fldCharType="begin"/>
        </w:r>
        <w:r>
          <w:instrText xml:space="preserve"> PAGEREF _Toc28830 \h </w:instrText>
        </w:r>
        <w:r>
          <w:fldChar w:fldCharType="separate"/>
        </w:r>
        <w:r>
          <w:t>58</w:t>
        </w:r>
        <w:r>
          <w:fldChar w:fldCharType="end"/>
        </w:r>
      </w:hyperlink>
    </w:p>
    <w:p>
      <w:pPr>
        <w:pStyle w:val="TOC1"/>
        <w:tabs>
          <w:tab w:val="right" w:leader="dot" w:pos="8306"/>
        </w:tabs>
      </w:pPr>
      <w:hyperlink w:anchor="_Toc18990" w:history="1">
        <w:r>
          <w:rPr>
            <w:rFonts w:ascii="仿宋" w:eastAsia="仿宋" w:hAnsi="仿宋" w:cs="仿宋" w:hint="eastAsia"/>
            <w:lang w:eastAsia="zh-CN"/>
          </w:rPr>
          <w:t>十四、高保真音响设备项目变更管理</w:t>
        </w:r>
        <w:r>
          <w:tab/>
        </w:r>
        <w:r>
          <w:fldChar w:fldCharType="begin"/>
        </w:r>
        <w:r>
          <w:instrText xml:space="preserve"> PAGEREF _Toc18990 \h </w:instrText>
        </w:r>
        <w:r>
          <w:fldChar w:fldCharType="separate"/>
        </w:r>
        <w:r>
          <w:t>59</w:t>
        </w:r>
        <w:r>
          <w:fldChar w:fldCharType="end"/>
        </w:r>
      </w:hyperlink>
    </w:p>
    <w:p>
      <w:pPr>
        <w:pStyle w:val="TOC2"/>
        <w:tabs>
          <w:tab w:val="right" w:leader="dot" w:pos="8306"/>
        </w:tabs>
      </w:pPr>
      <w:hyperlink w:anchor="_Toc7736" w:history="1">
        <w:r>
          <w:rPr>
            <w:rFonts w:ascii="仿宋" w:eastAsia="仿宋" w:hAnsi="仿宋" w:cs="仿宋" w:hint="eastAsia"/>
            <w:lang w:eastAsia="zh-CN"/>
          </w:rPr>
          <w:t>(一)、变更申请与评估</w:t>
        </w:r>
        <w:r>
          <w:tab/>
        </w:r>
        <w:r>
          <w:fldChar w:fldCharType="begin"/>
        </w:r>
        <w:r>
          <w:instrText xml:space="preserve"> PAGEREF _Toc7736 \h </w:instrText>
        </w:r>
        <w:r>
          <w:fldChar w:fldCharType="separate"/>
        </w:r>
        <w:r>
          <w:t>59</w:t>
        </w:r>
        <w:r>
          <w:fldChar w:fldCharType="end"/>
        </w:r>
      </w:hyperlink>
    </w:p>
    <w:p>
      <w:pPr>
        <w:pStyle w:val="TOC2"/>
        <w:tabs>
          <w:tab w:val="right" w:leader="dot" w:pos="8306"/>
        </w:tabs>
      </w:pPr>
      <w:hyperlink w:anchor="_Toc25302" w:history="1">
        <w:r>
          <w:rPr>
            <w:rFonts w:ascii="仿宋" w:eastAsia="仿宋" w:hAnsi="仿宋" w:cs="仿宋" w:hint="eastAsia"/>
            <w:lang w:eastAsia="zh-CN"/>
          </w:rPr>
          <w:t>(二)、变更实施与控制</w:t>
        </w:r>
        <w:r>
          <w:tab/>
        </w:r>
        <w:r>
          <w:fldChar w:fldCharType="begin"/>
        </w:r>
        <w:r>
          <w:instrText xml:space="preserve"> PAGEREF _Toc25302 \h </w:instrText>
        </w:r>
        <w:r>
          <w:fldChar w:fldCharType="separate"/>
        </w:r>
        <w:r>
          <w:t>60</w:t>
        </w:r>
        <w:r>
          <w:fldChar w:fldCharType="end"/>
        </w:r>
      </w:hyperlink>
    </w:p>
    <w:p>
      <w:pPr>
        <w:pStyle w:val="TOC1"/>
        <w:tabs>
          <w:tab w:val="right" w:leader="dot" w:pos="8306"/>
        </w:tabs>
      </w:pPr>
      <w:hyperlink w:anchor="_Toc27128" w:history="1">
        <w:r>
          <w:rPr>
            <w:rFonts w:ascii="仿宋" w:eastAsia="仿宋" w:hAnsi="仿宋" w:cs="仿宋" w:hint="eastAsia"/>
            <w:lang w:eastAsia="zh-CN"/>
          </w:rPr>
          <w:t>十五、高保真音响设备项目实施时间节点</w:t>
        </w:r>
        <w:r>
          <w:tab/>
        </w:r>
        <w:r>
          <w:fldChar w:fldCharType="begin"/>
        </w:r>
        <w:r>
          <w:instrText xml:space="preserve"> PAGEREF _Toc27128 \h </w:instrText>
        </w:r>
        <w:r>
          <w:fldChar w:fldCharType="separate"/>
        </w:r>
        <w:r>
          <w:t>60</w:t>
        </w:r>
        <w:r>
          <w:fldChar w:fldCharType="end"/>
        </w:r>
      </w:hyperlink>
    </w:p>
    <w:p>
      <w:pPr>
        <w:pStyle w:val="TOC2"/>
        <w:tabs>
          <w:tab w:val="right" w:leader="dot" w:pos="8306"/>
        </w:tabs>
      </w:pPr>
      <w:hyperlink w:anchor="_Toc20495" w:history="1">
        <w:r>
          <w:rPr>
            <w:rFonts w:ascii="仿宋" w:eastAsia="仿宋" w:hAnsi="仿宋" w:cs="仿宋" w:hint="eastAsia"/>
            <w:lang w:eastAsia="zh-CN"/>
          </w:rPr>
          <w:t>(一)、高保真音响设备项目启动阶段时间节点</w:t>
        </w:r>
        <w:r>
          <w:tab/>
        </w:r>
        <w:r>
          <w:fldChar w:fldCharType="begin"/>
        </w:r>
        <w:r>
          <w:instrText xml:space="preserve"> PAGEREF _Toc20495 \h </w:instrText>
        </w:r>
        <w:r>
          <w:fldChar w:fldCharType="separate"/>
        </w:r>
        <w:r>
          <w:t>60</w:t>
        </w:r>
        <w:r>
          <w:fldChar w:fldCharType="end"/>
        </w:r>
      </w:hyperlink>
    </w:p>
    <w:p>
      <w:pPr>
        <w:pStyle w:val="TOC2"/>
        <w:tabs>
          <w:tab w:val="right" w:leader="dot" w:pos="8306"/>
        </w:tabs>
      </w:pPr>
      <w:hyperlink w:anchor="_Toc31750" w:history="1">
        <w:r>
          <w:rPr>
            <w:rFonts w:ascii="仿宋" w:eastAsia="仿宋" w:hAnsi="仿宋" w:cs="仿宋" w:hint="eastAsia"/>
            <w:lang w:eastAsia="zh-CN"/>
          </w:rPr>
          <w:t>(二)、高保真音响设备项目执行阶段时间节点</w:t>
        </w:r>
        <w:r>
          <w:tab/>
        </w:r>
        <w:r>
          <w:fldChar w:fldCharType="begin"/>
        </w:r>
        <w:r>
          <w:instrText xml:space="preserve"> PAGEREF _Toc31750 \h </w:instrText>
        </w:r>
        <w:r>
          <w:fldChar w:fldCharType="separate"/>
        </w:r>
        <w:r>
          <w:t>62</w:t>
        </w:r>
        <w:r>
          <w:fldChar w:fldCharType="end"/>
        </w:r>
      </w:hyperlink>
    </w:p>
    <w:p>
      <w:pPr>
        <w:pStyle w:val="TOC2"/>
        <w:tabs>
          <w:tab w:val="right" w:leader="dot" w:pos="8306"/>
        </w:tabs>
      </w:pPr>
      <w:hyperlink w:anchor="_Toc11104" w:history="1">
        <w:r>
          <w:rPr>
            <w:rFonts w:ascii="仿宋" w:eastAsia="仿宋" w:hAnsi="仿宋" w:cs="仿宋" w:hint="eastAsia"/>
            <w:lang w:eastAsia="zh-CN"/>
          </w:rPr>
          <w:t>(三)、高保真音响设备项目完成阶段时间节点</w:t>
        </w:r>
        <w:r>
          <w:tab/>
        </w:r>
        <w:r>
          <w:fldChar w:fldCharType="begin"/>
        </w:r>
        <w:r>
          <w:instrText xml:space="preserve"> PAGEREF _Toc11104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1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技术管理特点体现在其创新导向。通过引入最先进的技术趋势和解决方案，高保真音响设备项目致力于提升科技含量、提高质量和效率水平。这意味着我们将采用最新的工具和方法，确保高保真音响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保真音响设备项目技术管理的显著特征。通过整合不同领域的技术资源，我们实现了跨学科的协同工作。这有助于优化技术架构，提高整体效能。此外，整合性策略还促进了不同技术团队之间的紧密沟通和高效合作，确保高保真音响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保真音响设备项目所采用的技术。通过不断优化技术方案，高保真音响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保真音响设备项目团队将在高保真音响设备项目初期识别可能的技术风险，并采取相应的预防和应对措施。通过建立健全的风险评估机制，高保真音响设备项目能够在实施过程中及时发现并解决潜在的技术问题，保障高保真音响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保真音响设备项目中，技术将成为高保真音响设备项目成功的有力支持。这一深度剖析揭示了技术管理在高保真音响设备项目实施中的关键作用，为高保真音响设备项目的技术基础奠定了坚实的基础。</w:t>
      </w:r>
    </w:p>
    <w:p>
      <w:pPr>
        <w:pStyle w:val="Heading2"/>
        <w:ind w:firstLine="560" w:firstLineChars="200"/>
        <w:rPr>
          <w:rFonts w:ascii="仿宋" w:eastAsia="仿宋" w:hAnsi="仿宋" w:cs="仿宋" w:hint="eastAsia"/>
          <w:sz w:val="28"/>
          <w:lang w:eastAsia="zh-CN"/>
        </w:rPr>
      </w:pPr>
      <w:bookmarkStart w:id="4" w:name="_Toc25097"/>
      <w:r>
        <w:rPr>
          <w:rFonts w:ascii="仿宋" w:eastAsia="仿宋" w:hAnsi="仿宋" w:cs="仿宋" w:hint="eastAsia"/>
          <w:sz w:val="28"/>
          <w:lang w:eastAsia="zh-CN"/>
        </w:rPr>
        <w:t>(二)、高保真音响设备项目工艺技术设计方案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保真音响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高保真音响设备项目将严格按照相关行业规范要求进行组织。通过有效控制产品质量，高保真音响设备项目将致力于为顾客提供优质的高保真音响设备项目产品和良好的服务。这体现了高保真音响设备项目对于生产活动合规性和质量标准的高度重视，为高保真音响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保真音响设备项目注重生态效益和清洁生产原则。高保真音响设备项目建设将紧密结合地方特色经济发展，与社会经济发展规划和区域环境保护规划方案相协调一致。通过与当地区域自然生态系统的结合，高保真音响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保真音响设备项目产品具有多样化的客户需求和个性化的特点。因此，高保真音响设备项目产品规格品种多样，且单批生产数量较小。为满足这一特点，高保真音响设备项目承办单位将建设先进的柔性制造生产线。通过广泛应用柔性制造技术，高保真音响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保真音响设备项目采用的技术具有较高的技术含量和自动化水平，处于国内先进水平。这一技术选用不仅体现了对生产效率、质量和环境友好性的高标准要求，同时为高保真音响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97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为确保高保真音响设备项目的高效生产和技术实施，我们制定了一套精心设计的设备选型方案，以满足高保真音响设备项目生产、质量和环保的要求。该方案的主要特点如下：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保真音响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针对高保真音响设备项目产品的多样性和小批量生产的特点，我们将建设柔性制造生产线。通过在设备选型中考虑柔性制造技术，可以灵活应对不同产品规格和生产需求，实现生产线的高度灵活性和适应性。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75"/>
      <w:r>
        <w:rPr>
          <w:rFonts w:ascii="仿宋" w:eastAsia="仿宋" w:hAnsi="仿宋" w:cs="仿宋" w:hint="eastAsia"/>
          <w:sz w:val="28"/>
          <w:lang w:eastAsia="zh-CN"/>
        </w:rPr>
        <w:t>二、高保真音响设备项目文档管理</w:t>
      </w:r>
      <w:bookmarkEnd w:id="6"/>
    </w:p>
    <w:p>
      <w:pPr>
        <w:pStyle w:val="Heading2"/>
        <w:rPr>
          <w:rFonts w:ascii="仿宋" w:eastAsia="仿宋" w:hAnsi="仿宋" w:cs="仿宋" w:hint="eastAsia"/>
          <w:lang w:eastAsia="zh-CN"/>
        </w:rPr>
      </w:pPr>
      <w:bookmarkStart w:id="7" w:name="_Toc259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高保真音响设备项目高度重视文档的质量和准确性，以支持高保真音响设备项目的各项活动和决策。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文档的编制始于高保真音响设备项目计划的初期，我们制定了详细的文档编制计划，明确了每个文档的内容、格式和编写责任人。在高保真音响设备项目启动阶段，我们首先编制了高保真音响设备项目章程，明确定义了高保真音响设备项目的目标、范围、风险等关键要素。随后，高保真音响设备项目团队根据计划陆续编制了需求文档、设计文档、测试文档等各类文档，确保高保真音响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保真音响设备项目管理中的重要环节，旨在确保高保真音响设备项目文档符合质量标准和高保真音响设备项目需求。在高保真音响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保真音响设备项目相关利益方和专业领域的专家对文档进行独立审查。这有助于获取更全面、客观的反馈，确保高保真音响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高保真音响设备项目在文档编制与审查方面建立了严格的管理机制，通过规范的流程和多维度的审查，确保高保真音响设备项目文档的质量、准确性和可靠性，为高保真音响设备项目的顺利推进提供了有力支持。</w:t>
      </w:r>
    </w:p>
    <w:p>
      <w:pPr>
        <w:pStyle w:val="Heading2"/>
        <w:ind w:firstLine="560" w:firstLineChars="200"/>
        <w:rPr>
          <w:rFonts w:ascii="仿宋" w:eastAsia="仿宋" w:hAnsi="仿宋" w:cs="仿宋" w:hint="eastAsia"/>
          <w:sz w:val="28"/>
          <w:lang w:eastAsia="zh-CN"/>
        </w:rPr>
      </w:pPr>
      <w:bookmarkStart w:id="8" w:name="_Toc1872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我们通过多渠道发布文档，包括电子邮件、高保真音响设备项目管理平台、内部网站等，以满足不同团队成员的偏好和需求。多渠道发布确保了信息的全面覆盖。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我们采用了精细的权限控制，确保只有授权人员可以访问敏感信息。这种安全措施保护了高保真音响设备项目文档的机密性，防止了未经授权的信息泄露。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2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保真音响设备项目生命周期中一个至关重要的环节，直接关系到高保真音响设备项目信息的长期保存和历史记录的完整性。在高保真音响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6768"/>
      <w:r>
        <w:rPr>
          <w:rFonts w:ascii="仿宋" w:eastAsia="仿宋" w:hAnsi="仿宋" w:cs="仿宋" w:hint="eastAsia"/>
          <w:sz w:val="28"/>
          <w:lang w:eastAsia="zh-CN"/>
        </w:rPr>
        <w:t>三、高保真音响设备项目概论</w:t>
      </w:r>
      <w:bookmarkEnd w:id="10"/>
    </w:p>
    <w:p>
      <w:pPr>
        <w:pStyle w:val="Heading2"/>
        <w:rPr>
          <w:rFonts w:ascii="仿宋" w:eastAsia="仿宋" w:hAnsi="仿宋" w:cs="仿宋" w:hint="eastAsia"/>
          <w:lang w:eastAsia="zh-CN"/>
        </w:rPr>
      </w:pPr>
      <w:bookmarkStart w:id="11" w:name="_Toc30263"/>
      <w:r>
        <w:rPr>
          <w:rFonts w:ascii="仿宋" w:eastAsia="仿宋" w:hAnsi="仿宋" w:cs="仿宋" w:hint="eastAsia"/>
          <w:lang w:eastAsia="zh-CN"/>
        </w:rPr>
        <w:t>(一)、高保真音响设备项目概况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保真音响设备项目的起源追溯至对市场的深入洞察。市场的不断演变与变革为高保真音响设备项目提供了难得的机遇。当前市场存在的需求缺口和变革的大环境共同构成了高保真音响设备项目的背景。这个高保真音响设备项目旨在充分利用市场机遇，填补行业中尚未满足的需求，为客户提供全新的解决方案。市场的变革和需求的增长使得这个高保真音响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高保真音响设备项目名称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正式命名为高保真音响设备。这个名称不仅仅是一个标识，更代表了高保真音响设备项目的核心理念和愿景。它蕴含着高保真音响设备项目所要解决问题的关键字，具有强烈的表达和辨识度，为高保真音响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高保真音响设备项目目标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核心目标是提供一种全新、高效的解决方案，满足客户日益增长的需求。高保真音响设备项目追求的不仅仅是满足市场需求，更是在市场中获得卓越的竞争优势。通过不断提升产品或服务的质量和创新水平，高保真音响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高保真音响设备项目范围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全面涵盖了产品研发、制造、市场推广和售后服务，确保从产品设计到最终用户体验的全方位关注。这一全面的高保真音响设备项目范围是为了确保高保真音响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高保真音响设备项目时间表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高保真音响设备项目计划在未来18个月内完成，包括研发、测试、市场试点和正式推出等不同阶段。这个时间表的合理设计是为了确保高保真音响设备项目各个阶段的顺利推进，以便按时交付高质量的成果。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高保真音响设备项目预算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总预算估算为XX百万美元，主要分配在研发、市场推广、人员培训和运营等方面。这一充足的预算为高保真音响设备项目提供了充足的资源，确保高保真音响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高保真音响设备项目风险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可能面临的风险包括市场接受度低、技术难题、竞争激烈等。高保真音响设备项目团队已经制定了相应的风险应对计划，通过前瞻性的风险管理，确保高保真音响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高保真音响设备项目团队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高保真音响设备项目汇聚了一支经验丰富、多领域专业素养的核心团队，确保高保真音响设备项目在各个方面都能拥有高水平的执行力。团队的协同作战是高保真音响设备项目成功的关键因素之一。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高保真音响设备项目背景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高保真音响设备项目的背景根植于市场对更高效、创新产品的渴望，同时也受到科技发展对行业格局的深刻改变的影响。这为高保真音响设备项目提供了广阔的发展空间和市场需求。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高保真音响设备项目现状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截至目前，高保真音响设备项目已完成市场调研和技术验证，取得了初步的成功。这为高保真音响设备项目在未来的发展奠定了坚实的基础，为更远大的目标打下了坚实的基石。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960"/>
      <w:r>
        <w:rPr>
          <w:rFonts w:ascii="仿宋" w:eastAsia="仿宋" w:hAnsi="仿宋" w:cs="仿宋" w:hint="eastAsia"/>
          <w:sz w:val="28"/>
          <w:lang w:eastAsia="zh-CN"/>
        </w:rPr>
        <w:t>(二)、高保真音响设备项目目标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keyword》高保真音响设备项目首要业务目标是在市场中占据有利地位，实现产品/服务的成功推广和销售。通过不断提升产品质量、创新性，高保真音响设备项目追求成为行业中的领导者，赢得更多客户的青睐。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在科技迅速发展的时代，高保真音响设备项目着眼于技术创新。通过持续的研发和技术升级，高保真音响设备项目旨在推出更具创新性的产品或服务，以满足市场对新鲜、先进解决方案的需求。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为了建立可持续的客户关系，高保真音响设备项目设定了客户满意度目标。通过提供卓越的产品质量和优质的客户服务，高保真音响设备项目追求赢得客户的信任和忠诚度，确保他们的满意度达到行业领先水平。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高保真音响设备项目注重社会责任和可持续发展。通过实施环保、社会责任高保真音响设备项目，高保真音响设备项目致力于在经济发展的同时保护环境，促进社会公平，实现可持续经营。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高保真音响设备项目的团队是实现目标的核心驱动力。因此，高保真音响设备项目设定了团队发展目标，包括提升团队成员的专业技能、培养领导力，以及搭建协同高效的团队工作氛围。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8903"/>
      <w:r>
        <w:rPr>
          <w:rFonts w:ascii="仿宋" w:eastAsia="仿宋" w:hAnsi="仿宋" w:cs="仿宋" w:hint="eastAsia"/>
          <w:sz w:val="28"/>
          <w:lang w:eastAsia="zh-CN"/>
        </w:rPr>
        <w:t>(三)、高保真音响设备项目提出的理由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高保真音响设备项目提出的理由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提出源于对市场机遇的深刻洞察。当前市场中存在的需求缺口和行业发展趋势表明，有巨大的商业机会等待被开发。通过准确捕捉市场机遇，高保真音响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理念基于对技术创新的信仰。通过持续的研发和技术投入，高保真音响设备项目有望推出更具创新性的产品或服务。在科技飞速发展的当下，高保真音响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提出是为了增强企业的行业竞争力。通过提升产品或服务的质量和独特性，高保真音响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响应了消费者需求的变化。随着社会和科技的不断发展，消费者对产品和服务的需求也在发生变化。通过深入了解并及时回应消费者的新需求，高保真音响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提出是企业战略发展规划的一部分。在面对日益激烈的市场竞争和不断变化的商业环境中，高保真音响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提出不仅仅是基于商业考量，还注重社会责任。通过推出环保、社会责任等方面的高保真音响设备项目，高保真音响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高保真音响设备项目的提出反映了对利益相关者期望的关注。包括客户、员工、投资者等利益相关者在企业发展中都有着各自的期望，高保真音响设备项目力求在满足这些期望的同时，取得更大的共赢。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6893"/>
      <w:r>
        <w:rPr>
          <w:rFonts w:ascii="仿宋" w:eastAsia="仿宋" w:hAnsi="仿宋" w:cs="仿宋" w:hint="eastAsia"/>
          <w:sz w:val="28"/>
          <w:lang w:eastAsia="zh-CN"/>
        </w:rPr>
        <w:t>(四)、高保真音响设备项目意义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在实施高保真音响设备项目的过程中，我们不仅仅是在追逐商业成功，更是为企业和社会的多个层面创造了深远的意义。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的首要意义在于提升企业的市场竞争力。通过持续的创新和对产品质量的高标准要求，高保真音响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保真音响设备项目的推进将促使行业技术水平的提升。通过引入先进技术和创新性解决方案，高保真音响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保真音响设备项目不仅创造了大量就业机会，提高了就业水平，还注重社会责任和环保。通过参与社会公益事业和推动环保高保真音响设备项目，高保真音响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综合而言，高保真音响设备项目意义重大，不仅推动了企业的发展，也为行业和社会的进步贡献了积极力量。这是一个全面而深刻的影响，将在未来产生可持续的正面效应。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8717"/>
      <w:r>
        <w:rPr>
          <w:rFonts w:ascii="仿宋" w:eastAsia="仿宋" w:hAnsi="仿宋" w:cs="仿宋" w:hint="eastAsia"/>
          <w:sz w:val="28"/>
          <w:lang w:eastAsia="zh-CN"/>
        </w:rPr>
        <w:t>(五)、高保真音响设备项目背景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在当今迅猛发展的商业环境中，高保真音响设备项目的动因根植于对多方面因素的审慎考量。这个高保真音响设备项目的提出并非孤立的决策，而是对企业所处背景深入思考的产物。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保真音响设备项目背后的首要原因。科技的迅速发展和全球市场的快速变化使得企业必须灵活应对。高保真音响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竞争的激烈程度也是高保真音响设备项目背景中不可忽视的一环。企业需要在激烈竞争中脱颖而出，为此，高保真音响设备项目致力于打破常规，提供独特的价值主张，以吸引客户并确保市场份额的增长。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https://d.book118.com/568066061112006045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E2D4D"/>
    <w:rsid w:val="7A6E2D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6606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2024-03-03T20:32:00Z</dcterms:created>
  <dcterms:modified xsi:type="dcterms:W3CDTF">2024-03-03T20:32:55Z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623FDE109FD1453C8A53E76CD79865D7_11</vt:lpwstr>
  </property>
  <property fmtid="{D5CDD505-2E9C-101B-9397-08002B2CF9AE}" pid="3" name="KSOProductBuildVer">
    <vt:lpwstr>2052-12.1.0.16388</vt:lpwstr>
  </property>
</Properties>
</file>