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碘酸项目规划设计纲要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87" w:history="1">
        <w:r>
          <w:rPr>
            <w:rFonts w:ascii="仿宋" w:eastAsia="仿宋" w:hAnsi="仿宋" w:cs="仿宋" w:hint="eastAsia"/>
            <w:lang w:eastAsia="zh-CN"/>
          </w:rPr>
          <w:t>序言</w:t>
        </w:r>
        <w:r>
          <w:tab/>
        </w:r>
        <w:r>
          <w:fldChar w:fldCharType="begin"/>
        </w:r>
        <w:r>
          <w:instrText xml:space="preserve"> PAGEREF _Toc3887 \h </w:instrText>
        </w:r>
        <w:r>
          <w:fldChar w:fldCharType="separate"/>
        </w:r>
        <w:r>
          <w:t>3</w:t>
        </w:r>
        <w:r>
          <w:fldChar w:fldCharType="end"/>
        </w:r>
      </w:hyperlink>
    </w:p>
    <w:p>
      <w:pPr>
        <w:pStyle w:val="TOC1"/>
        <w:tabs>
          <w:tab w:val="right" w:leader="dot" w:pos="8306"/>
        </w:tabs>
      </w:pPr>
      <w:hyperlink w:anchor="_Toc12268" w:history="1">
        <w:r>
          <w:rPr>
            <w:rFonts w:ascii="仿宋" w:eastAsia="仿宋" w:hAnsi="仿宋" w:cs="仿宋" w:hint="eastAsia"/>
            <w:lang w:eastAsia="zh-CN"/>
          </w:rPr>
          <w:t>一、碘酸项目可持续发展</w:t>
        </w:r>
        <w:r>
          <w:tab/>
        </w:r>
        <w:r>
          <w:fldChar w:fldCharType="begin"/>
        </w:r>
        <w:r>
          <w:instrText xml:space="preserve"> PAGEREF _Toc12268 \h </w:instrText>
        </w:r>
        <w:r>
          <w:fldChar w:fldCharType="separate"/>
        </w:r>
        <w:r>
          <w:t>3</w:t>
        </w:r>
        <w:r>
          <w:fldChar w:fldCharType="end"/>
        </w:r>
      </w:hyperlink>
    </w:p>
    <w:p>
      <w:pPr>
        <w:pStyle w:val="TOC2"/>
        <w:tabs>
          <w:tab w:val="right" w:leader="dot" w:pos="8306"/>
        </w:tabs>
      </w:pPr>
      <w:hyperlink w:anchor="_Toc26182" w:history="1">
        <w:r>
          <w:rPr>
            <w:rFonts w:ascii="仿宋" w:eastAsia="仿宋" w:hAnsi="仿宋" w:cs="仿宋" w:hint="eastAsia"/>
            <w:lang w:eastAsia="zh-CN"/>
          </w:rPr>
          <w:t>(一)、可持续战略与实践</w:t>
        </w:r>
        <w:r>
          <w:tab/>
        </w:r>
        <w:r>
          <w:fldChar w:fldCharType="begin"/>
        </w:r>
        <w:r>
          <w:instrText xml:space="preserve"> PAGEREF _Toc26182 \h </w:instrText>
        </w:r>
        <w:r>
          <w:fldChar w:fldCharType="separate"/>
        </w:r>
        <w:r>
          <w:t>3</w:t>
        </w:r>
        <w:r>
          <w:fldChar w:fldCharType="end"/>
        </w:r>
      </w:hyperlink>
    </w:p>
    <w:p>
      <w:pPr>
        <w:pStyle w:val="TOC2"/>
        <w:tabs>
          <w:tab w:val="right" w:leader="dot" w:pos="8306"/>
        </w:tabs>
      </w:pPr>
      <w:hyperlink w:anchor="_Toc26103" w:history="1">
        <w:r>
          <w:rPr>
            <w:rFonts w:ascii="仿宋" w:eastAsia="仿宋" w:hAnsi="仿宋" w:cs="仿宋" w:hint="eastAsia"/>
            <w:lang w:eastAsia="zh-CN"/>
          </w:rPr>
          <w:t>(二)、环保与社会责任</w:t>
        </w:r>
        <w:r>
          <w:tab/>
        </w:r>
        <w:r>
          <w:fldChar w:fldCharType="begin"/>
        </w:r>
        <w:r>
          <w:instrText xml:space="preserve"> PAGEREF _Toc26103 \h </w:instrText>
        </w:r>
        <w:r>
          <w:fldChar w:fldCharType="separate"/>
        </w:r>
        <w:r>
          <w:t>4</w:t>
        </w:r>
        <w:r>
          <w:fldChar w:fldCharType="end"/>
        </w:r>
      </w:hyperlink>
    </w:p>
    <w:p>
      <w:pPr>
        <w:pStyle w:val="TOC1"/>
        <w:tabs>
          <w:tab w:val="right" w:leader="dot" w:pos="8306"/>
        </w:tabs>
      </w:pPr>
      <w:hyperlink w:anchor="_Toc31063" w:history="1">
        <w:r>
          <w:rPr>
            <w:rFonts w:ascii="仿宋" w:eastAsia="仿宋" w:hAnsi="仿宋" w:cs="仿宋" w:hint="eastAsia"/>
            <w:lang w:eastAsia="zh-CN"/>
          </w:rPr>
          <w:t>二、碘酸项目建设背景及必要性分析</w:t>
        </w:r>
        <w:r>
          <w:tab/>
        </w:r>
        <w:r>
          <w:fldChar w:fldCharType="begin"/>
        </w:r>
        <w:r>
          <w:instrText xml:space="preserve"> PAGEREF _Toc31063 \h </w:instrText>
        </w:r>
        <w:r>
          <w:fldChar w:fldCharType="separate"/>
        </w:r>
        <w:r>
          <w:t>4</w:t>
        </w:r>
        <w:r>
          <w:fldChar w:fldCharType="end"/>
        </w:r>
      </w:hyperlink>
    </w:p>
    <w:p>
      <w:pPr>
        <w:pStyle w:val="TOC2"/>
        <w:tabs>
          <w:tab w:val="right" w:leader="dot" w:pos="8306"/>
        </w:tabs>
      </w:pPr>
      <w:hyperlink w:anchor="_Toc22478" w:history="1">
        <w:r>
          <w:rPr>
            <w:rFonts w:ascii="仿宋" w:eastAsia="仿宋" w:hAnsi="仿宋" w:cs="仿宋" w:hint="eastAsia"/>
            <w:lang w:eastAsia="zh-CN"/>
          </w:rPr>
          <w:t>(一)、碘酸项目背景分析</w:t>
        </w:r>
        <w:r>
          <w:tab/>
        </w:r>
        <w:r>
          <w:fldChar w:fldCharType="begin"/>
        </w:r>
        <w:r>
          <w:instrText xml:space="preserve"> PAGEREF _Toc22478 \h </w:instrText>
        </w:r>
        <w:r>
          <w:fldChar w:fldCharType="separate"/>
        </w:r>
        <w:r>
          <w:t>4</w:t>
        </w:r>
        <w:r>
          <w:fldChar w:fldCharType="end"/>
        </w:r>
      </w:hyperlink>
    </w:p>
    <w:p>
      <w:pPr>
        <w:pStyle w:val="TOC2"/>
        <w:tabs>
          <w:tab w:val="right" w:leader="dot" w:pos="8306"/>
        </w:tabs>
      </w:pPr>
      <w:hyperlink w:anchor="_Toc17110" w:history="1">
        <w:r>
          <w:rPr>
            <w:rFonts w:ascii="仿宋" w:eastAsia="仿宋" w:hAnsi="仿宋" w:cs="仿宋" w:hint="eastAsia"/>
            <w:lang w:eastAsia="zh-CN"/>
          </w:rPr>
          <w:t>(二)、碘酸项目建设必要性分析</w:t>
        </w:r>
        <w:r>
          <w:tab/>
        </w:r>
        <w:r>
          <w:fldChar w:fldCharType="begin"/>
        </w:r>
        <w:r>
          <w:instrText xml:space="preserve"> PAGEREF _Toc17110 \h </w:instrText>
        </w:r>
        <w:r>
          <w:fldChar w:fldCharType="separate"/>
        </w:r>
        <w:r>
          <w:t>6</w:t>
        </w:r>
        <w:r>
          <w:fldChar w:fldCharType="end"/>
        </w:r>
      </w:hyperlink>
    </w:p>
    <w:p>
      <w:pPr>
        <w:pStyle w:val="TOC1"/>
        <w:tabs>
          <w:tab w:val="right" w:leader="dot" w:pos="8306"/>
        </w:tabs>
      </w:pPr>
      <w:hyperlink w:anchor="_Toc15847" w:history="1">
        <w:r>
          <w:rPr>
            <w:rFonts w:ascii="仿宋" w:eastAsia="仿宋" w:hAnsi="仿宋" w:cs="仿宋" w:hint="eastAsia"/>
            <w:lang w:eastAsia="zh-CN"/>
          </w:rPr>
          <w:t>三、碘酸项目概论</w:t>
        </w:r>
        <w:r>
          <w:tab/>
        </w:r>
        <w:r>
          <w:fldChar w:fldCharType="begin"/>
        </w:r>
        <w:r>
          <w:instrText xml:space="preserve"> PAGEREF _Toc15847 \h </w:instrText>
        </w:r>
        <w:r>
          <w:fldChar w:fldCharType="separate"/>
        </w:r>
        <w:r>
          <w:t>7</w:t>
        </w:r>
        <w:r>
          <w:fldChar w:fldCharType="end"/>
        </w:r>
      </w:hyperlink>
    </w:p>
    <w:p>
      <w:pPr>
        <w:pStyle w:val="TOC2"/>
        <w:tabs>
          <w:tab w:val="right" w:leader="dot" w:pos="8306"/>
        </w:tabs>
      </w:pPr>
      <w:hyperlink w:anchor="_Toc27113" w:history="1">
        <w:r>
          <w:rPr>
            <w:rFonts w:ascii="仿宋" w:eastAsia="仿宋" w:hAnsi="仿宋" w:cs="仿宋" w:hint="eastAsia"/>
            <w:lang w:eastAsia="zh-CN"/>
          </w:rPr>
          <w:t>(一)、碘酸项目概况</w:t>
        </w:r>
        <w:r>
          <w:tab/>
        </w:r>
        <w:r>
          <w:fldChar w:fldCharType="begin"/>
        </w:r>
        <w:r>
          <w:instrText xml:space="preserve"> PAGEREF _Toc27113 \h </w:instrText>
        </w:r>
        <w:r>
          <w:fldChar w:fldCharType="separate"/>
        </w:r>
        <w:r>
          <w:t>7</w:t>
        </w:r>
        <w:r>
          <w:fldChar w:fldCharType="end"/>
        </w:r>
      </w:hyperlink>
    </w:p>
    <w:p>
      <w:pPr>
        <w:pStyle w:val="TOC2"/>
        <w:tabs>
          <w:tab w:val="right" w:leader="dot" w:pos="8306"/>
        </w:tabs>
      </w:pPr>
      <w:hyperlink w:anchor="_Toc22834" w:history="1">
        <w:r>
          <w:rPr>
            <w:rFonts w:ascii="仿宋" w:eastAsia="仿宋" w:hAnsi="仿宋" w:cs="仿宋" w:hint="eastAsia"/>
            <w:lang w:eastAsia="zh-CN"/>
          </w:rPr>
          <w:t>(二)、碘酸项目目标</w:t>
        </w:r>
        <w:r>
          <w:tab/>
        </w:r>
        <w:r>
          <w:fldChar w:fldCharType="begin"/>
        </w:r>
        <w:r>
          <w:instrText xml:space="preserve"> PAGEREF _Toc22834 \h </w:instrText>
        </w:r>
        <w:r>
          <w:fldChar w:fldCharType="separate"/>
        </w:r>
        <w:r>
          <w:t>10</w:t>
        </w:r>
        <w:r>
          <w:fldChar w:fldCharType="end"/>
        </w:r>
      </w:hyperlink>
    </w:p>
    <w:p>
      <w:pPr>
        <w:pStyle w:val="TOC2"/>
        <w:tabs>
          <w:tab w:val="right" w:leader="dot" w:pos="8306"/>
        </w:tabs>
      </w:pPr>
      <w:hyperlink w:anchor="_Toc4252" w:history="1">
        <w:r>
          <w:rPr>
            <w:rFonts w:ascii="仿宋" w:eastAsia="仿宋" w:hAnsi="仿宋" w:cs="仿宋" w:hint="eastAsia"/>
            <w:lang w:eastAsia="zh-CN"/>
          </w:rPr>
          <w:t>(三)、碘酸项目提出的理由</w:t>
        </w:r>
        <w:r>
          <w:tab/>
        </w:r>
        <w:r>
          <w:fldChar w:fldCharType="begin"/>
        </w:r>
        <w:r>
          <w:instrText xml:space="preserve"> PAGEREF _Toc4252 \h </w:instrText>
        </w:r>
        <w:r>
          <w:fldChar w:fldCharType="separate"/>
        </w:r>
        <w:r>
          <w:t>10</w:t>
        </w:r>
        <w:r>
          <w:fldChar w:fldCharType="end"/>
        </w:r>
      </w:hyperlink>
    </w:p>
    <w:p>
      <w:pPr>
        <w:pStyle w:val="TOC2"/>
        <w:tabs>
          <w:tab w:val="right" w:leader="dot" w:pos="8306"/>
        </w:tabs>
      </w:pPr>
      <w:hyperlink w:anchor="_Toc31998" w:history="1">
        <w:r>
          <w:rPr>
            <w:rFonts w:ascii="仿宋" w:eastAsia="仿宋" w:hAnsi="仿宋" w:cs="仿宋" w:hint="eastAsia"/>
            <w:lang w:eastAsia="zh-CN"/>
          </w:rPr>
          <w:t>(四)、碘酸项目意义</w:t>
        </w:r>
        <w:r>
          <w:tab/>
        </w:r>
        <w:r>
          <w:fldChar w:fldCharType="begin"/>
        </w:r>
        <w:r>
          <w:instrText xml:space="preserve"> PAGEREF _Toc31998 \h </w:instrText>
        </w:r>
        <w:r>
          <w:fldChar w:fldCharType="separate"/>
        </w:r>
        <w:r>
          <w:t>12</w:t>
        </w:r>
        <w:r>
          <w:fldChar w:fldCharType="end"/>
        </w:r>
      </w:hyperlink>
    </w:p>
    <w:p>
      <w:pPr>
        <w:pStyle w:val="TOC2"/>
        <w:tabs>
          <w:tab w:val="right" w:leader="dot" w:pos="8306"/>
        </w:tabs>
      </w:pPr>
      <w:hyperlink w:anchor="_Toc22700" w:history="1">
        <w:r>
          <w:rPr>
            <w:rFonts w:ascii="仿宋" w:eastAsia="仿宋" w:hAnsi="仿宋" w:cs="仿宋" w:hint="eastAsia"/>
            <w:lang w:eastAsia="zh-CN"/>
          </w:rPr>
          <w:t>(五)、碘酸项目背景</w:t>
        </w:r>
        <w:r>
          <w:tab/>
        </w:r>
        <w:r>
          <w:fldChar w:fldCharType="begin"/>
        </w:r>
        <w:r>
          <w:instrText xml:space="preserve"> PAGEREF _Toc22700 \h </w:instrText>
        </w:r>
        <w:r>
          <w:fldChar w:fldCharType="separate"/>
        </w:r>
        <w:r>
          <w:t>13</w:t>
        </w:r>
        <w:r>
          <w:fldChar w:fldCharType="end"/>
        </w:r>
      </w:hyperlink>
    </w:p>
    <w:p>
      <w:pPr>
        <w:pStyle w:val="TOC1"/>
        <w:tabs>
          <w:tab w:val="right" w:leader="dot" w:pos="8306"/>
        </w:tabs>
      </w:pPr>
      <w:hyperlink w:anchor="_Toc6420" w:history="1">
        <w:r>
          <w:rPr>
            <w:rFonts w:ascii="仿宋" w:eastAsia="仿宋" w:hAnsi="仿宋" w:cs="仿宋" w:hint="eastAsia"/>
            <w:lang w:eastAsia="zh-CN"/>
          </w:rPr>
          <w:t>四、碘酸项目危机管理</w:t>
        </w:r>
        <w:r>
          <w:tab/>
        </w:r>
        <w:r>
          <w:fldChar w:fldCharType="begin"/>
        </w:r>
        <w:r>
          <w:instrText xml:space="preserve"> PAGEREF _Toc6420 \h </w:instrText>
        </w:r>
        <w:r>
          <w:fldChar w:fldCharType="separate"/>
        </w:r>
        <w:r>
          <w:t>14</w:t>
        </w:r>
        <w:r>
          <w:fldChar w:fldCharType="end"/>
        </w:r>
      </w:hyperlink>
    </w:p>
    <w:p>
      <w:pPr>
        <w:pStyle w:val="TOC2"/>
        <w:tabs>
          <w:tab w:val="right" w:leader="dot" w:pos="8306"/>
        </w:tabs>
      </w:pPr>
      <w:hyperlink w:anchor="_Toc31669" w:history="1">
        <w:r>
          <w:rPr>
            <w:rFonts w:ascii="仿宋" w:eastAsia="仿宋" w:hAnsi="仿宋" w:cs="仿宋" w:hint="eastAsia"/>
            <w:lang w:eastAsia="zh-CN"/>
          </w:rPr>
          <w:t>(一)、危机预警与识别</w:t>
        </w:r>
        <w:r>
          <w:tab/>
        </w:r>
        <w:r>
          <w:fldChar w:fldCharType="begin"/>
        </w:r>
        <w:r>
          <w:instrText xml:space="preserve"> PAGEREF _Toc31669 \h </w:instrText>
        </w:r>
        <w:r>
          <w:fldChar w:fldCharType="separate"/>
        </w:r>
        <w:r>
          <w:t>14</w:t>
        </w:r>
        <w:r>
          <w:fldChar w:fldCharType="end"/>
        </w:r>
      </w:hyperlink>
    </w:p>
    <w:p>
      <w:pPr>
        <w:pStyle w:val="TOC2"/>
        <w:tabs>
          <w:tab w:val="right" w:leader="dot" w:pos="8306"/>
        </w:tabs>
      </w:pPr>
      <w:hyperlink w:anchor="_Toc19891" w:history="1">
        <w:r>
          <w:rPr>
            <w:rFonts w:ascii="仿宋" w:eastAsia="仿宋" w:hAnsi="仿宋" w:cs="仿宋" w:hint="eastAsia"/>
            <w:lang w:eastAsia="zh-CN"/>
          </w:rPr>
          <w:t>(二)、危机应对与恢复</w:t>
        </w:r>
        <w:r>
          <w:tab/>
        </w:r>
        <w:r>
          <w:fldChar w:fldCharType="begin"/>
        </w:r>
        <w:r>
          <w:instrText xml:space="preserve"> PAGEREF _Toc19891 \h </w:instrText>
        </w:r>
        <w:r>
          <w:fldChar w:fldCharType="separate"/>
        </w:r>
        <w:r>
          <w:t>15</w:t>
        </w:r>
        <w:r>
          <w:fldChar w:fldCharType="end"/>
        </w:r>
      </w:hyperlink>
    </w:p>
    <w:p>
      <w:pPr>
        <w:pStyle w:val="TOC1"/>
        <w:tabs>
          <w:tab w:val="right" w:leader="dot" w:pos="8306"/>
        </w:tabs>
      </w:pPr>
      <w:hyperlink w:anchor="_Toc31177" w:history="1">
        <w:r>
          <w:rPr>
            <w:rFonts w:ascii="仿宋" w:eastAsia="仿宋" w:hAnsi="仿宋" w:cs="仿宋" w:hint="eastAsia"/>
            <w:lang w:eastAsia="zh-CN"/>
          </w:rPr>
          <w:t>五、碘酸项目绩效评估</w:t>
        </w:r>
        <w:r>
          <w:tab/>
        </w:r>
        <w:r>
          <w:fldChar w:fldCharType="begin"/>
        </w:r>
        <w:r>
          <w:instrText xml:space="preserve"> PAGEREF _Toc31177 \h </w:instrText>
        </w:r>
        <w:r>
          <w:fldChar w:fldCharType="separate"/>
        </w:r>
        <w:r>
          <w:t>16</w:t>
        </w:r>
        <w:r>
          <w:fldChar w:fldCharType="end"/>
        </w:r>
      </w:hyperlink>
    </w:p>
    <w:p>
      <w:pPr>
        <w:pStyle w:val="TOC2"/>
        <w:tabs>
          <w:tab w:val="right" w:leader="dot" w:pos="8306"/>
        </w:tabs>
      </w:pPr>
      <w:hyperlink w:anchor="_Toc8265" w:history="1">
        <w:r>
          <w:rPr>
            <w:rFonts w:ascii="仿宋" w:eastAsia="仿宋" w:hAnsi="仿宋" w:cs="仿宋" w:hint="eastAsia"/>
            <w:lang w:eastAsia="zh-CN"/>
          </w:rPr>
          <w:t>(一)、绩效评估指标</w:t>
        </w:r>
        <w:r>
          <w:tab/>
        </w:r>
        <w:r>
          <w:fldChar w:fldCharType="begin"/>
        </w:r>
        <w:r>
          <w:instrText xml:space="preserve"> PAGEREF _Toc8265 \h </w:instrText>
        </w:r>
        <w:r>
          <w:fldChar w:fldCharType="separate"/>
        </w:r>
        <w:r>
          <w:t>16</w:t>
        </w:r>
        <w:r>
          <w:fldChar w:fldCharType="end"/>
        </w:r>
      </w:hyperlink>
    </w:p>
    <w:p>
      <w:pPr>
        <w:pStyle w:val="TOC2"/>
        <w:tabs>
          <w:tab w:val="right" w:leader="dot" w:pos="8306"/>
        </w:tabs>
      </w:pPr>
      <w:hyperlink w:anchor="_Toc14772" w:history="1">
        <w:r>
          <w:rPr>
            <w:rFonts w:ascii="仿宋" w:eastAsia="仿宋" w:hAnsi="仿宋" w:cs="仿宋" w:hint="eastAsia"/>
            <w:lang w:eastAsia="zh-CN"/>
          </w:rPr>
          <w:t>(二)、绩效评估方法</w:t>
        </w:r>
        <w:r>
          <w:tab/>
        </w:r>
        <w:r>
          <w:fldChar w:fldCharType="begin"/>
        </w:r>
        <w:r>
          <w:instrText xml:space="preserve"> PAGEREF _Toc14772 \h </w:instrText>
        </w:r>
        <w:r>
          <w:fldChar w:fldCharType="separate"/>
        </w:r>
        <w:r>
          <w:t>17</w:t>
        </w:r>
        <w:r>
          <w:fldChar w:fldCharType="end"/>
        </w:r>
      </w:hyperlink>
    </w:p>
    <w:p>
      <w:pPr>
        <w:pStyle w:val="TOC2"/>
        <w:tabs>
          <w:tab w:val="right" w:leader="dot" w:pos="8306"/>
        </w:tabs>
      </w:pPr>
      <w:hyperlink w:anchor="_Toc24353" w:history="1">
        <w:r>
          <w:rPr>
            <w:rFonts w:ascii="仿宋" w:eastAsia="仿宋" w:hAnsi="仿宋" w:cs="仿宋" w:hint="eastAsia"/>
            <w:lang w:eastAsia="zh-CN"/>
          </w:rPr>
          <w:t>(三)、绩效评估周期</w:t>
        </w:r>
        <w:r>
          <w:tab/>
        </w:r>
        <w:r>
          <w:fldChar w:fldCharType="begin"/>
        </w:r>
        <w:r>
          <w:instrText xml:space="preserve"> PAGEREF _Toc24353 \h </w:instrText>
        </w:r>
        <w:r>
          <w:fldChar w:fldCharType="separate"/>
        </w:r>
        <w:r>
          <w:t>18</w:t>
        </w:r>
        <w:r>
          <w:fldChar w:fldCharType="end"/>
        </w:r>
      </w:hyperlink>
    </w:p>
    <w:p>
      <w:pPr>
        <w:pStyle w:val="TOC1"/>
        <w:tabs>
          <w:tab w:val="right" w:leader="dot" w:pos="8306"/>
        </w:tabs>
      </w:pPr>
      <w:hyperlink w:anchor="_Toc4223" w:history="1">
        <w:r>
          <w:rPr>
            <w:rFonts w:ascii="仿宋" w:eastAsia="仿宋" w:hAnsi="仿宋" w:cs="仿宋" w:hint="eastAsia"/>
            <w:lang w:eastAsia="zh-CN"/>
          </w:rPr>
          <w:t>六、产品规划分析</w:t>
        </w:r>
        <w:r>
          <w:tab/>
        </w:r>
        <w:r>
          <w:fldChar w:fldCharType="begin"/>
        </w:r>
        <w:r>
          <w:instrText xml:space="preserve"> PAGEREF _Toc4223 \h </w:instrText>
        </w:r>
        <w:r>
          <w:fldChar w:fldCharType="separate"/>
        </w:r>
        <w:r>
          <w:t>19</w:t>
        </w:r>
        <w:r>
          <w:fldChar w:fldCharType="end"/>
        </w:r>
      </w:hyperlink>
    </w:p>
    <w:p>
      <w:pPr>
        <w:pStyle w:val="TOC2"/>
        <w:tabs>
          <w:tab w:val="right" w:leader="dot" w:pos="8306"/>
        </w:tabs>
      </w:pPr>
      <w:hyperlink w:anchor="_Toc29538" w:history="1">
        <w:r>
          <w:rPr>
            <w:rFonts w:ascii="仿宋" w:eastAsia="仿宋" w:hAnsi="仿宋" w:cs="仿宋" w:hint="eastAsia"/>
            <w:lang w:eastAsia="zh-CN"/>
          </w:rPr>
          <w:t>(一)、产品规划</w:t>
        </w:r>
        <w:r>
          <w:tab/>
        </w:r>
        <w:r>
          <w:fldChar w:fldCharType="begin"/>
        </w:r>
        <w:r>
          <w:instrText xml:space="preserve"> PAGEREF _Toc29538 \h </w:instrText>
        </w:r>
        <w:r>
          <w:fldChar w:fldCharType="separate"/>
        </w:r>
        <w:r>
          <w:t>19</w:t>
        </w:r>
        <w:r>
          <w:fldChar w:fldCharType="end"/>
        </w:r>
      </w:hyperlink>
    </w:p>
    <w:p>
      <w:pPr>
        <w:pStyle w:val="TOC2"/>
        <w:tabs>
          <w:tab w:val="right" w:leader="dot" w:pos="8306"/>
        </w:tabs>
      </w:pPr>
      <w:hyperlink w:anchor="_Toc4594" w:history="1">
        <w:r>
          <w:rPr>
            <w:rFonts w:ascii="仿宋" w:eastAsia="仿宋" w:hAnsi="仿宋" w:cs="仿宋" w:hint="eastAsia"/>
            <w:lang w:eastAsia="zh-CN"/>
          </w:rPr>
          <w:t>(二)、建设规模</w:t>
        </w:r>
        <w:r>
          <w:tab/>
        </w:r>
        <w:r>
          <w:fldChar w:fldCharType="begin"/>
        </w:r>
        <w:r>
          <w:instrText xml:space="preserve"> PAGEREF _Toc4594 \h </w:instrText>
        </w:r>
        <w:r>
          <w:fldChar w:fldCharType="separate"/>
        </w:r>
        <w:r>
          <w:t>20</w:t>
        </w:r>
        <w:r>
          <w:fldChar w:fldCharType="end"/>
        </w:r>
      </w:hyperlink>
    </w:p>
    <w:p>
      <w:pPr>
        <w:pStyle w:val="TOC1"/>
        <w:tabs>
          <w:tab w:val="right" w:leader="dot" w:pos="8306"/>
        </w:tabs>
      </w:pPr>
      <w:hyperlink w:anchor="_Toc7179" w:history="1">
        <w:r>
          <w:rPr>
            <w:rFonts w:ascii="仿宋" w:eastAsia="仿宋" w:hAnsi="仿宋" w:cs="仿宋" w:hint="eastAsia"/>
            <w:lang w:eastAsia="zh-CN"/>
          </w:rPr>
          <w:t>七、碘酸项目社会影响</w:t>
        </w:r>
        <w:r>
          <w:tab/>
        </w:r>
        <w:r>
          <w:fldChar w:fldCharType="begin"/>
        </w:r>
        <w:r>
          <w:instrText xml:space="preserve"> PAGEREF _Toc7179 \h </w:instrText>
        </w:r>
        <w:r>
          <w:fldChar w:fldCharType="separate"/>
        </w:r>
        <w:r>
          <w:t>21</w:t>
        </w:r>
        <w:r>
          <w:fldChar w:fldCharType="end"/>
        </w:r>
      </w:hyperlink>
    </w:p>
    <w:p>
      <w:pPr>
        <w:pStyle w:val="TOC2"/>
        <w:tabs>
          <w:tab w:val="right" w:leader="dot" w:pos="8306"/>
        </w:tabs>
      </w:pPr>
      <w:hyperlink w:anchor="_Toc23065" w:history="1">
        <w:r>
          <w:rPr>
            <w:rFonts w:ascii="仿宋" w:eastAsia="仿宋" w:hAnsi="仿宋" w:cs="仿宋" w:hint="eastAsia"/>
            <w:lang w:eastAsia="zh-CN"/>
          </w:rPr>
          <w:t>(一)、社会责任与义务</w:t>
        </w:r>
        <w:r>
          <w:tab/>
        </w:r>
        <w:r>
          <w:fldChar w:fldCharType="begin"/>
        </w:r>
        <w:r>
          <w:instrText xml:space="preserve"> PAGEREF _Toc23065 \h </w:instrText>
        </w:r>
        <w:r>
          <w:fldChar w:fldCharType="separate"/>
        </w:r>
        <w:r>
          <w:t>21</w:t>
        </w:r>
        <w:r>
          <w:fldChar w:fldCharType="end"/>
        </w:r>
      </w:hyperlink>
    </w:p>
    <w:p>
      <w:pPr>
        <w:pStyle w:val="TOC2"/>
        <w:tabs>
          <w:tab w:val="right" w:leader="dot" w:pos="8306"/>
        </w:tabs>
      </w:pPr>
      <w:hyperlink w:anchor="_Toc8659" w:history="1">
        <w:r>
          <w:rPr>
            <w:rFonts w:ascii="仿宋" w:eastAsia="仿宋" w:hAnsi="仿宋" w:cs="仿宋" w:hint="eastAsia"/>
            <w:lang w:eastAsia="zh-CN"/>
          </w:rPr>
          <w:t>(二)、社会参与与沟通</w:t>
        </w:r>
        <w:r>
          <w:tab/>
        </w:r>
        <w:r>
          <w:fldChar w:fldCharType="begin"/>
        </w:r>
        <w:r>
          <w:instrText xml:space="preserve"> PAGEREF _Toc8659 \h </w:instrText>
        </w:r>
        <w:r>
          <w:fldChar w:fldCharType="separate"/>
        </w:r>
        <w:r>
          <w:t>22</w:t>
        </w:r>
        <w:r>
          <w:fldChar w:fldCharType="end"/>
        </w:r>
      </w:hyperlink>
    </w:p>
    <w:p>
      <w:pPr>
        <w:pStyle w:val="TOC1"/>
        <w:tabs>
          <w:tab w:val="right" w:leader="dot" w:pos="8306"/>
        </w:tabs>
      </w:pPr>
      <w:hyperlink w:anchor="_Toc16421" w:history="1">
        <w:r>
          <w:rPr>
            <w:rFonts w:ascii="仿宋" w:eastAsia="仿宋" w:hAnsi="仿宋" w:cs="仿宋" w:hint="eastAsia"/>
            <w:lang w:eastAsia="zh-CN"/>
          </w:rPr>
          <w:t>八、碘酸项目风险管理</w:t>
        </w:r>
        <w:r>
          <w:tab/>
        </w:r>
        <w:r>
          <w:fldChar w:fldCharType="begin"/>
        </w:r>
        <w:r>
          <w:instrText xml:space="preserve"> PAGEREF _Toc16421 \h </w:instrText>
        </w:r>
        <w:r>
          <w:fldChar w:fldCharType="separate"/>
        </w:r>
        <w:r>
          <w:t>23</w:t>
        </w:r>
        <w:r>
          <w:fldChar w:fldCharType="end"/>
        </w:r>
      </w:hyperlink>
    </w:p>
    <w:p>
      <w:pPr>
        <w:pStyle w:val="TOC2"/>
        <w:tabs>
          <w:tab w:val="right" w:leader="dot" w:pos="8306"/>
        </w:tabs>
      </w:pPr>
      <w:hyperlink w:anchor="_Toc21277" w:history="1">
        <w:r>
          <w:rPr>
            <w:rFonts w:ascii="仿宋" w:eastAsia="仿宋" w:hAnsi="仿宋" w:cs="仿宋" w:hint="eastAsia"/>
            <w:lang w:eastAsia="zh-CN"/>
          </w:rPr>
          <w:t>(一)、风险识别与评估</w:t>
        </w:r>
        <w:r>
          <w:tab/>
        </w:r>
        <w:r>
          <w:fldChar w:fldCharType="begin"/>
        </w:r>
        <w:r>
          <w:instrText xml:space="preserve"> PAGEREF _Toc21277 \h </w:instrText>
        </w:r>
        <w:r>
          <w:fldChar w:fldCharType="separate"/>
        </w:r>
        <w:r>
          <w:t>23</w:t>
        </w:r>
        <w:r>
          <w:fldChar w:fldCharType="end"/>
        </w:r>
      </w:hyperlink>
    </w:p>
    <w:p>
      <w:pPr>
        <w:pStyle w:val="TOC2"/>
        <w:tabs>
          <w:tab w:val="right" w:leader="dot" w:pos="8306"/>
        </w:tabs>
      </w:pPr>
      <w:hyperlink w:anchor="_Toc9501" w:history="1">
        <w:r>
          <w:rPr>
            <w:rFonts w:ascii="仿宋" w:eastAsia="仿宋" w:hAnsi="仿宋" w:cs="仿宋" w:hint="eastAsia"/>
            <w:lang w:eastAsia="zh-CN"/>
          </w:rPr>
          <w:t>(二)、风险应对策略</w:t>
        </w:r>
        <w:r>
          <w:tab/>
        </w:r>
        <w:r>
          <w:fldChar w:fldCharType="begin"/>
        </w:r>
        <w:r>
          <w:instrText xml:space="preserve"> PAGEREF _Toc9501 \h </w:instrText>
        </w:r>
        <w:r>
          <w:fldChar w:fldCharType="separate"/>
        </w:r>
        <w:r>
          <w:t>24</w:t>
        </w:r>
        <w:r>
          <w:fldChar w:fldCharType="end"/>
        </w:r>
      </w:hyperlink>
    </w:p>
    <w:p>
      <w:pPr>
        <w:pStyle w:val="TOC2"/>
        <w:tabs>
          <w:tab w:val="right" w:leader="dot" w:pos="8306"/>
        </w:tabs>
      </w:pPr>
      <w:hyperlink w:anchor="_Toc20565" w:history="1">
        <w:r>
          <w:rPr>
            <w:rFonts w:ascii="仿宋" w:eastAsia="仿宋" w:hAnsi="仿宋" w:cs="仿宋" w:hint="eastAsia"/>
            <w:lang w:eastAsia="zh-CN"/>
          </w:rPr>
          <w:t>(三)、风险监控与控制</w:t>
        </w:r>
        <w:r>
          <w:tab/>
        </w:r>
        <w:r>
          <w:fldChar w:fldCharType="begin"/>
        </w:r>
        <w:r>
          <w:instrText xml:space="preserve"> PAGEREF _Toc20565 \h </w:instrText>
        </w:r>
        <w:r>
          <w:fldChar w:fldCharType="separate"/>
        </w:r>
        <w:r>
          <w:t>26</w:t>
        </w:r>
        <w:r>
          <w:fldChar w:fldCharType="end"/>
        </w:r>
      </w:hyperlink>
    </w:p>
    <w:p>
      <w:pPr>
        <w:pStyle w:val="TOC1"/>
        <w:tabs>
          <w:tab w:val="right" w:leader="dot" w:pos="8306"/>
        </w:tabs>
      </w:pPr>
      <w:hyperlink w:anchor="_Toc25908" w:history="1">
        <w:r>
          <w:rPr>
            <w:rFonts w:ascii="仿宋" w:eastAsia="仿宋" w:hAnsi="仿宋" w:cs="仿宋" w:hint="eastAsia"/>
            <w:lang w:eastAsia="zh-CN"/>
          </w:rPr>
          <w:t>九、碘酸项目环境影响分析</w:t>
        </w:r>
        <w:r>
          <w:tab/>
        </w:r>
        <w:r>
          <w:fldChar w:fldCharType="begin"/>
        </w:r>
        <w:r>
          <w:instrText xml:space="preserve"> PAGEREF _Toc25908 \h </w:instrText>
        </w:r>
        <w:r>
          <w:fldChar w:fldCharType="separate"/>
        </w:r>
        <w:r>
          <w:t>27</w:t>
        </w:r>
        <w:r>
          <w:fldChar w:fldCharType="end"/>
        </w:r>
      </w:hyperlink>
    </w:p>
    <w:p>
      <w:pPr>
        <w:pStyle w:val="TOC2"/>
        <w:tabs>
          <w:tab w:val="right" w:leader="dot" w:pos="8306"/>
        </w:tabs>
      </w:pPr>
      <w:hyperlink w:anchor="_Toc13428" w:history="1">
        <w:r>
          <w:rPr>
            <w:rFonts w:ascii="仿宋" w:eastAsia="仿宋" w:hAnsi="仿宋" w:cs="仿宋" w:hint="eastAsia"/>
            <w:lang w:eastAsia="zh-CN"/>
          </w:rPr>
          <w:t>(一)、建设区域环境质量现状</w:t>
        </w:r>
        <w:r>
          <w:tab/>
        </w:r>
        <w:r>
          <w:fldChar w:fldCharType="begin"/>
        </w:r>
        <w:r>
          <w:instrText xml:space="preserve"> PAGEREF _Toc13428 \h </w:instrText>
        </w:r>
        <w:r>
          <w:fldChar w:fldCharType="separate"/>
        </w:r>
        <w:r>
          <w:t>27</w:t>
        </w:r>
        <w:r>
          <w:fldChar w:fldCharType="end"/>
        </w:r>
      </w:hyperlink>
    </w:p>
    <w:p>
      <w:pPr>
        <w:pStyle w:val="TOC2"/>
        <w:tabs>
          <w:tab w:val="right" w:leader="dot" w:pos="8306"/>
        </w:tabs>
      </w:pPr>
      <w:hyperlink w:anchor="_Toc26823" w:history="1">
        <w:r>
          <w:rPr>
            <w:rFonts w:ascii="仿宋" w:eastAsia="仿宋" w:hAnsi="仿宋" w:cs="仿宋" w:hint="eastAsia"/>
            <w:lang w:eastAsia="zh-CN"/>
          </w:rPr>
          <w:t>(二)、建设期环境保护</w:t>
        </w:r>
        <w:r>
          <w:tab/>
        </w:r>
        <w:r>
          <w:fldChar w:fldCharType="begin"/>
        </w:r>
        <w:r>
          <w:instrText xml:space="preserve"> PAGEREF _Toc26823 \h </w:instrText>
        </w:r>
        <w:r>
          <w:fldChar w:fldCharType="separate"/>
        </w:r>
        <w:r>
          <w:t>28</w:t>
        </w:r>
        <w:r>
          <w:fldChar w:fldCharType="end"/>
        </w:r>
      </w:hyperlink>
    </w:p>
    <w:p>
      <w:pPr>
        <w:pStyle w:val="TOC2"/>
        <w:tabs>
          <w:tab w:val="right" w:leader="dot" w:pos="8306"/>
        </w:tabs>
      </w:pPr>
      <w:hyperlink w:anchor="_Toc17032" w:history="1">
        <w:r>
          <w:rPr>
            <w:rFonts w:ascii="仿宋" w:eastAsia="仿宋" w:hAnsi="仿宋" w:cs="仿宋" w:hint="eastAsia"/>
            <w:lang w:eastAsia="zh-CN"/>
          </w:rPr>
          <w:t>(三)、运营期环境保护</w:t>
        </w:r>
        <w:r>
          <w:tab/>
        </w:r>
        <w:r>
          <w:fldChar w:fldCharType="begin"/>
        </w:r>
        <w:r>
          <w:instrText xml:space="preserve"> PAGEREF _Toc17032 \h </w:instrText>
        </w:r>
        <w:r>
          <w:fldChar w:fldCharType="separate"/>
        </w:r>
        <w:r>
          <w:t>29</w:t>
        </w:r>
        <w:r>
          <w:fldChar w:fldCharType="end"/>
        </w:r>
      </w:hyperlink>
    </w:p>
    <w:p>
      <w:pPr>
        <w:pStyle w:val="TOC2"/>
        <w:tabs>
          <w:tab w:val="right" w:leader="dot" w:pos="8306"/>
        </w:tabs>
      </w:pPr>
      <w:hyperlink w:anchor="_Toc31306" w:history="1">
        <w:r>
          <w:rPr>
            <w:rFonts w:ascii="仿宋" w:eastAsia="仿宋" w:hAnsi="仿宋" w:cs="仿宋" w:hint="eastAsia"/>
            <w:lang w:eastAsia="zh-CN"/>
          </w:rPr>
          <w:t>(四)、碘酸项目建设对区域经济的影响</w:t>
        </w:r>
        <w:r>
          <w:tab/>
        </w:r>
        <w:r>
          <w:fldChar w:fldCharType="begin"/>
        </w:r>
        <w:r>
          <w:instrText xml:space="preserve"> PAGEREF _Toc31306 \h </w:instrText>
        </w:r>
        <w:r>
          <w:fldChar w:fldCharType="separate"/>
        </w:r>
        <w:r>
          <w:t>31</w:t>
        </w:r>
        <w:r>
          <w:fldChar w:fldCharType="end"/>
        </w:r>
      </w:hyperlink>
    </w:p>
    <w:p>
      <w:pPr>
        <w:pStyle w:val="TOC2"/>
        <w:tabs>
          <w:tab w:val="right" w:leader="dot" w:pos="8306"/>
        </w:tabs>
      </w:pPr>
      <w:hyperlink w:anchor="_Toc18529" w:history="1">
        <w:r>
          <w:rPr>
            <w:rFonts w:ascii="仿宋" w:eastAsia="仿宋" w:hAnsi="仿宋" w:cs="仿宋" w:hint="eastAsia"/>
            <w:lang w:eastAsia="zh-CN"/>
          </w:rPr>
          <w:t>(五)、废弃物处理</w:t>
        </w:r>
        <w:r>
          <w:tab/>
        </w:r>
        <w:r>
          <w:fldChar w:fldCharType="begin"/>
        </w:r>
        <w:r>
          <w:instrText xml:space="preserve"> PAGEREF _Toc18529 \h </w:instrText>
        </w:r>
        <w:r>
          <w:fldChar w:fldCharType="separate"/>
        </w:r>
        <w:r>
          <w:t>32</w:t>
        </w:r>
        <w:r>
          <w:fldChar w:fldCharType="end"/>
        </w:r>
      </w:hyperlink>
    </w:p>
    <w:p>
      <w:pPr>
        <w:pStyle w:val="TOC2"/>
        <w:tabs>
          <w:tab w:val="right" w:leader="dot" w:pos="8306"/>
        </w:tabs>
      </w:pPr>
      <w:hyperlink w:anchor="_Toc28853" w:history="1">
        <w:r>
          <w:rPr>
            <w:rFonts w:ascii="仿宋" w:eastAsia="仿宋" w:hAnsi="仿宋" w:cs="仿宋" w:hint="eastAsia"/>
            <w:lang w:eastAsia="zh-CN"/>
          </w:rPr>
          <w:t>(六)、特殊环境影响分析</w:t>
        </w:r>
        <w:r>
          <w:tab/>
        </w:r>
        <w:r>
          <w:fldChar w:fldCharType="begin"/>
        </w:r>
        <w:r>
          <w:instrText xml:space="preserve"> PAGEREF _Toc28853 \h </w:instrText>
        </w:r>
        <w:r>
          <w:fldChar w:fldCharType="separate"/>
        </w:r>
        <w:r>
          <w:t>34</w:t>
        </w:r>
        <w:r>
          <w:fldChar w:fldCharType="end"/>
        </w:r>
      </w:hyperlink>
    </w:p>
    <w:p>
      <w:pPr>
        <w:pStyle w:val="TOC2"/>
        <w:tabs>
          <w:tab w:val="right" w:leader="dot" w:pos="8306"/>
        </w:tabs>
      </w:pPr>
      <w:hyperlink w:anchor="_Toc10205" w:history="1">
        <w:r>
          <w:rPr>
            <w:rFonts w:ascii="仿宋" w:eastAsia="仿宋" w:hAnsi="仿宋" w:cs="仿宋" w:hint="eastAsia"/>
            <w:lang w:eastAsia="zh-CN"/>
          </w:rPr>
          <w:t>(七)、清洁生产</w:t>
        </w:r>
        <w:r>
          <w:tab/>
        </w:r>
        <w:r>
          <w:fldChar w:fldCharType="begin"/>
        </w:r>
        <w:r>
          <w:instrText xml:space="preserve"> PAGEREF _Toc10205 \h </w:instrText>
        </w:r>
        <w:r>
          <w:fldChar w:fldCharType="separate"/>
        </w:r>
        <w:r>
          <w:t>35</w:t>
        </w:r>
        <w:r>
          <w:fldChar w:fldCharType="end"/>
        </w:r>
      </w:hyperlink>
    </w:p>
    <w:p>
      <w:pPr>
        <w:pStyle w:val="TOC2"/>
        <w:tabs>
          <w:tab w:val="right" w:leader="dot" w:pos="8306"/>
        </w:tabs>
      </w:pPr>
      <w:hyperlink w:anchor="_Toc31274" w:history="1">
        <w:r>
          <w:rPr>
            <w:rFonts w:ascii="仿宋" w:eastAsia="仿宋" w:hAnsi="仿宋" w:cs="仿宋" w:hint="eastAsia"/>
            <w:lang w:eastAsia="zh-CN"/>
          </w:rPr>
          <w:t>(八)、环境保护综合评价</w:t>
        </w:r>
        <w:r>
          <w:tab/>
        </w:r>
        <w:r>
          <w:fldChar w:fldCharType="begin"/>
        </w:r>
        <w:r>
          <w:instrText xml:space="preserve"> PAGEREF _Toc31274 \h </w:instrText>
        </w:r>
        <w:r>
          <w:fldChar w:fldCharType="separate"/>
        </w:r>
        <w:r>
          <w:t>36</w:t>
        </w:r>
        <w:r>
          <w:fldChar w:fldCharType="end"/>
        </w:r>
      </w:hyperlink>
    </w:p>
    <w:p>
      <w:pPr>
        <w:pStyle w:val="TOC1"/>
        <w:tabs>
          <w:tab w:val="right" w:leader="dot" w:pos="8306"/>
        </w:tabs>
      </w:pPr>
      <w:hyperlink w:anchor="_Toc17258" w:history="1">
        <w:r>
          <w:rPr>
            <w:rFonts w:ascii="仿宋" w:eastAsia="仿宋" w:hAnsi="仿宋" w:cs="仿宋" w:hint="eastAsia"/>
            <w:lang w:eastAsia="zh-CN"/>
          </w:rPr>
          <w:t>十、碘酸项目财务管理</w:t>
        </w:r>
        <w:r>
          <w:tab/>
        </w:r>
        <w:r>
          <w:fldChar w:fldCharType="begin"/>
        </w:r>
        <w:r>
          <w:instrText xml:space="preserve"> PAGEREF _Toc17258 \h </w:instrText>
        </w:r>
        <w:r>
          <w:fldChar w:fldCharType="separate"/>
        </w:r>
        <w:r>
          <w:t>37</w:t>
        </w:r>
        <w:r>
          <w:fldChar w:fldCharType="end"/>
        </w:r>
      </w:hyperlink>
    </w:p>
    <w:p>
      <w:pPr>
        <w:pStyle w:val="TOC2"/>
        <w:tabs>
          <w:tab w:val="right" w:leader="dot" w:pos="8306"/>
        </w:tabs>
      </w:pPr>
      <w:hyperlink w:anchor="_Toc28900" w:history="1">
        <w:r>
          <w:rPr>
            <w:rFonts w:ascii="仿宋" w:eastAsia="仿宋" w:hAnsi="仿宋" w:cs="仿宋" w:hint="eastAsia"/>
            <w:lang w:eastAsia="zh-CN"/>
          </w:rPr>
          <w:t>(一)、资金需求大</w:t>
        </w:r>
        <w:r>
          <w:tab/>
        </w:r>
        <w:r>
          <w:fldChar w:fldCharType="begin"/>
        </w:r>
        <w:r>
          <w:instrText xml:space="preserve"> PAGEREF _Toc28900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11" w:history="1">
        <w:r>
          <w:rPr>
            <w:rFonts w:ascii="仿宋" w:eastAsia="仿宋" w:hAnsi="仿宋" w:cs="仿宋" w:hint="eastAsia"/>
            <w:lang w:eastAsia="zh-CN"/>
          </w:rPr>
          <w:t>(二)、研发周期长</w:t>
        </w:r>
        <w:r>
          <w:tab/>
        </w:r>
        <w:r>
          <w:fldChar w:fldCharType="begin"/>
        </w:r>
        <w:r>
          <w:instrText xml:space="preserve"> PAGEREF _Toc12211 \h </w:instrText>
        </w:r>
        <w:r>
          <w:fldChar w:fldCharType="separate"/>
        </w:r>
        <w:r>
          <w:t>38</w:t>
        </w:r>
        <w:r>
          <w:fldChar w:fldCharType="end"/>
        </w:r>
      </w:hyperlink>
    </w:p>
    <w:p>
      <w:pPr>
        <w:pStyle w:val="TOC2"/>
        <w:tabs>
          <w:tab w:val="right" w:leader="dot" w:pos="8306"/>
        </w:tabs>
      </w:pPr>
      <w:hyperlink w:anchor="_Toc13506" w:history="1">
        <w:r>
          <w:rPr>
            <w:rFonts w:ascii="仿宋" w:eastAsia="仿宋" w:hAnsi="仿宋" w:cs="仿宋" w:hint="eastAsia"/>
            <w:lang w:eastAsia="zh-CN"/>
          </w:rPr>
          <w:t>(三)、市场风险大</w:t>
        </w:r>
        <w:r>
          <w:tab/>
        </w:r>
        <w:r>
          <w:fldChar w:fldCharType="begin"/>
        </w:r>
        <w:r>
          <w:instrText xml:space="preserve"> PAGEREF _Toc13506 \h </w:instrText>
        </w:r>
        <w:r>
          <w:fldChar w:fldCharType="separate"/>
        </w:r>
        <w:r>
          <w:t>39</w:t>
        </w:r>
        <w:r>
          <w:fldChar w:fldCharType="end"/>
        </w:r>
      </w:hyperlink>
    </w:p>
    <w:p>
      <w:pPr>
        <w:pStyle w:val="TOC2"/>
        <w:tabs>
          <w:tab w:val="right" w:leader="dot" w:pos="8306"/>
        </w:tabs>
      </w:pPr>
      <w:hyperlink w:anchor="_Toc23442" w:history="1">
        <w:r>
          <w:rPr>
            <w:rFonts w:ascii="仿宋" w:eastAsia="仿宋" w:hAnsi="仿宋" w:cs="仿宋" w:hint="eastAsia"/>
            <w:lang w:eastAsia="zh-CN"/>
          </w:rPr>
          <w:t>(四)、利润率高</w:t>
        </w:r>
        <w:r>
          <w:tab/>
        </w:r>
        <w:r>
          <w:fldChar w:fldCharType="begin"/>
        </w:r>
        <w:r>
          <w:instrText xml:space="preserve"> PAGEREF _Toc23442 \h </w:instrText>
        </w:r>
        <w:r>
          <w:fldChar w:fldCharType="separate"/>
        </w:r>
        <w:r>
          <w:t>42</w:t>
        </w:r>
        <w:r>
          <w:fldChar w:fldCharType="end"/>
        </w:r>
      </w:hyperlink>
    </w:p>
    <w:p>
      <w:pPr>
        <w:pStyle w:val="TOC1"/>
        <w:tabs>
          <w:tab w:val="right" w:leader="dot" w:pos="8306"/>
        </w:tabs>
      </w:pPr>
      <w:hyperlink w:anchor="_Toc5595" w:history="1">
        <w:r>
          <w:rPr>
            <w:rFonts w:ascii="仿宋" w:eastAsia="仿宋" w:hAnsi="仿宋" w:cs="仿宋" w:hint="eastAsia"/>
            <w:lang w:eastAsia="zh-CN"/>
          </w:rPr>
          <w:t>十一、碘酸项目创新与研发</w:t>
        </w:r>
        <w:r>
          <w:tab/>
        </w:r>
        <w:r>
          <w:fldChar w:fldCharType="begin"/>
        </w:r>
        <w:r>
          <w:instrText xml:space="preserve"> PAGEREF _Toc5595 \h </w:instrText>
        </w:r>
        <w:r>
          <w:fldChar w:fldCharType="separate"/>
        </w:r>
        <w:r>
          <w:t>44</w:t>
        </w:r>
        <w:r>
          <w:fldChar w:fldCharType="end"/>
        </w:r>
      </w:hyperlink>
    </w:p>
    <w:p>
      <w:pPr>
        <w:pStyle w:val="TOC2"/>
        <w:tabs>
          <w:tab w:val="right" w:leader="dot" w:pos="8306"/>
        </w:tabs>
      </w:pPr>
      <w:hyperlink w:anchor="_Toc10432" w:history="1">
        <w:r>
          <w:rPr>
            <w:rFonts w:ascii="仿宋" w:eastAsia="仿宋" w:hAnsi="仿宋" w:cs="仿宋" w:hint="eastAsia"/>
            <w:lang w:eastAsia="zh-CN"/>
          </w:rPr>
          <w:t>(一)、创新策略与方向</w:t>
        </w:r>
        <w:r>
          <w:tab/>
        </w:r>
        <w:r>
          <w:fldChar w:fldCharType="begin"/>
        </w:r>
        <w:r>
          <w:instrText xml:space="preserve"> PAGEREF _Toc10432 \h </w:instrText>
        </w:r>
        <w:r>
          <w:fldChar w:fldCharType="separate"/>
        </w:r>
        <w:r>
          <w:t>44</w:t>
        </w:r>
        <w:r>
          <w:fldChar w:fldCharType="end"/>
        </w:r>
      </w:hyperlink>
    </w:p>
    <w:p>
      <w:pPr>
        <w:pStyle w:val="TOC2"/>
        <w:tabs>
          <w:tab w:val="right" w:leader="dot" w:pos="8306"/>
        </w:tabs>
      </w:pPr>
      <w:hyperlink w:anchor="_Toc258" w:history="1">
        <w:r>
          <w:rPr>
            <w:rFonts w:ascii="仿宋" w:eastAsia="仿宋" w:hAnsi="仿宋" w:cs="仿宋" w:hint="eastAsia"/>
            <w:lang w:eastAsia="zh-CN"/>
          </w:rPr>
          <w:t>(二)、研发规划与投入</w:t>
        </w:r>
        <w:r>
          <w:tab/>
        </w:r>
        <w:r>
          <w:fldChar w:fldCharType="begin"/>
        </w:r>
        <w:r>
          <w:instrText xml:space="preserve"> PAGEREF _Toc258 \h </w:instrText>
        </w:r>
        <w:r>
          <w:fldChar w:fldCharType="separate"/>
        </w:r>
        <w:r>
          <w:t>45</w:t>
        </w:r>
        <w:r>
          <w:fldChar w:fldCharType="end"/>
        </w:r>
      </w:hyperlink>
    </w:p>
    <w:p>
      <w:pPr>
        <w:pStyle w:val="TOC1"/>
        <w:tabs>
          <w:tab w:val="right" w:leader="dot" w:pos="8306"/>
        </w:tabs>
      </w:pPr>
      <w:hyperlink w:anchor="_Toc731" w:history="1">
        <w:r>
          <w:rPr>
            <w:rFonts w:ascii="仿宋" w:eastAsia="仿宋" w:hAnsi="仿宋" w:cs="仿宋" w:hint="eastAsia"/>
            <w:lang w:eastAsia="zh-CN"/>
          </w:rPr>
          <w:t>十二、碘酸项目技术管理</w:t>
        </w:r>
        <w:r>
          <w:tab/>
        </w:r>
        <w:r>
          <w:fldChar w:fldCharType="begin"/>
        </w:r>
        <w:r>
          <w:instrText xml:space="preserve"> PAGEREF _Toc731 \h </w:instrText>
        </w:r>
        <w:r>
          <w:fldChar w:fldCharType="separate"/>
        </w:r>
        <w:r>
          <w:t>47</w:t>
        </w:r>
        <w:r>
          <w:fldChar w:fldCharType="end"/>
        </w:r>
      </w:hyperlink>
    </w:p>
    <w:p>
      <w:pPr>
        <w:pStyle w:val="TOC2"/>
        <w:tabs>
          <w:tab w:val="right" w:leader="dot" w:pos="8306"/>
        </w:tabs>
      </w:pPr>
      <w:hyperlink w:anchor="_Toc25894" w:history="1">
        <w:r>
          <w:rPr>
            <w:rFonts w:ascii="仿宋" w:eastAsia="仿宋" w:hAnsi="仿宋" w:cs="仿宋" w:hint="eastAsia"/>
            <w:lang w:eastAsia="zh-CN"/>
          </w:rPr>
          <w:t>(一)、技术方案选用方向</w:t>
        </w:r>
        <w:r>
          <w:tab/>
        </w:r>
        <w:r>
          <w:fldChar w:fldCharType="begin"/>
        </w:r>
        <w:r>
          <w:instrText xml:space="preserve"> PAGEREF _Toc25894 \h </w:instrText>
        </w:r>
        <w:r>
          <w:fldChar w:fldCharType="separate"/>
        </w:r>
        <w:r>
          <w:t>47</w:t>
        </w:r>
        <w:r>
          <w:fldChar w:fldCharType="end"/>
        </w:r>
      </w:hyperlink>
    </w:p>
    <w:p>
      <w:pPr>
        <w:pStyle w:val="TOC2"/>
        <w:tabs>
          <w:tab w:val="right" w:leader="dot" w:pos="8306"/>
        </w:tabs>
      </w:pPr>
      <w:hyperlink w:anchor="_Toc16622" w:history="1">
        <w:r>
          <w:rPr>
            <w:rFonts w:ascii="仿宋" w:eastAsia="仿宋" w:hAnsi="仿宋" w:cs="仿宋" w:hint="eastAsia"/>
            <w:lang w:eastAsia="zh-CN"/>
          </w:rPr>
          <w:t>(二)、工艺技术方案选用原则</w:t>
        </w:r>
        <w:r>
          <w:tab/>
        </w:r>
        <w:r>
          <w:fldChar w:fldCharType="begin"/>
        </w:r>
        <w:r>
          <w:instrText xml:space="preserve"> PAGEREF _Toc16622 \h </w:instrText>
        </w:r>
        <w:r>
          <w:fldChar w:fldCharType="separate"/>
        </w:r>
        <w:r>
          <w:t>49</w:t>
        </w:r>
        <w:r>
          <w:fldChar w:fldCharType="end"/>
        </w:r>
      </w:hyperlink>
    </w:p>
    <w:p>
      <w:pPr>
        <w:pStyle w:val="TOC2"/>
        <w:tabs>
          <w:tab w:val="right" w:leader="dot" w:pos="8306"/>
        </w:tabs>
      </w:pPr>
      <w:hyperlink w:anchor="_Toc11016" w:history="1">
        <w:r>
          <w:rPr>
            <w:rFonts w:ascii="仿宋" w:eastAsia="仿宋" w:hAnsi="仿宋" w:cs="仿宋" w:hint="eastAsia"/>
            <w:lang w:eastAsia="zh-CN"/>
          </w:rPr>
          <w:t>(三)、工艺技术方案要求</w:t>
        </w:r>
        <w:r>
          <w:tab/>
        </w:r>
        <w:r>
          <w:fldChar w:fldCharType="begin"/>
        </w:r>
        <w:r>
          <w:instrText xml:space="preserve"> PAGEREF _Toc11016 \h </w:instrText>
        </w:r>
        <w:r>
          <w:fldChar w:fldCharType="separate"/>
        </w:r>
        <w:r>
          <w:t>51</w:t>
        </w:r>
        <w:r>
          <w:fldChar w:fldCharType="end"/>
        </w:r>
      </w:hyperlink>
    </w:p>
    <w:p>
      <w:pPr>
        <w:pStyle w:val="TOC1"/>
        <w:tabs>
          <w:tab w:val="right" w:leader="dot" w:pos="8306"/>
        </w:tabs>
      </w:pPr>
      <w:hyperlink w:anchor="_Toc518" w:history="1">
        <w:r>
          <w:rPr>
            <w:rFonts w:ascii="仿宋" w:eastAsia="仿宋" w:hAnsi="仿宋" w:cs="仿宋" w:hint="eastAsia"/>
            <w:lang w:eastAsia="zh-CN"/>
          </w:rPr>
          <w:t>十三、碘酸项目工程方案分析</w:t>
        </w:r>
        <w:r>
          <w:tab/>
        </w:r>
        <w:r>
          <w:fldChar w:fldCharType="begin"/>
        </w:r>
        <w:r>
          <w:instrText xml:space="preserve"> PAGEREF _Toc518 \h </w:instrText>
        </w:r>
        <w:r>
          <w:fldChar w:fldCharType="separate"/>
        </w:r>
        <w:r>
          <w:t>53</w:t>
        </w:r>
        <w:r>
          <w:fldChar w:fldCharType="end"/>
        </w:r>
      </w:hyperlink>
    </w:p>
    <w:p>
      <w:pPr>
        <w:pStyle w:val="TOC2"/>
        <w:tabs>
          <w:tab w:val="right" w:leader="dot" w:pos="8306"/>
        </w:tabs>
      </w:pPr>
      <w:hyperlink w:anchor="_Toc12567" w:history="1">
        <w:r>
          <w:rPr>
            <w:rFonts w:ascii="仿宋" w:eastAsia="仿宋" w:hAnsi="仿宋" w:cs="仿宋" w:hint="eastAsia"/>
            <w:lang w:eastAsia="zh-CN"/>
          </w:rPr>
          <w:t>(一)、建筑工程设计原则</w:t>
        </w:r>
        <w:r>
          <w:tab/>
        </w:r>
        <w:r>
          <w:fldChar w:fldCharType="begin"/>
        </w:r>
        <w:r>
          <w:instrText xml:space="preserve"> PAGEREF _Toc12567 \h </w:instrText>
        </w:r>
        <w:r>
          <w:fldChar w:fldCharType="separate"/>
        </w:r>
        <w:r>
          <w:t>53</w:t>
        </w:r>
        <w:r>
          <w:fldChar w:fldCharType="end"/>
        </w:r>
      </w:hyperlink>
    </w:p>
    <w:p>
      <w:pPr>
        <w:pStyle w:val="TOC2"/>
        <w:tabs>
          <w:tab w:val="right" w:leader="dot" w:pos="8306"/>
        </w:tabs>
      </w:pPr>
      <w:hyperlink w:anchor="_Toc27634" w:history="1">
        <w:r>
          <w:rPr>
            <w:rFonts w:ascii="仿宋" w:eastAsia="仿宋" w:hAnsi="仿宋" w:cs="仿宋" w:hint="eastAsia"/>
            <w:lang w:eastAsia="zh-CN"/>
          </w:rPr>
          <w:t>(二)、土建工程建设指标</w:t>
        </w:r>
        <w:r>
          <w:tab/>
        </w:r>
        <w:r>
          <w:fldChar w:fldCharType="begin"/>
        </w:r>
        <w:r>
          <w:instrText xml:space="preserve"> PAGEREF _Toc27634 \h </w:instrText>
        </w:r>
        <w:r>
          <w:fldChar w:fldCharType="separate"/>
        </w:r>
        <w:r>
          <w:t>56</w:t>
        </w:r>
        <w:r>
          <w:fldChar w:fldCharType="end"/>
        </w:r>
      </w:hyperlink>
    </w:p>
    <w:p>
      <w:pPr>
        <w:pStyle w:val="TOC1"/>
        <w:tabs>
          <w:tab w:val="right" w:leader="dot" w:pos="8306"/>
        </w:tabs>
      </w:pPr>
      <w:hyperlink w:anchor="_Toc30375" w:history="1">
        <w:r>
          <w:rPr>
            <w:rFonts w:ascii="仿宋" w:eastAsia="仿宋" w:hAnsi="仿宋" w:cs="仿宋" w:hint="eastAsia"/>
            <w:lang w:eastAsia="zh-CN"/>
          </w:rPr>
          <w:t>十四、营销与推广策略</w:t>
        </w:r>
        <w:r>
          <w:tab/>
        </w:r>
        <w:r>
          <w:fldChar w:fldCharType="begin"/>
        </w:r>
        <w:r>
          <w:instrText xml:space="preserve"> PAGEREF _Toc30375 \h </w:instrText>
        </w:r>
        <w:r>
          <w:fldChar w:fldCharType="separate"/>
        </w:r>
        <w:r>
          <w:t>58</w:t>
        </w:r>
        <w:r>
          <w:fldChar w:fldCharType="end"/>
        </w:r>
      </w:hyperlink>
    </w:p>
    <w:p>
      <w:pPr>
        <w:pStyle w:val="TOC2"/>
        <w:tabs>
          <w:tab w:val="right" w:leader="dot" w:pos="8306"/>
        </w:tabs>
      </w:pPr>
      <w:hyperlink w:anchor="_Toc10855" w:history="1">
        <w:r>
          <w:rPr>
            <w:rFonts w:ascii="仿宋" w:eastAsia="仿宋" w:hAnsi="仿宋" w:cs="仿宋" w:hint="eastAsia"/>
            <w:lang w:eastAsia="zh-CN"/>
          </w:rPr>
          <w:t>(一)、产品/服务定位与特点</w:t>
        </w:r>
        <w:r>
          <w:tab/>
        </w:r>
        <w:r>
          <w:fldChar w:fldCharType="begin"/>
        </w:r>
        <w:r>
          <w:instrText xml:space="preserve"> PAGEREF _Toc10855 \h </w:instrText>
        </w:r>
        <w:r>
          <w:fldChar w:fldCharType="separate"/>
        </w:r>
        <w:r>
          <w:t>58</w:t>
        </w:r>
        <w:r>
          <w:fldChar w:fldCharType="end"/>
        </w:r>
      </w:hyperlink>
    </w:p>
    <w:p>
      <w:pPr>
        <w:pStyle w:val="TOC2"/>
        <w:tabs>
          <w:tab w:val="right" w:leader="dot" w:pos="8306"/>
        </w:tabs>
      </w:pPr>
      <w:hyperlink w:anchor="_Toc17019" w:history="1">
        <w:r>
          <w:rPr>
            <w:rFonts w:ascii="仿宋" w:eastAsia="仿宋" w:hAnsi="仿宋" w:cs="仿宋" w:hint="eastAsia"/>
            <w:lang w:eastAsia="zh-CN"/>
          </w:rPr>
          <w:t>(二)、市场定位与竞争分析</w:t>
        </w:r>
        <w:r>
          <w:tab/>
        </w:r>
        <w:r>
          <w:fldChar w:fldCharType="begin"/>
        </w:r>
        <w:r>
          <w:instrText xml:space="preserve"> PAGEREF _Toc17019 \h </w:instrText>
        </w:r>
        <w:r>
          <w:fldChar w:fldCharType="separate"/>
        </w:r>
        <w:r>
          <w:t>59</w:t>
        </w:r>
        <w:r>
          <w:fldChar w:fldCharType="end"/>
        </w:r>
      </w:hyperlink>
    </w:p>
    <w:p>
      <w:pPr>
        <w:pStyle w:val="TOC2"/>
        <w:tabs>
          <w:tab w:val="right" w:leader="dot" w:pos="8306"/>
        </w:tabs>
      </w:pPr>
      <w:hyperlink w:anchor="_Toc4982" w:history="1">
        <w:r>
          <w:rPr>
            <w:rFonts w:ascii="仿宋" w:eastAsia="仿宋" w:hAnsi="仿宋" w:cs="仿宋" w:hint="eastAsia"/>
            <w:lang w:eastAsia="zh-CN"/>
          </w:rPr>
          <w:t>(三)、营销渠道与策略</w:t>
        </w:r>
        <w:r>
          <w:tab/>
        </w:r>
        <w:r>
          <w:fldChar w:fldCharType="begin"/>
        </w:r>
        <w:r>
          <w:instrText xml:space="preserve"> PAGEREF _Toc4982 \h </w:instrText>
        </w:r>
        <w:r>
          <w:fldChar w:fldCharType="separate"/>
        </w:r>
        <w:r>
          <w:t>60</w:t>
        </w:r>
        <w:r>
          <w:fldChar w:fldCharType="end"/>
        </w:r>
      </w:hyperlink>
    </w:p>
    <w:p>
      <w:pPr>
        <w:pStyle w:val="TOC2"/>
        <w:tabs>
          <w:tab w:val="right" w:leader="dot" w:pos="8306"/>
        </w:tabs>
      </w:pPr>
      <w:hyperlink w:anchor="_Toc31567" w:history="1">
        <w:r>
          <w:rPr>
            <w:rFonts w:ascii="仿宋" w:eastAsia="仿宋" w:hAnsi="仿宋" w:cs="仿宋" w:hint="eastAsia"/>
            <w:lang w:eastAsia="zh-CN"/>
          </w:rPr>
          <w:t>(四)、推广与宣传活动</w:t>
        </w:r>
        <w:r>
          <w:tab/>
        </w:r>
        <w:r>
          <w:fldChar w:fldCharType="begin"/>
        </w:r>
        <w:r>
          <w:instrText xml:space="preserve"> PAGEREF _Toc31567 \h </w:instrText>
        </w:r>
        <w:r>
          <w:fldChar w:fldCharType="separate"/>
        </w:r>
        <w:r>
          <w:t>61</w:t>
        </w:r>
        <w:r>
          <w:fldChar w:fldCharType="end"/>
        </w:r>
      </w:hyperlink>
    </w:p>
    <w:p>
      <w:pPr>
        <w:pStyle w:val="TOC1"/>
        <w:tabs>
          <w:tab w:val="right" w:leader="dot" w:pos="8306"/>
        </w:tabs>
      </w:pPr>
      <w:hyperlink w:anchor="_Toc18" w:history="1">
        <w:r>
          <w:rPr>
            <w:rFonts w:ascii="仿宋" w:eastAsia="仿宋" w:hAnsi="仿宋" w:cs="仿宋" w:hint="eastAsia"/>
            <w:lang w:eastAsia="zh-CN"/>
          </w:rPr>
          <w:t>十五、供应链管理</w:t>
        </w:r>
        <w:r>
          <w:tab/>
        </w:r>
        <w:r>
          <w:fldChar w:fldCharType="begin"/>
        </w:r>
        <w:r>
          <w:instrText xml:space="preserve"> PAGEREF _Toc18 \h </w:instrText>
        </w:r>
        <w:r>
          <w:fldChar w:fldCharType="separate"/>
        </w:r>
        <w:r>
          <w:t>67</w:t>
        </w:r>
        <w:r>
          <w:fldChar w:fldCharType="end"/>
        </w:r>
      </w:hyperlink>
    </w:p>
    <w:p>
      <w:pPr>
        <w:pStyle w:val="TOC2"/>
        <w:tabs>
          <w:tab w:val="right" w:leader="dot" w:pos="8306"/>
        </w:tabs>
      </w:pPr>
      <w:hyperlink w:anchor="_Toc5840" w:history="1">
        <w:r>
          <w:rPr>
            <w:rFonts w:ascii="仿宋" w:eastAsia="仿宋" w:hAnsi="仿宋" w:cs="仿宋" w:hint="eastAsia"/>
            <w:lang w:eastAsia="zh-CN"/>
          </w:rPr>
          <w:t>(一)、供应链战略规划</w:t>
        </w:r>
        <w:r>
          <w:tab/>
        </w:r>
        <w:r>
          <w:fldChar w:fldCharType="begin"/>
        </w:r>
        <w:r>
          <w:instrText xml:space="preserve"> PAGEREF _Toc5840 \h </w:instrText>
        </w:r>
        <w:r>
          <w:fldChar w:fldCharType="separate"/>
        </w:r>
        <w:r>
          <w:t>67</w:t>
        </w:r>
        <w:r>
          <w:fldChar w:fldCharType="end"/>
        </w:r>
      </w:hyperlink>
    </w:p>
    <w:p>
      <w:pPr>
        <w:pStyle w:val="TOC2"/>
        <w:tabs>
          <w:tab w:val="right" w:leader="dot" w:pos="8306"/>
        </w:tabs>
      </w:pPr>
      <w:hyperlink w:anchor="_Toc5555" w:history="1">
        <w:r>
          <w:rPr>
            <w:rFonts w:ascii="仿宋" w:eastAsia="仿宋" w:hAnsi="仿宋" w:cs="仿宋" w:hint="eastAsia"/>
            <w:lang w:eastAsia="zh-CN"/>
          </w:rPr>
          <w:t>(二)、供应商选择与合作</w:t>
        </w:r>
        <w:r>
          <w:tab/>
        </w:r>
        <w:r>
          <w:fldChar w:fldCharType="begin"/>
        </w:r>
        <w:r>
          <w:instrText xml:space="preserve"> PAGEREF _Toc5555 \h </w:instrText>
        </w:r>
        <w:r>
          <w:fldChar w:fldCharType="separate"/>
        </w:r>
        <w:r>
          <w:t>68</w:t>
        </w:r>
        <w:r>
          <w:fldChar w:fldCharType="end"/>
        </w:r>
      </w:hyperlink>
    </w:p>
    <w:p>
      <w:pPr>
        <w:pStyle w:val="TOC2"/>
        <w:tabs>
          <w:tab w:val="right" w:leader="dot" w:pos="8306"/>
        </w:tabs>
      </w:pPr>
      <w:hyperlink w:anchor="_Toc31015" w:history="1">
        <w:r>
          <w:rPr>
            <w:rFonts w:ascii="仿宋" w:eastAsia="仿宋" w:hAnsi="仿宋" w:cs="仿宋" w:hint="eastAsia"/>
            <w:lang w:eastAsia="zh-CN"/>
          </w:rPr>
          <w:t>(三)、物流与库存管理</w:t>
        </w:r>
        <w:r>
          <w:tab/>
        </w:r>
        <w:r>
          <w:fldChar w:fldCharType="begin"/>
        </w:r>
        <w:r>
          <w:instrText xml:space="preserve"> PAGEREF _Toc31015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268"/>
      <w:r>
        <w:rPr>
          <w:rFonts w:ascii="仿宋" w:eastAsia="仿宋" w:hAnsi="仿宋" w:cs="仿宋" w:hint="eastAsia"/>
          <w:sz w:val="28"/>
          <w:lang w:eastAsia="zh-CN"/>
        </w:rPr>
        <w:t>一、碘酸项目可持续发展</w:t>
      </w:r>
      <w:bookmarkEnd w:id="2"/>
    </w:p>
    <w:p>
      <w:pPr>
        <w:pStyle w:val="Heading2"/>
        <w:rPr>
          <w:rFonts w:ascii="仿宋" w:eastAsia="仿宋" w:hAnsi="仿宋" w:cs="仿宋" w:hint="eastAsia"/>
          <w:lang w:eastAsia="zh-CN"/>
        </w:rPr>
      </w:pPr>
      <w:bookmarkStart w:id="3" w:name="_Toc2618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碘酸项目中，碘酸项目团队着眼于未来，明确了可持续发展的战略方向。制定的具体可持续发展目标包括降低资源使用、采用环保技术、最大化社会效益等。这一步骤不仅有助于碘酸项目在环保和社会责任方面达到最高标准，也为未来提供了明确的指引，确保碘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可持续实践的融入碘酸项目管理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碘酸项目管理周期。从碘酸项目规划开始，碘酸项目团队就考虑了环境和社会的因素。在执行阶段，碘酸项目团队积极推动绿色技术的应用，优化资源利用。此外，关注员工的社会责任，通过培训和沟通活动提高员工对可持续发展的认知，使他们能够在日常工作中践行可持续实践。这些举措不仅为碘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610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扎根于碘酸项目的可持续发展理念，我们深信环保与社会责任是碘酸项目成功的关键支柱。在碘酸项目的每一步，我们都致力于通过创新和实践，履行对环境和社会的坚定责任。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团队通过引入先进的环保技术、建立高效的废物处理系统以及推动能源节约措施，积极履行环保责任。定期的环保监测和评估确保碘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不仅致力于自身可持续发展，还注重对社会的回馈。通过支持社区碘酸项目、参与慈善事业、提供培训机会等方式，碘酸项目积极履行社会责任。与当地社区建立积极互动，关注员工的工作与生活平衡，以及员工的身心健康，是碘酸项目在社会责任层面的关键举措。这样的实践不仅增强了碘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1063"/>
      <w:r>
        <w:rPr>
          <w:rFonts w:ascii="仿宋" w:eastAsia="仿宋" w:hAnsi="仿宋" w:cs="仿宋" w:hint="eastAsia"/>
          <w:sz w:val="28"/>
          <w:lang w:eastAsia="zh-CN"/>
        </w:rPr>
        <w:t>二、碘酸项目建设背景及必要性分析</w:t>
      </w:r>
      <w:bookmarkEnd w:id="5"/>
    </w:p>
    <w:p>
      <w:pPr>
        <w:pStyle w:val="Heading2"/>
        <w:rPr>
          <w:rFonts w:ascii="仿宋" w:eastAsia="仿宋" w:hAnsi="仿宋" w:cs="仿宋" w:hint="eastAsia"/>
          <w:lang w:eastAsia="zh-CN"/>
        </w:rPr>
      </w:pPr>
      <w:bookmarkStart w:id="6" w:name="_Toc22478"/>
      <w:r>
        <w:rPr>
          <w:rFonts w:ascii="仿宋" w:eastAsia="仿宋" w:hAnsi="仿宋" w:cs="仿宋" w:hint="eastAsia"/>
          <w:lang w:eastAsia="zh-CN"/>
        </w:rPr>
        <w:t>(一)、碘酸项目背景分析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碘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我们的背景分析将深入挖掘当前行业的发展趋势，通过对竞争态势的全面审视，找到碘酸项目在这个潮流中的定位。同时，我们将关注行业内涌现的新兴机遇，以便碘酸项目更好地融入行业发展的潮流中。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碘酸项目提供了强大的发展动力。我们将聚焦于行业内最新的技术发展趋势，包括但不限于人工智能、大数据分析、物联网等领域。通过深度的技术研究，我们将确保碘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碘酸项目发展的源泉。我们将投入更多的精力对市场需求进行深入剖析，超越表面的需求，深入挖掘潜在的市场痛点和机遇。通过对市场需求的细致了解，碘酸项目将更有针对性地设计解决方案，满足市场的多样化需求，从而更好地促进碘酸项目的可持续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碘酸项目战略至关重要。我们将对竞争态势进行更为深入的分析，包括但不限于市场份额、产品特点、客户满意度等多个维度。通过深度的竞争分析，碘酸项目将能够更准确地把握市场脉搏，制定具有竞争力的碘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碘酸项目的发展具有直接的影响。我们将进行更为全面的法规和政策分析，了解行业发展中的潜在法律风险和合规挑战。通过充分了解和遵守相关法规，碘酸项目将确保在法律框架内合法合规运营，为碘酸项目的稳健发展提供有力支持。</w:t>
      </w:r>
    </w:p>
    <w:p>
      <w:pPr>
        <w:pStyle w:val="Heading2"/>
        <w:ind w:firstLine="560" w:firstLineChars="200"/>
        <w:rPr>
          <w:rFonts w:ascii="仿宋" w:eastAsia="仿宋" w:hAnsi="仿宋" w:cs="仿宋" w:hint="eastAsia"/>
          <w:sz w:val="28"/>
          <w:lang w:eastAsia="zh-CN"/>
        </w:rPr>
      </w:pPr>
      <w:bookmarkStart w:id="7" w:name="_Toc17110"/>
      <w:r>
        <w:rPr>
          <w:rFonts w:ascii="仿宋" w:eastAsia="仿宋" w:hAnsi="仿宋" w:cs="仿宋" w:hint="eastAsia"/>
          <w:sz w:val="28"/>
          <w:lang w:eastAsia="zh-CN"/>
        </w:rPr>
        <w:t>(二)、碘酸项目建设必要性分析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建设的迫切性源于对行业发展趋势的深刻洞察。我们正处于一个行业变革的时代，科技创新、数字化转型成为企业发展的关键动力。碘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建设不仅仅是为了跟上潮流，更是为了通过技术创新推动企业的持续发展。通过引入先进的技术和解决方案，碘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碘酸项目的建设成为必然选择，通过提高产品质量、拓展服务领域，从而在竞争中获得更多的机会。碘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碘酸项目建设的必要性体现在对客户需求更精准的满足。通过碘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建设的背后是对企业持续创新的追求。只有通过不断创新，企业才能在竞争中立于不败之地。碘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5847"/>
      <w:r>
        <w:rPr>
          <w:rFonts w:ascii="仿宋" w:eastAsia="仿宋" w:hAnsi="仿宋" w:cs="仿宋" w:hint="eastAsia"/>
          <w:sz w:val="28"/>
          <w:lang w:eastAsia="zh-CN"/>
        </w:rPr>
        <w:t>三、碘酸项目概论</w:t>
      </w:r>
      <w:bookmarkEnd w:id="8"/>
    </w:p>
    <w:p>
      <w:pPr>
        <w:pStyle w:val="Heading2"/>
        <w:rPr>
          <w:rFonts w:ascii="仿宋" w:eastAsia="仿宋" w:hAnsi="仿宋" w:cs="仿宋" w:hint="eastAsia"/>
          <w:lang w:eastAsia="zh-CN"/>
        </w:rPr>
      </w:pPr>
      <w:bookmarkStart w:id="9" w:name="_Toc27113"/>
      <w:r>
        <w:rPr>
          <w:rFonts w:ascii="仿宋" w:eastAsia="仿宋" w:hAnsi="仿宋" w:cs="仿宋" w:hint="eastAsia"/>
          <w:lang w:eastAsia="zh-CN"/>
        </w:rPr>
        <w:t>(一)、碘酸项目概况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的起源追溯至对市场的深入洞察。市场的不断演变与变革为碘酸项目提供了难得的机遇。当前市场存在的需求缺口和变革的大环境共同构成了碘酸项目的背景。这个碘酸项目旨在充分利用市场机遇，填补行业中尚未满足的需求，为客户提供全新的解决方案。市场的变革和需求的增长使得这个碘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碘酸项目名称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碘酸项目正式命名为碘酸。这个名称不仅仅是一个标识，更代表了碘酸项目的核心理念和愿景。它蕴含着碘酸项目所要解决问题的关键字，具有强烈的表达和辨识度，为碘酸项目树立了鲜明的品牌形象。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碘酸项目目标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的核心目标是提供一种全新、高效的解决方案，满足客户日益增长的需求。碘酸项目追求的不仅仅是满足市场需求，更是在市场中获得卓越的竞争优势。通过不断提升产品或服务的质量和创新水平，碘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碘酸项目范围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全面涵盖了产品研发、制造、市场推广和售后服务，确保从产品设计到最终用户体验的全方位关注。这一全面的碘酸项目范围是为了确保碘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碘酸项目时间表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碘酸项目计划在未来18个月内完成，包括研发、测试、市场试点和正式推出等不同阶段。这个时间表的合理设计是为了确保碘酸项目各个阶段的顺利推进，以便按时交付高质量的成果。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碘酸项目预算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碘酸项目总预算估算为XX百万美元，主要分配在研发、市场推广、人员培训和运营等方面。这一充足的预算为碘酸项目提供了充足的资源，确保碘酸项目在各个方面都能取得优异的表现。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碘酸项目风险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碘酸项目可能面临的风险包括市场接受度低、技术难题、竞争激烈等。碘酸项目团队已经制定了相应的风险应对计划，通过前瞻性的风险管理，确保碘酸项目在面对不确定性时能够迅速做出应对。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碘酸项目团队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碘酸项目汇聚了一支经验丰富、多领域专业素养的核心团队，确保碘酸项目在各个方面都能拥有高水平的执行力。团队的协同作战是碘酸项目成功的关键因素之一。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碘酸项目背景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碘酸项目的背景根植于市场对更高效、创新产品的渴望，同时也受到科技发展对行业格局的深刻改变的影响。这为碘酸项目提供了广阔的发展空间和市场需求。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碘酸项目现状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截至目前，碘酸项目已完成市场调研和技术验证，取得了初步的成功。这为碘酸项目在未来的发展奠定了坚实的基础，为更远大的目标打下了坚实的基石。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2834"/>
      <w:r>
        <w:rPr>
          <w:rFonts w:ascii="仿宋" w:eastAsia="仿宋" w:hAnsi="仿宋" w:cs="仿宋" w:hint="eastAsia"/>
          <w:sz w:val="28"/>
          <w:lang w:eastAsia="zh-CN"/>
        </w:rPr>
        <w:t>(二)、碘酸项目目标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keyword》碘酸项目首要业务目标是在市场中占据有利地位，实现产品/服务的成功推广和销售。通过不断提升产品质量、创新性，碘酸项目追求成为行业中的领导者，赢得更多客户的青睐。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在科技迅速发展的时代，碘酸项目着眼于技术创新。通过持续的研发和技术升级，碘酸项目旨在推出更具创新性的产品或服务，以满足市场对新鲜、先进解决方案的需求。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为了建立可持续的客户关系，碘酸项目设定了客户满意度目标。通过提供卓越的产品质量和优质的客户服务，碘酸项目追求赢得客户的信任和忠诚度，确保他们的满意度达到行业领先水平。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碘酸项目注重社会责任和可持续发展。通过实施环保、社会责任碘酸项目，碘酸项目致力于在经济发展的同时保护环境，促进社会公平，实现可持续经营。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碘酸项目的团队是实现目标的核心驱动力。因此，碘酸项目设定了团队发展目标，包括提升团队成员的专业技能、培养领导力，以及搭建协同高效的团队工作氛围。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4252"/>
      <w:r>
        <w:rPr>
          <w:rFonts w:ascii="仿宋" w:eastAsia="仿宋" w:hAnsi="仿宋" w:cs="仿宋" w:hint="eastAsia"/>
          <w:sz w:val="28"/>
          <w:lang w:eastAsia="zh-CN"/>
        </w:rPr>
        <w:t>(三)、碘酸项目提出的理由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碘酸项目提出的理由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的提出源于对市场机遇的深刻洞察。当前市场中存在的需求缺口和行业发展趋势表明，有巨大的商业机会等待被开发。通过准确捕捉市场机遇，碘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的理念基于对技术创新的信仰。通过持续的研发和技术投入，碘酸项目有望推出更具创新性的产品或服务。在科技飞速发展的当下，碘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的提出是为了增强企业的行业竞争力。通过提升产品或服务的质量和独特性，碘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响应了消费者需求的变化。随着社会和科技的不断发展，消费者对产品和服务的需求也在发生变化。通过深入了解并及时回应消费者的新需求，碘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碘酸项目的提出是企业战略发展规划的一部分。在面对日益激烈的市场竞争和不断变化的商业环境中，碘酸项目作为企业战略的一环，旨在为企业开辟新的增长领域，巩固企业在行业中的地位。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碘酸项目的提出不仅仅是基于商业考量，还注重社会责任。通过推出环保、社会责任等方面的碘酸项目，碘酸企业可以在社会中树立积极形象，为社会做出积极贡献，实现经济效益和社会效益的双赢。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碘酸项目的提出反映了对利益相关者期望的关注。包括客户、员工、投资者等利益相关者在企业发展中都有着各自的期望，碘酸项目力求在满足这些期望的同时，取得更大的共赢。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1998"/>
      <w:r>
        <w:rPr>
          <w:rFonts w:ascii="仿宋" w:eastAsia="仿宋" w:hAnsi="仿宋" w:cs="仿宋" w:hint="eastAsia"/>
          <w:sz w:val="28"/>
          <w:lang w:eastAsia="zh-CN"/>
        </w:rPr>
        <w:t>(四)、碘酸项目意义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在实施碘酸项目的过程中，我们不仅仅是在追逐商业成功，更是为企业和社会的多个层面创造了深远的意义。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的首要意义在于提升企业的市场竞争力。通过持续的创新和对产品质量的高标准要求，碘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碘酸项目的推进将促使行业技术水平的提升。通过引入先进技术和创新性解决方案，碘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在社会层面，碘酸项目不仅创造了大量就业机会，提高了就业水平，还注重社会责任和环保。通过参与社会公益事业和推动环保碘酸项目，碘酸项目为社会贡献了一份力量，体现了企业对社会的积极回馈。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综合而言，碘酸项目意义重大，不仅推动了企业的发展，也为行业和社会的进步贡献了积极力量。这是一个全面而深刻的影响，将在未来产生可持续的正面效应。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2700"/>
      <w:r>
        <w:rPr>
          <w:rFonts w:ascii="仿宋" w:eastAsia="仿宋" w:hAnsi="仿宋" w:cs="仿宋" w:hint="eastAsia"/>
          <w:sz w:val="28"/>
          <w:lang w:eastAsia="zh-CN"/>
        </w:rPr>
        <w:t>(五)、碘酸项目背景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在当今迅猛发展的商业环境中，碘酸项目的动因根植于对多方面因素的审慎考量。这个碘酸项目的提出并非孤立的决策，而是对企业所处背景深入思考的产物。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市场的不断演变是碘酸项目背后的首要原因。科技的迅速发展和全球市场的快速变化使得企业必须灵活应对。碘酸项目应运而生，旨在通过创新性的解决方案迎合市场的多变需求，赢得竞争中的先机。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竞争的激烈程度也是碘酸项目背景中不可忽视的一环。企业需要在激烈竞争中脱颖而出，为此，碘酸项目致力于打破常规，提供独特的价值主张，以吸引客户并确保市场份额的增长。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技术的迅速发展为企业带来了机遇与挑战。作为碘酸项目启动的背景之一，对新兴技术的应用将有助于提升企业的技术水平，使其在不断演进的商业环境中保持竞争优势。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此外，社会对企业责任的期望也在逐渐升高。碘酸项目充分融入了社会责任的理念，通过可持续经营和社会公益碘酸项目，企图为社会贡献一份力量，在商业成功的同时关注社会价值。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6420"/>
      <w:r>
        <w:rPr>
          <w:rFonts w:ascii="仿宋" w:eastAsia="仿宋" w:hAnsi="仿宋" w:cs="仿宋" w:hint="eastAsia"/>
          <w:sz w:val="28"/>
          <w:lang w:eastAsia="zh-CN"/>
        </w:rPr>
        <w:t>四、碘酸项目危机管理</w:t>
      </w:r>
      <w:bookmarkEnd w:id="14"/>
    </w:p>
    <w:p>
      <w:pPr>
        <w:pStyle w:val="Heading2"/>
        <w:rPr>
          <w:rFonts w:ascii="仿宋" w:eastAsia="仿宋" w:hAnsi="仿宋" w:cs="仿宋" w:hint="eastAsia"/>
          <w:lang w:eastAsia="zh-CN"/>
        </w:rPr>
      </w:pPr>
      <w:bookmarkStart w:id="15" w:name="_Toc31669"/>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碘酸项目危机管理中，危机预警与识别是确保碘酸项目稳健运行的核心步骤。通过建立全面的监测机制，碘酸项目团队旨在及时发现和理解潜在的风险和危机因素，以便采取及时的预防和应对措施，确保碘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首先，通过深入的风险评估，碘酸项目团队全面分析了整个碘酸项目和各个阶段可能存在的威胁。这包括准确评估每个潜在风险的发生概率和可能影响的程度，为后续危机预警提供了有力支持。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碘酸项目团队着重于明确定义碘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碘酸项目进展的持续监控，团队能够及时发现潜在问题并作出迅速反应。碘酸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在这一阶段，团队的专业素养和反应速度将发挥至关重要的作用，以确保潜在危机能够在初期得到有效的处理，最大程度地减轻负面影响。通过危机预警与识别，碘酸项目得以更有序、可控地推进。</w:t>
      </w:r>
    </w:p>
    <w:p>
      <w:pPr>
        <w:pStyle w:val="Heading2"/>
        <w:ind w:firstLine="560" w:firstLineChars="200"/>
        <w:rPr>
          <w:rFonts w:ascii="仿宋" w:eastAsia="仿宋" w:hAnsi="仿宋" w:cs="仿宋" w:hint="eastAsia"/>
          <w:sz w:val="28"/>
          <w:lang w:eastAsia="zh-CN"/>
        </w:rPr>
      </w:pPr>
      <w:bookmarkStart w:id="16" w:name="_Toc19891"/>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在危机发生时，碘酸项目团队立即行动，成立了应急小组。该小组的任务是迅速制定并实施紧急应对措施，以最小化潜在损失。以下是采取的主要措施：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暂停碘酸项目进度：为遏制危机蔓延，碘酸项目暂时停止进行，以便全面评估当前状况。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资源重新分配：重新评估碘酸项目资源的分配，确保最大限度地减小损失。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实时沟通：与关键利益相关者建立实时沟通机制，向他们传递碘酸项目危机的实际状况，保障碘酸项目核心利益。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在紧急应对的同时，碘酸项目团队强调了团队协作和有效沟通的重要性。以下是团队协作的关键举措：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信息共享机制：建立了信息共享平台，确保团队成员能够及时获取碘酸项目危机的实时信息。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领导者沟通：碘酸项目领导者通过定期会议和即时沟通工具，指导团队应对危机，保持团队稳定运行。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随着危机得到初步控制，碘酸项目团队转向制定恢复计划，以确保碘酸项目能够从中迅速恢复。主要恢复计划包括：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修复受损的进度计划：重新评估碘酸项目进度，制定修复计划，确保碘酸项目尽快回归正常进程。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重新调整资源分配：优化资源分配，确保碘酸项目在有限资源下高效运转。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风险管理机制加强：对碘酸项目风险进行全面评估，制定更强化的风险管理策略，以预防未来可能的危机。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31177"/>
      <w:r>
        <w:rPr>
          <w:rFonts w:ascii="仿宋" w:eastAsia="仿宋" w:hAnsi="仿宋" w:cs="仿宋" w:hint="eastAsia"/>
          <w:sz w:val="28"/>
          <w:lang w:eastAsia="zh-CN"/>
        </w:rPr>
        <w:t>五、碘酸项目绩效评估</w:t>
      </w:r>
      <w:bookmarkEnd w:id="17"/>
    </w:p>
    <w:p>
      <w:pPr>
        <w:pStyle w:val="Heading2"/>
        <w:rPr>
          <w:rFonts w:ascii="仿宋" w:eastAsia="仿宋" w:hAnsi="仿宋" w:cs="仿宋" w:hint="eastAsia"/>
          <w:lang w:eastAsia="zh-CN"/>
        </w:rPr>
      </w:pPr>
      <w:bookmarkStart w:id="18" w:name="_Toc8265"/>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在碘酸项目中，我们设计了一套全面的绩效评估指标，以确保碘酸项目的可控和成功交付。这些指标跨足碘酸项目目标、成本、进度和质量等多个维度，为我们提供了全面洞察碘酸项目的健康状况。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目标达成率是我们关注的首要指标。我们设定了明确的目标，并通过定期监测和评估，迅速发现并应对潜在的目标偏差。这为碘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成本绩效是另一个核心关注点。通过实际成本与预算成本的对比分析，我们深入了解成本差异的原因，及时调整资源分配，保持碘酸项目在经济效益方面的合理水平。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https://d.book118.com/568070050117006023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98122D"/>
    <w:rsid w:val="709812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8070050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2024-01-03T21:28:00Z</dcterms:created>
  <dcterms:modified xsi:type="dcterms:W3CDTF">2024-01-03T21:28:20Z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175C0FE3214D46C294F8A77996C7299E_11</vt:lpwstr>
  </property>
  <property fmtid="{D5CDD505-2E9C-101B-9397-08002B2CF9AE}" pid="3" name="KSOProductBuildVer">
    <vt:lpwstr>2052-12.1.0.16120</vt:lpwstr>
  </property>
</Properties>
</file>