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跨学科研究服务项目规划设计方案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57" w:history="1">
        <w:r>
          <w:rPr>
            <w:rFonts w:ascii="仿宋" w:eastAsia="仿宋" w:hAnsi="仿宋" w:cs="仿宋" w:hint="eastAsia"/>
            <w:lang w:eastAsia="zh-CN"/>
          </w:rPr>
          <w:t>序言</w:t>
        </w:r>
        <w:r>
          <w:tab/>
        </w:r>
        <w:r>
          <w:fldChar w:fldCharType="begin"/>
        </w:r>
        <w:r>
          <w:instrText xml:space="preserve"> PAGEREF _Toc10557 \h </w:instrText>
        </w:r>
        <w:r>
          <w:fldChar w:fldCharType="separate"/>
        </w:r>
        <w:r>
          <w:t>3</w:t>
        </w:r>
        <w:r>
          <w:fldChar w:fldCharType="end"/>
        </w:r>
      </w:hyperlink>
    </w:p>
    <w:p>
      <w:pPr>
        <w:pStyle w:val="TOC1"/>
        <w:tabs>
          <w:tab w:val="right" w:leader="dot" w:pos="8306"/>
        </w:tabs>
      </w:pPr>
      <w:hyperlink w:anchor="_Toc28342" w:history="1">
        <w:r>
          <w:rPr>
            <w:rFonts w:ascii="仿宋" w:eastAsia="仿宋" w:hAnsi="仿宋" w:cs="仿宋" w:hint="eastAsia"/>
            <w:lang w:eastAsia="zh-CN"/>
          </w:rPr>
          <w:t>一、跨学科研究服务项目危机管理</w:t>
        </w:r>
        <w:r>
          <w:tab/>
        </w:r>
        <w:r>
          <w:fldChar w:fldCharType="begin"/>
        </w:r>
        <w:r>
          <w:instrText xml:space="preserve"> PAGEREF _Toc28342 \h </w:instrText>
        </w:r>
        <w:r>
          <w:fldChar w:fldCharType="separate"/>
        </w:r>
        <w:r>
          <w:t>3</w:t>
        </w:r>
        <w:r>
          <w:fldChar w:fldCharType="end"/>
        </w:r>
      </w:hyperlink>
    </w:p>
    <w:p>
      <w:pPr>
        <w:pStyle w:val="TOC2"/>
        <w:tabs>
          <w:tab w:val="right" w:leader="dot" w:pos="8306"/>
        </w:tabs>
      </w:pPr>
      <w:hyperlink w:anchor="_Toc29292" w:history="1">
        <w:r>
          <w:rPr>
            <w:rFonts w:ascii="仿宋" w:eastAsia="仿宋" w:hAnsi="仿宋" w:cs="仿宋" w:hint="eastAsia"/>
            <w:lang w:eastAsia="zh-CN"/>
          </w:rPr>
          <w:t>(一)、危机预警与识别</w:t>
        </w:r>
        <w:r>
          <w:tab/>
        </w:r>
        <w:r>
          <w:fldChar w:fldCharType="begin"/>
        </w:r>
        <w:r>
          <w:instrText xml:space="preserve"> PAGEREF _Toc29292 \h </w:instrText>
        </w:r>
        <w:r>
          <w:fldChar w:fldCharType="separate"/>
        </w:r>
        <w:r>
          <w:t>3</w:t>
        </w:r>
        <w:r>
          <w:fldChar w:fldCharType="end"/>
        </w:r>
      </w:hyperlink>
    </w:p>
    <w:p>
      <w:pPr>
        <w:pStyle w:val="TOC2"/>
        <w:tabs>
          <w:tab w:val="right" w:leader="dot" w:pos="8306"/>
        </w:tabs>
      </w:pPr>
      <w:hyperlink w:anchor="_Toc6620" w:history="1">
        <w:r>
          <w:rPr>
            <w:rFonts w:ascii="仿宋" w:eastAsia="仿宋" w:hAnsi="仿宋" w:cs="仿宋" w:hint="eastAsia"/>
            <w:lang w:eastAsia="zh-CN"/>
          </w:rPr>
          <w:t>(二)、危机应对与恢复</w:t>
        </w:r>
        <w:r>
          <w:tab/>
        </w:r>
        <w:r>
          <w:fldChar w:fldCharType="begin"/>
        </w:r>
        <w:r>
          <w:instrText xml:space="preserve"> PAGEREF _Toc6620 \h </w:instrText>
        </w:r>
        <w:r>
          <w:fldChar w:fldCharType="separate"/>
        </w:r>
        <w:r>
          <w:t>4</w:t>
        </w:r>
        <w:r>
          <w:fldChar w:fldCharType="end"/>
        </w:r>
      </w:hyperlink>
    </w:p>
    <w:p>
      <w:pPr>
        <w:pStyle w:val="TOC1"/>
        <w:tabs>
          <w:tab w:val="right" w:leader="dot" w:pos="8306"/>
        </w:tabs>
      </w:pPr>
      <w:hyperlink w:anchor="_Toc16132" w:history="1">
        <w:r>
          <w:rPr>
            <w:rFonts w:ascii="仿宋" w:eastAsia="仿宋" w:hAnsi="仿宋" w:cs="仿宋" w:hint="eastAsia"/>
            <w:lang w:eastAsia="zh-CN"/>
          </w:rPr>
          <w:t>二、产品规划分析</w:t>
        </w:r>
        <w:r>
          <w:tab/>
        </w:r>
        <w:r>
          <w:fldChar w:fldCharType="begin"/>
        </w:r>
        <w:r>
          <w:instrText xml:space="preserve"> PAGEREF _Toc16132 \h </w:instrText>
        </w:r>
        <w:r>
          <w:fldChar w:fldCharType="separate"/>
        </w:r>
        <w:r>
          <w:t>6</w:t>
        </w:r>
        <w:r>
          <w:fldChar w:fldCharType="end"/>
        </w:r>
      </w:hyperlink>
    </w:p>
    <w:p>
      <w:pPr>
        <w:pStyle w:val="TOC2"/>
        <w:tabs>
          <w:tab w:val="right" w:leader="dot" w:pos="8306"/>
        </w:tabs>
      </w:pPr>
      <w:hyperlink w:anchor="_Toc9109" w:history="1">
        <w:r>
          <w:rPr>
            <w:rFonts w:ascii="仿宋" w:eastAsia="仿宋" w:hAnsi="仿宋" w:cs="仿宋" w:hint="eastAsia"/>
            <w:lang w:eastAsia="zh-CN"/>
          </w:rPr>
          <w:t>(一)、产品规划</w:t>
        </w:r>
        <w:r>
          <w:tab/>
        </w:r>
        <w:r>
          <w:fldChar w:fldCharType="begin"/>
        </w:r>
        <w:r>
          <w:instrText xml:space="preserve"> PAGEREF _Toc9109 \h </w:instrText>
        </w:r>
        <w:r>
          <w:fldChar w:fldCharType="separate"/>
        </w:r>
        <w:r>
          <w:t>6</w:t>
        </w:r>
        <w:r>
          <w:fldChar w:fldCharType="end"/>
        </w:r>
      </w:hyperlink>
    </w:p>
    <w:p>
      <w:pPr>
        <w:pStyle w:val="TOC2"/>
        <w:tabs>
          <w:tab w:val="right" w:leader="dot" w:pos="8306"/>
        </w:tabs>
      </w:pPr>
      <w:hyperlink w:anchor="_Toc18032" w:history="1">
        <w:r>
          <w:rPr>
            <w:rFonts w:ascii="仿宋" w:eastAsia="仿宋" w:hAnsi="仿宋" w:cs="仿宋" w:hint="eastAsia"/>
            <w:lang w:eastAsia="zh-CN"/>
          </w:rPr>
          <w:t>(二)、建设规模</w:t>
        </w:r>
        <w:r>
          <w:tab/>
        </w:r>
        <w:r>
          <w:fldChar w:fldCharType="begin"/>
        </w:r>
        <w:r>
          <w:instrText xml:space="preserve"> PAGEREF _Toc18032 \h </w:instrText>
        </w:r>
        <w:r>
          <w:fldChar w:fldCharType="separate"/>
        </w:r>
        <w:r>
          <w:t>6</w:t>
        </w:r>
        <w:r>
          <w:fldChar w:fldCharType="end"/>
        </w:r>
      </w:hyperlink>
    </w:p>
    <w:p>
      <w:pPr>
        <w:pStyle w:val="TOC1"/>
        <w:tabs>
          <w:tab w:val="right" w:leader="dot" w:pos="8306"/>
        </w:tabs>
      </w:pPr>
      <w:hyperlink w:anchor="_Toc17958" w:history="1">
        <w:r>
          <w:rPr>
            <w:rFonts w:ascii="仿宋" w:eastAsia="仿宋" w:hAnsi="仿宋" w:cs="仿宋" w:hint="eastAsia"/>
            <w:lang w:eastAsia="zh-CN"/>
          </w:rPr>
          <w:t>三、工艺说明</w:t>
        </w:r>
        <w:r>
          <w:tab/>
        </w:r>
        <w:r>
          <w:fldChar w:fldCharType="begin"/>
        </w:r>
        <w:r>
          <w:instrText xml:space="preserve"> PAGEREF _Toc17958 \h </w:instrText>
        </w:r>
        <w:r>
          <w:fldChar w:fldCharType="separate"/>
        </w:r>
        <w:r>
          <w:t>8</w:t>
        </w:r>
        <w:r>
          <w:fldChar w:fldCharType="end"/>
        </w:r>
      </w:hyperlink>
    </w:p>
    <w:p>
      <w:pPr>
        <w:pStyle w:val="TOC2"/>
        <w:tabs>
          <w:tab w:val="right" w:leader="dot" w:pos="8306"/>
        </w:tabs>
      </w:pPr>
      <w:hyperlink w:anchor="_Toc16480" w:history="1">
        <w:r>
          <w:rPr>
            <w:rFonts w:ascii="仿宋" w:eastAsia="仿宋" w:hAnsi="仿宋" w:cs="仿宋" w:hint="eastAsia"/>
            <w:lang w:eastAsia="zh-CN"/>
          </w:rPr>
          <w:t>(一)、技术管理特点</w:t>
        </w:r>
        <w:r>
          <w:tab/>
        </w:r>
        <w:r>
          <w:fldChar w:fldCharType="begin"/>
        </w:r>
        <w:r>
          <w:instrText xml:space="preserve"> PAGEREF _Toc16480 \h </w:instrText>
        </w:r>
        <w:r>
          <w:fldChar w:fldCharType="separate"/>
        </w:r>
        <w:r>
          <w:t>8</w:t>
        </w:r>
        <w:r>
          <w:fldChar w:fldCharType="end"/>
        </w:r>
      </w:hyperlink>
    </w:p>
    <w:p>
      <w:pPr>
        <w:pStyle w:val="TOC2"/>
        <w:tabs>
          <w:tab w:val="right" w:leader="dot" w:pos="8306"/>
        </w:tabs>
      </w:pPr>
      <w:hyperlink w:anchor="_Toc3856" w:history="1">
        <w:r>
          <w:rPr>
            <w:rFonts w:ascii="仿宋" w:eastAsia="仿宋" w:hAnsi="仿宋" w:cs="仿宋" w:hint="eastAsia"/>
            <w:lang w:eastAsia="zh-CN"/>
          </w:rPr>
          <w:t>(二)、跨学科研究服务项目工艺技术设计方案</w:t>
        </w:r>
        <w:r>
          <w:tab/>
        </w:r>
        <w:r>
          <w:fldChar w:fldCharType="begin"/>
        </w:r>
        <w:r>
          <w:instrText xml:space="preserve"> PAGEREF _Toc3856 \h </w:instrText>
        </w:r>
        <w:r>
          <w:fldChar w:fldCharType="separate"/>
        </w:r>
        <w:r>
          <w:t>9</w:t>
        </w:r>
        <w:r>
          <w:fldChar w:fldCharType="end"/>
        </w:r>
      </w:hyperlink>
    </w:p>
    <w:p>
      <w:pPr>
        <w:pStyle w:val="TOC2"/>
        <w:tabs>
          <w:tab w:val="right" w:leader="dot" w:pos="8306"/>
        </w:tabs>
      </w:pPr>
      <w:hyperlink w:anchor="_Toc11927" w:history="1">
        <w:r>
          <w:rPr>
            <w:rFonts w:ascii="仿宋" w:eastAsia="仿宋" w:hAnsi="仿宋" w:cs="仿宋" w:hint="eastAsia"/>
            <w:lang w:eastAsia="zh-CN"/>
          </w:rPr>
          <w:t>(三)、设备选型方案</w:t>
        </w:r>
        <w:r>
          <w:tab/>
        </w:r>
        <w:r>
          <w:fldChar w:fldCharType="begin"/>
        </w:r>
        <w:r>
          <w:instrText xml:space="preserve"> PAGEREF _Toc11927 \h </w:instrText>
        </w:r>
        <w:r>
          <w:fldChar w:fldCharType="separate"/>
        </w:r>
        <w:r>
          <w:t>10</w:t>
        </w:r>
        <w:r>
          <w:fldChar w:fldCharType="end"/>
        </w:r>
      </w:hyperlink>
    </w:p>
    <w:p>
      <w:pPr>
        <w:pStyle w:val="TOC1"/>
        <w:tabs>
          <w:tab w:val="right" w:leader="dot" w:pos="8306"/>
        </w:tabs>
      </w:pPr>
      <w:hyperlink w:anchor="_Toc8746" w:history="1">
        <w:r>
          <w:rPr>
            <w:rFonts w:ascii="仿宋" w:eastAsia="仿宋" w:hAnsi="仿宋" w:cs="仿宋" w:hint="eastAsia"/>
            <w:lang w:eastAsia="zh-CN"/>
          </w:rPr>
          <w:t>四、跨学科研究服务项目土建工程</w:t>
        </w:r>
        <w:r>
          <w:tab/>
        </w:r>
        <w:r>
          <w:fldChar w:fldCharType="begin"/>
        </w:r>
        <w:r>
          <w:instrText xml:space="preserve"> PAGEREF _Toc8746 \h </w:instrText>
        </w:r>
        <w:r>
          <w:fldChar w:fldCharType="separate"/>
        </w:r>
        <w:r>
          <w:t>11</w:t>
        </w:r>
        <w:r>
          <w:fldChar w:fldCharType="end"/>
        </w:r>
      </w:hyperlink>
    </w:p>
    <w:p>
      <w:pPr>
        <w:pStyle w:val="TOC2"/>
        <w:tabs>
          <w:tab w:val="right" w:leader="dot" w:pos="8306"/>
        </w:tabs>
      </w:pPr>
      <w:hyperlink w:anchor="_Toc12844" w:history="1">
        <w:r>
          <w:rPr>
            <w:rFonts w:ascii="仿宋" w:eastAsia="仿宋" w:hAnsi="仿宋" w:cs="仿宋" w:hint="eastAsia"/>
            <w:lang w:eastAsia="zh-CN"/>
          </w:rPr>
          <w:t>(一)、建筑工程设计原则</w:t>
        </w:r>
        <w:r>
          <w:tab/>
        </w:r>
        <w:r>
          <w:fldChar w:fldCharType="begin"/>
        </w:r>
        <w:r>
          <w:instrText xml:space="preserve"> PAGEREF _Toc12844 \h </w:instrText>
        </w:r>
        <w:r>
          <w:fldChar w:fldCharType="separate"/>
        </w:r>
        <w:r>
          <w:t>11</w:t>
        </w:r>
        <w:r>
          <w:fldChar w:fldCharType="end"/>
        </w:r>
      </w:hyperlink>
    </w:p>
    <w:p>
      <w:pPr>
        <w:pStyle w:val="TOC2"/>
        <w:tabs>
          <w:tab w:val="right" w:leader="dot" w:pos="8306"/>
        </w:tabs>
      </w:pPr>
      <w:hyperlink w:anchor="_Toc24161" w:history="1">
        <w:r>
          <w:rPr>
            <w:rFonts w:ascii="仿宋" w:eastAsia="仿宋" w:hAnsi="仿宋" w:cs="仿宋" w:hint="eastAsia"/>
            <w:lang w:eastAsia="zh-CN"/>
          </w:rPr>
          <w:t>(二)、土建工程设计年限及安全等级</w:t>
        </w:r>
        <w:r>
          <w:tab/>
        </w:r>
        <w:r>
          <w:fldChar w:fldCharType="begin"/>
        </w:r>
        <w:r>
          <w:instrText xml:space="preserve"> PAGEREF _Toc24161 \h </w:instrText>
        </w:r>
        <w:r>
          <w:fldChar w:fldCharType="separate"/>
        </w:r>
        <w:r>
          <w:t>13</w:t>
        </w:r>
        <w:r>
          <w:fldChar w:fldCharType="end"/>
        </w:r>
      </w:hyperlink>
    </w:p>
    <w:p>
      <w:pPr>
        <w:pStyle w:val="TOC2"/>
        <w:tabs>
          <w:tab w:val="right" w:leader="dot" w:pos="8306"/>
        </w:tabs>
      </w:pPr>
      <w:hyperlink w:anchor="_Toc12226" w:history="1">
        <w:r>
          <w:rPr>
            <w:rFonts w:ascii="仿宋" w:eastAsia="仿宋" w:hAnsi="仿宋" w:cs="仿宋" w:hint="eastAsia"/>
            <w:lang w:eastAsia="zh-CN"/>
          </w:rPr>
          <w:t>(三)、建筑工程设计总体要求</w:t>
        </w:r>
        <w:r>
          <w:tab/>
        </w:r>
        <w:r>
          <w:fldChar w:fldCharType="begin"/>
        </w:r>
        <w:r>
          <w:instrText xml:space="preserve"> PAGEREF _Toc12226 \h </w:instrText>
        </w:r>
        <w:r>
          <w:fldChar w:fldCharType="separate"/>
        </w:r>
        <w:r>
          <w:t>14</w:t>
        </w:r>
        <w:r>
          <w:fldChar w:fldCharType="end"/>
        </w:r>
      </w:hyperlink>
    </w:p>
    <w:p>
      <w:pPr>
        <w:pStyle w:val="TOC2"/>
        <w:tabs>
          <w:tab w:val="right" w:leader="dot" w:pos="8306"/>
        </w:tabs>
      </w:pPr>
      <w:hyperlink w:anchor="_Toc14737" w:history="1">
        <w:r>
          <w:rPr>
            <w:rFonts w:ascii="仿宋" w:eastAsia="仿宋" w:hAnsi="仿宋" w:cs="仿宋" w:hint="eastAsia"/>
            <w:lang w:eastAsia="zh-CN"/>
          </w:rPr>
          <w:t>(四)、土建工程建设指标</w:t>
        </w:r>
        <w:r>
          <w:tab/>
        </w:r>
        <w:r>
          <w:fldChar w:fldCharType="begin"/>
        </w:r>
        <w:r>
          <w:instrText xml:space="preserve"> PAGEREF _Toc14737 \h </w:instrText>
        </w:r>
        <w:r>
          <w:fldChar w:fldCharType="separate"/>
        </w:r>
        <w:r>
          <w:t>14</w:t>
        </w:r>
        <w:r>
          <w:fldChar w:fldCharType="end"/>
        </w:r>
      </w:hyperlink>
    </w:p>
    <w:p>
      <w:pPr>
        <w:pStyle w:val="TOC1"/>
        <w:tabs>
          <w:tab w:val="right" w:leader="dot" w:pos="8306"/>
        </w:tabs>
      </w:pPr>
      <w:hyperlink w:anchor="_Toc25215" w:history="1">
        <w:r>
          <w:rPr>
            <w:rFonts w:ascii="仿宋" w:eastAsia="仿宋" w:hAnsi="仿宋" w:cs="仿宋" w:hint="eastAsia"/>
            <w:lang w:eastAsia="zh-CN"/>
          </w:rPr>
          <w:t>五、跨学科研究服务项目选址可行性分析</w:t>
        </w:r>
        <w:r>
          <w:tab/>
        </w:r>
        <w:r>
          <w:fldChar w:fldCharType="begin"/>
        </w:r>
        <w:r>
          <w:instrText xml:space="preserve"> PAGEREF _Toc25215 \h </w:instrText>
        </w:r>
        <w:r>
          <w:fldChar w:fldCharType="separate"/>
        </w:r>
        <w:r>
          <w:t>15</w:t>
        </w:r>
        <w:r>
          <w:fldChar w:fldCharType="end"/>
        </w:r>
      </w:hyperlink>
    </w:p>
    <w:p>
      <w:pPr>
        <w:pStyle w:val="TOC2"/>
        <w:tabs>
          <w:tab w:val="right" w:leader="dot" w:pos="8306"/>
        </w:tabs>
      </w:pPr>
      <w:hyperlink w:anchor="_Toc5144" w:history="1">
        <w:r>
          <w:rPr>
            <w:rFonts w:ascii="仿宋" w:eastAsia="仿宋" w:hAnsi="仿宋" w:cs="仿宋" w:hint="eastAsia"/>
            <w:lang w:eastAsia="zh-CN"/>
          </w:rPr>
          <w:t>(一)、跨学科研究服务项目选址</w:t>
        </w:r>
        <w:r>
          <w:tab/>
        </w:r>
        <w:r>
          <w:fldChar w:fldCharType="begin"/>
        </w:r>
        <w:r>
          <w:instrText xml:space="preserve"> PAGEREF _Toc5144 \h </w:instrText>
        </w:r>
        <w:r>
          <w:fldChar w:fldCharType="separate"/>
        </w:r>
        <w:r>
          <w:t>15</w:t>
        </w:r>
        <w:r>
          <w:fldChar w:fldCharType="end"/>
        </w:r>
      </w:hyperlink>
    </w:p>
    <w:p>
      <w:pPr>
        <w:pStyle w:val="TOC2"/>
        <w:tabs>
          <w:tab w:val="right" w:leader="dot" w:pos="8306"/>
        </w:tabs>
      </w:pPr>
      <w:hyperlink w:anchor="_Toc15311" w:history="1">
        <w:r>
          <w:rPr>
            <w:rFonts w:ascii="仿宋" w:eastAsia="仿宋" w:hAnsi="仿宋" w:cs="仿宋" w:hint="eastAsia"/>
            <w:lang w:eastAsia="zh-CN"/>
          </w:rPr>
          <w:t>(二)、用地控制指标</w:t>
        </w:r>
        <w:r>
          <w:tab/>
        </w:r>
        <w:r>
          <w:fldChar w:fldCharType="begin"/>
        </w:r>
        <w:r>
          <w:instrText xml:space="preserve"> PAGEREF _Toc15311 \h </w:instrText>
        </w:r>
        <w:r>
          <w:fldChar w:fldCharType="separate"/>
        </w:r>
        <w:r>
          <w:t>15</w:t>
        </w:r>
        <w:r>
          <w:fldChar w:fldCharType="end"/>
        </w:r>
      </w:hyperlink>
    </w:p>
    <w:p>
      <w:pPr>
        <w:pStyle w:val="TOC2"/>
        <w:tabs>
          <w:tab w:val="right" w:leader="dot" w:pos="8306"/>
        </w:tabs>
      </w:pPr>
      <w:hyperlink w:anchor="_Toc2579" w:history="1">
        <w:r>
          <w:rPr>
            <w:rFonts w:ascii="仿宋" w:eastAsia="仿宋" w:hAnsi="仿宋" w:cs="仿宋" w:hint="eastAsia"/>
            <w:lang w:eastAsia="zh-CN"/>
          </w:rPr>
          <w:t>(三)、节约用地措施</w:t>
        </w:r>
        <w:r>
          <w:tab/>
        </w:r>
        <w:r>
          <w:fldChar w:fldCharType="begin"/>
        </w:r>
        <w:r>
          <w:instrText xml:space="preserve"> PAGEREF _Toc2579 \h </w:instrText>
        </w:r>
        <w:r>
          <w:fldChar w:fldCharType="separate"/>
        </w:r>
        <w:r>
          <w:t>17</w:t>
        </w:r>
        <w:r>
          <w:fldChar w:fldCharType="end"/>
        </w:r>
      </w:hyperlink>
    </w:p>
    <w:p>
      <w:pPr>
        <w:pStyle w:val="TOC2"/>
        <w:tabs>
          <w:tab w:val="right" w:leader="dot" w:pos="8306"/>
        </w:tabs>
      </w:pPr>
      <w:hyperlink w:anchor="_Toc7737" w:history="1">
        <w:r>
          <w:rPr>
            <w:rFonts w:ascii="仿宋" w:eastAsia="仿宋" w:hAnsi="仿宋" w:cs="仿宋" w:hint="eastAsia"/>
            <w:lang w:eastAsia="zh-CN"/>
          </w:rPr>
          <w:t>(四)、总图布置方案</w:t>
        </w:r>
        <w:r>
          <w:tab/>
        </w:r>
        <w:r>
          <w:fldChar w:fldCharType="begin"/>
        </w:r>
        <w:r>
          <w:instrText xml:space="preserve"> PAGEREF _Toc7737 \h </w:instrText>
        </w:r>
        <w:r>
          <w:fldChar w:fldCharType="separate"/>
        </w:r>
        <w:r>
          <w:t>18</w:t>
        </w:r>
        <w:r>
          <w:fldChar w:fldCharType="end"/>
        </w:r>
      </w:hyperlink>
    </w:p>
    <w:p>
      <w:pPr>
        <w:pStyle w:val="TOC2"/>
        <w:tabs>
          <w:tab w:val="right" w:leader="dot" w:pos="8306"/>
        </w:tabs>
      </w:pPr>
      <w:hyperlink w:anchor="_Toc14178" w:history="1">
        <w:r>
          <w:rPr>
            <w:rFonts w:ascii="仿宋" w:eastAsia="仿宋" w:hAnsi="仿宋" w:cs="仿宋" w:hint="eastAsia"/>
            <w:lang w:eastAsia="zh-CN"/>
          </w:rPr>
          <w:t>(五)、选址综合评价</w:t>
        </w:r>
        <w:r>
          <w:tab/>
        </w:r>
        <w:r>
          <w:fldChar w:fldCharType="begin"/>
        </w:r>
        <w:r>
          <w:instrText xml:space="preserve"> PAGEREF _Toc14178 \h </w:instrText>
        </w:r>
        <w:r>
          <w:fldChar w:fldCharType="separate"/>
        </w:r>
        <w:r>
          <w:t>19</w:t>
        </w:r>
        <w:r>
          <w:fldChar w:fldCharType="end"/>
        </w:r>
      </w:hyperlink>
    </w:p>
    <w:p>
      <w:pPr>
        <w:pStyle w:val="TOC1"/>
        <w:tabs>
          <w:tab w:val="right" w:leader="dot" w:pos="8306"/>
        </w:tabs>
      </w:pPr>
      <w:hyperlink w:anchor="_Toc13257" w:history="1">
        <w:r>
          <w:rPr>
            <w:rFonts w:ascii="仿宋" w:eastAsia="仿宋" w:hAnsi="仿宋" w:cs="仿宋" w:hint="eastAsia"/>
            <w:lang w:eastAsia="zh-CN"/>
          </w:rPr>
          <w:t>六、跨学科研究服务项目文档管理</w:t>
        </w:r>
        <w:r>
          <w:tab/>
        </w:r>
        <w:r>
          <w:fldChar w:fldCharType="begin"/>
        </w:r>
        <w:r>
          <w:instrText xml:space="preserve"> PAGEREF _Toc13257 \h </w:instrText>
        </w:r>
        <w:r>
          <w:fldChar w:fldCharType="separate"/>
        </w:r>
        <w:r>
          <w:t>20</w:t>
        </w:r>
        <w:r>
          <w:fldChar w:fldCharType="end"/>
        </w:r>
      </w:hyperlink>
    </w:p>
    <w:p>
      <w:pPr>
        <w:pStyle w:val="TOC2"/>
        <w:tabs>
          <w:tab w:val="right" w:leader="dot" w:pos="8306"/>
        </w:tabs>
      </w:pPr>
      <w:hyperlink w:anchor="_Toc19682" w:history="1">
        <w:r>
          <w:rPr>
            <w:rFonts w:ascii="仿宋" w:eastAsia="仿宋" w:hAnsi="仿宋" w:cs="仿宋" w:hint="eastAsia"/>
            <w:lang w:eastAsia="zh-CN"/>
          </w:rPr>
          <w:t>(一)、文档编制与审查</w:t>
        </w:r>
        <w:r>
          <w:tab/>
        </w:r>
        <w:r>
          <w:fldChar w:fldCharType="begin"/>
        </w:r>
        <w:r>
          <w:instrText xml:space="preserve"> PAGEREF _Toc19682 \h </w:instrText>
        </w:r>
        <w:r>
          <w:fldChar w:fldCharType="separate"/>
        </w:r>
        <w:r>
          <w:t>20</w:t>
        </w:r>
        <w:r>
          <w:fldChar w:fldCharType="end"/>
        </w:r>
      </w:hyperlink>
    </w:p>
    <w:p>
      <w:pPr>
        <w:pStyle w:val="TOC2"/>
        <w:tabs>
          <w:tab w:val="right" w:leader="dot" w:pos="8306"/>
        </w:tabs>
      </w:pPr>
      <w:hyperlink w:anchor="_Toc25820" w:history="1">
        <w:r>
          <w:rPr>
            <w:rFonts w:ascii="仿宋" w:eastAsia="仿宋" w:hAnsi="仿宋" w:cs="仿宋" w:hint="eastAsia"/>
            <w:lang w:eastAsia="zh-CN"/>
          </w:rPr>
          <w:t>(二)、文档发布与分发</w:t>
        </w:r>
        <w:r>
          <w:tab/>
        </w:r>
        <w:r>
          <w:fldChar w:fldCharType="begin"/>
        </w:r>
        <w:r>
          <w:instrText xml:space="preserve"> PAGEREF _Toc25820 \h </w:instrText>
        </w:r>
        <w:r>
          <w:fldChar w:fldCharType="separate"/>
        </w:r>
        <w:r>
          <w:t>22</w:t>
        </w:r>
        <w:r>
          <w:fldChar w:fldCharType="end"/>
        </w:r>
      </w:hyperlink>
    </w:p>
    <w:p>
      <w:pPr>
        <w:pStyle w:val="TOC2"/>
        <w:tabs>
          <w:tab w:val="right" w:leader="dot" w:pos="8306"/>
        </w:tabs>
      </w:pPr>
      <w:hyperlink w:anchor="_Toc2186" w:history="1">
        <w:r>
          <w:rPr>
            <w:rFonts w:ascii="仿宋" w:eastAsia="仿宋" w:hAnsi="仿宋" w:cs="仿宋" w:hint="eastAsia"/>
            <w:lang w:eastAsia="zh-CN"/>
          </w:rPr>
          <w:t>(三)、文档存档与归档</w:t>
        </w:r>
        <w:r>
          <w:tab/>
        </w:r>
        <w:r>
          <w:fldChar w:fldCharType="begin"/>
        </w:r>
        <w:r>
          <w:instrText xml:space="preserve"> PAGEREF _Toc2186 \h </w:instrText>
        </w:r>
        <w:r>
          <w:fldChar w:fldCharType="separate"/>
        </w:r>
        <w:r>
          <w:t>22</w:t>
        </w:r>
        <w:r>
          <w:fldChar w:fldCharType="end"/>
        </w:r>
      </w:hyperlink>
    </w:p>
    <w:p>
      <w:pPr>
        <w:pStyle w:val="TOC1"/>
        <w:tabs>
          <w:tab w:val="right" w:leader="dot" w:pos="8306"/>
        </w:tabs>
      </w:pPr>
      <w:hyperlink w:anchor="_Toc23131" w:history="1">
        <w:r>
          <w:rPr>
            <w:rFonts w:ascii="仿宋" w:eastAsia="仿宋" w:hAnsi="仿宋" w:cs="仿宋" w:hint="eastAsia"/>
            <w:lang w:eastAsia="zh-CN"/>
          </w:rPr>
          <w:t>七、生产安全保护</w:t>
        </w:r>
        <w:r>
          <w:tab/>
        </w:r>
        <w:r>
          <w:fldChar w:fldCharType="begin"/>
        </w:r>
        <w:r>
          <w:instrText xml:space="preserve"> PAGEREF _Toc23131 \h </w:instrText>
        </w:r>
        <w:r>
          <w:fldChar w:fldCharType="separate"/>
        </w:r>
        <w:r>
          <w:t>24</w:t>
        </w:r>
        <w:r>
          <w:fldChar w:fldCharType="end"/>
        </w:r>
      </w:hyperlink>
    </w:p>
    <w:p>
      <w:pPr>
        <w:pStyle w:val="TOC2"/>
        <w:tabs>
          <w:tab w:val="right" w:leader="dot" w:pos="8306"/>
        </w:tabs>
      </w:pPr>
      <w:hyperlink w:anchor="_Toc28486" w:history="1">
        <w:r>
          <w:rPr>
            <w:rFonts w:ascii="仿宋" w:eastAsia="仿宋" w:hAnsi="仿宋" w:cs="仿宋" w:hint="eastAsia"/>
            <w:lang w:eastAsia="zh-CN"/>
          </w:rPr>
          <w:t>(一)、消防安全</w:t>
        </w:r>
        <w:r>
          <w:tab/>
        </w:r>
        <w:r>
          <w:fldChar w:fldCharType="begin"/>
        </w:r>
        <w:r>
          <w:instrText xml:space="preserve"> PAGEREF _Toc28486 \h </w:instrText>
        </w:r>
        <w:r>
          <w:fldChar w:fldCharType="separate"/>
        </w:r>
        <w:r>
          <w:t>24</w:t>
        </w:r>
        <w:r>
          <w:fldChar w:fldCharType="end"/>
        </w:r>
      </w:hyperlink>
    </w:p>
    <w:p>
      <w:pPr>
        <w:pStyle w:val="TOC2"/>
        <w:tabs>
          <w:tab w:val="right" w:leader="dot" w:pos="8306"/>
        </w:tabs>
      </w:pPr>
      <w:hyperlink w:anchor="_Toc3742" w:history="1">
        <w:r>
          <w:rPr>
            <w:rFonts w:ascii="仿宋" w:eastAsia="仿宋" w:hAnsi="仿宋" w:cs="仿宋" w:hint="eastAsia"/>
            <w:lang w:eastAsia="zh-CN"/>
          </w:rPr>
          <w:t>(二)、防火防爆总图布置措施</w:t>
        </w:r>
        <w:r>
          <w:tab/>
        </w:r>
        <w:r>
          <w:fldChar w:fldCharType="begin"/>
        </w:r>
        <w:r>
          <w:instrText xml:space="preserve"> PAGEREF _Toc3742 \h </w:instrText>
        </w:r>
        <w:r>
          <w:fldChar w:fldCharType="separate"/>
        </w:r>
        <w:r>
          <w:t>25</w:t>
        </w:r>
        <w:r>
          <w:fldChar w:fldCharType="end"/>
        </w:r>
      </w:hyperlink>
    </w:p>
    <w:p>
      <w:pPr>
        <w:pStyle w:val="TOC2"/>
        <w:tabs>
          <w:tab w:val="right" w:leader="dot" w:pos="8306"/>
        </w:tabs>
      </w:pPr>
      <w:hyperlink w:anchor="_Toc24256" w:history="1">
        <w:r>
          <w:rPr>
            <w:rFonts w:ascii="仿宋" w:eastAsia="仿宋" w:hAnsi="仿宋" w:cs="仿宋" w:hint="eastAsia"/>
            <w:lang w:eastAsia="zh-CN"/>
          </w:rPr>
          <w:t>(三)、自然灾害防范措施</w:t>
        </w:r>
        <w:r>
          <w:tab/>
        </w:r>
        <w:r>
          <w:fldChar w:fldCharType="begin"/>
        </w:r>
        <w:r>
          <w:instrText xml:space="preserve"> PAGEREF _Toc24256 \h </w:instrText>
        </w:r>
        <w:r>
          <w:fldChar w:fldCharType="separate"/>
        </w:r>
        <w:r>
          <w:t>26</w:t>
        </w:r>
        <w:r>
          <w:fldChar w:fldCharType="end"/>
        </w:r>
      </w:hyperlink>
    </w:p>
    <w:p>
      <w:pPr>
        <w:pStyle w:val="TOC2"/>
        <w:tabs>
          <w:tab w:val="right" w:leader="dot" w:pos="8306"/>
        </w:tabs>
      </w:pPr>
      <w:hyperlink w:anchor="_Toc19083" w:history="1">
        <w:r>
          <w:rPr>
            <w:rFonts w:ascii="仿宋" w:eastAsia="仿宋" w:hAnsi="仿宋" w:cs="仿宋" w:hint="eastAsia"/>
            <w:lang w:eastAsia="zh-CN"/>
          </w:rPr>
          <w:t>(四)、安全色及安全标志使用要求</w:t>
        </w:r>
        <w:r>
          <w:tab/>
        </w:r>
        <w:r>
          <w:fldChar w:fldCharType="begin"/>
        </w:r>
        <w:r>
          <w:instrText xml:space="preserve"> PAGEREF _Toc19083 \h </w:instrText>
        </w:r>
        <w:r>
          <w:fldChar w:fldCharType="separate"/>
        </w:r>
        <w:r>
          <w:t>27</w:t>
        </w:r>
        <w:r>
          <w:fldChar w:fldCharType="end"/>
        </w:r>
      </w:hyperlink>
    </w:p>
    <w:p>
      <w:pPr>
        <w:pStyle w:val="TOC2"/>
        <w:tabs>
          <w:tab w:val="right" w:leader="dot" w:pos="8306"/>
        </w:tabs>
      </w:pPr>
      <w:hyperlink w:anchor="_Toc32388" w:history="1">
        <w:r>
          <w:rPr>
            <w:rFonts w:ascii="仿宋" w:eastAsia="仿宋" w:hAnsi="仿宋" w:cs="仿宋" w:hint="eastAsia"/>
            <w:lang w:eastAsia="zh-CN"/>
          </w:rPr>
          <w:t>(五)、防尘防毒措施</w:t>
        </w:r>
        <w:r>
          <w:tab/>
        </w:r>
        <w:r>
          <w:fldChar w:fldCharType="begin"/>
        </w:r>
        <w:r>
          <w:instrText xml:space="preserve"> PAGEREF _Toc32388 \h </w:instrText>
        </w:r>
        <w:r>
          <w:fldChar w:fldCharType="separate"/>
        </w:r>
        <w:r>
          <w:t>28</w:t>
        </w:r>
        <w:r>
          <w:fldChar w:fldCharType="end"/>
        </w:r>
      </w:hyperlink>
    </w:p>
    <w:p>
      <w:pPr>
        <w:pStyle w:val="TOC2"/>
        <w:tabs>
          <w:tab w:val="right" w:leader="dot" w:pos="8306"/>
        </w:tabs>
      </w:pPr>
      <w:hyperlink w:anchor="_Toc6332" w:history="1">
        <w:r>
          <w:rPr>
            <w:rFonts w:ascii="仿宋" w:eastAsia="仿宋" w:hAnsi="仿宋" w:cs="仿宋" w:hint="eastAsia"/>
            <w:lang w:eastAsia="zh-CN"/>
          </w:rPr>
          <w:t>(六)、防静电、触电防护及防雷措施</w:t>
        </w:r>
        <w:r>
          <w:tab/>
        </w:r>
        <w:r>
          <w:fldChar w:fldCharType="begin"/>
        </w:r>
        <w:r>
          <w:instrText xml:space="preserve"> PAGEREF _Toc6332 \h </w:instrText>
        </w:r>
        <w:r>
          <w:fldChar w:fldCharType="separate"/>
        </w:r>
        <w:r>
          <w:t>29</w:t>
        </w:r>
        <w:r>
          <w:fldChar w:fldCharType="end"/>
        </w:r>
      </w:hyperlink>
    </w:p>
    <w:p>
      <w:pPr>
        <w:pStyle w:val="TOC2"/>
        <w:tabs>
          <w:tab w:val="right" w:leader="dot" w:pos="8306"/>
        </w:tabs>
      </w:pPr>
      <w:hyperlink w:anchor="_Toc4890" w:history="1">
        <w:r>
          <w:rPr>
            <w:rFonts w:ascii="仿宋" w:eastAsia="仿宋" w:hAnsi="仿宋" w:cs="仿宋" w:hint="eastAsia"/>
            <w:lang w:eastAsia="zh-CN"/>
          </w:rPr>
          <w:t>(七)、机械设备安全保障措施</w:t>
        </w:r>
        <w:r>
          <w:tab/>
        </w:r>
        <w:r>
          <w:fldChar w:fldCharType="begin"/>
        </w:r>
        <w:r>
          <w:instrText xml:space="preserve"> PAGEREF _Toc4890 \h </w:instrText>
        </w:r>
        <w:r>
          <w:fldChar w:fldCharType="separate"/>
        </w:r>
        <w:r>
          <w:t>30</w:t>
        </w:r>
        <w:r>
          <w:fldChar w:fldCharType="end"/>
        </w:r>
      </w:hyperlink>
    </w:p>
    <w:p>
      <w:pPr>
        <w:pStyle w:val="TOC1"/>
        <w:tabs>
          <w:tab w:val="right" w:leader="dot" w:pos="8306"/>
        </w:tabs>
      </w:pPr>
      <w:hyperlink w:anchor="_Toc18085" w:history="1">
        <w:r>
          <w:rPr>
            <w:rFonts w:ascii="仿宋" w:eastAsia="仿宋" w:hAnsi="仿宋" w:cs="仿宋" w:hint="eastAsia"/>
            <w:lang w:eastAsia="zh-CN"/>
          </w:rPr>
          <w:t>八、跨学科研究服务项目社会影响</w:t>
        </w:r>
        <w:r>
          <w:tab/>
        </w:r>
        <w:r>
          <w:fldChar w:fldCharType="begin"/>
        </w:r>
        <w:r>
          <w:instrText xml:space="preserve"> PAGEREF _Toc18085 \h </w:instrText>
        </w:r>
        <w:r>
          <w:fldChar w:fldCharType="separate"/>
        </w:r>
        <w:r>
          <w:t>32</w:t>
        </w:r>
        <w:r>
          <w:fldChar w:fldCharType="end"/>
        </w:r>
      </w:hyperlink>
    </w:p>
    <w:p>
      <w:pPr>
        <w:pStyle w:val="TOC2"/>
        <w:tabs>
          <w:tab w:val="right" w:leader="dot" w:pos="8306"/>
        </w:tabs>
      </w:pPr>
      <w:hyperlink w:anchor="_Toc2821" w:history="1">
        <w:r>
          <w:rPr>
            <w:rFonts w:ascii="仿宋" w:eastAsia="仿宋" w:hAnsi="仿宋" w:cs="仿宋" w:hint="eastAsia"/>
            <w:lang w:eastAsia="zh-CN"/>
          </w:rPr>
          <w:t>(一)、社会责任与义务</w:t>
        </w:r>
        <w:r>
          <w:tab/>
        </w:r>
        <w:r>
          <w:fldChar w:fldCharType="begin"/>
        </w:r>
        <w:r>
          <w:instrText xml:space="preserve"> PAGEREF _Toc2821 \h </w:instrText>
        </w:r>
        <w:r>
          <w:fldChar w:fldCharType="separate"/>
        </w:r>
        <w:r>
          <w:t>32</w:t>
        </w:r>
        <w:r>
          <w:fldChar w:fldCharType="end"/>
        </w:r>
      </w:hyperlink>
    </w:p>
    <w:p>
      <w:pPr>
        <w:pStyle w:val="TOC2"/>
        <w:tabs>
          <w:tab w:val="right" w:leader="dot" w:pos="8306"/>
        </w:tabs>
      </w:pPr>
      <w:hyperlink w:anchor="_Toc3088" w:history="1">
        <w:r>
          <w:rPr>
            <w:rFonts w:ascii="仿宋" w:eastAsia="仿宋" w:hAnsi="仿宋" w:cs="仿宋" w:hint="eastAsia"/>
            <w:lang w:eastAsia="zh-CN"/>
          </w:rPr>
          <w:t>(二)、社会参与与沟通</w:t>
        </w:r>
        <w:r>
          <w:tab/>
        </w:r>
        <w:r>
          <w:fldChar w:fldCharType="begin"/>
        </w:r>
        <w:r>
          <w:instrText xml:space="preserve"> PAGEREF _Toc3088 \h </w:instrText>
        </w:r>
        <w:r>
          <w:fldChar w:fldCharType="separate"/>
        </w:r>
        <w:r>
          <w:t>33</w:t>
        </w:r>
        <w:r>
          <w:fldChar w:fldCharType="end"/>
        </w:r>
      </w:hyperlink>
    </w:p>
    <w:p>
      <w:pPr>
        <w:pStyle w:val="TOC1"/>
        <w:tabs>
          <w:tab w:val="right" w:leader="dot" w:pos="8306"/>
        </w:tabs>
      </w:pPr>
      <w:hyperlink w:anchor="_Toc7384" w:history="1">
        <w:r>
          <w:rPr>
            <w:rFonts w:ascii="仿宋" w:eastAsia="仿宋" w:hAnsi="仿宋" w:cs="仿宋" w:hint="eastAsia"/>
            <w:lang w:eastAsia="zh-CN"/>
          </w:rPr>
          <w:t>九、跨学科研究服务项目财务管理</w:t>
        </w:r>
        <w:r>
          <w:tab/>
        </w:r>
        <w:r>
          <w:fldChar w:fldCharType="begin"/>
        </w:r>
        <w:r>
          <w:instrText xml:space="preserve"> PAGEREF _Toc7384 \h </w:instrText>
        </w:r>
        <w:r>
          <w:fldChar w:fldCharType="separate"/>
        </w:r>
        <w:r>
          <w:t>34</w:t>
        </w:r>
        <w:r>
          <w:fldChar w:fldCharType="end"/>
        </w:r>
      </w:hyperlink>
    </w:p>
    <w:p>
      <w:pPr>
        <w:pStyle w:val="TOC2"/>
        <w:tabs>
          <w:tab w:val="right" w:leader="dot" w:pos="8306"/>
        </w:tabs>
      </w:pPr>
      <w:hyperlink w:anchor="_Toc29556" w:history="1">
        <w:r>
          <w:rPr>
            <w:rFonts w:ascii="仿宋" w:eastAsia="仿宋" w:hAnsi="仿宋" w:cs="仿宋" w:hint="eastAsia"/>
            <w:lang w:eastAsia="zh-CN"/>
          </w:rPr>
          <w:t>(一)、资金需求大</w:t>
        </w:r>
        <w:r>
          <w:tab/>
        </w:r>
        <w:r>
          <w:fldChar w:fldCharType="begin"/>
        </w:r>
        <w:r>
          <w:instrText xml:space="preserve"> PAGEREF _Toc29556 \h </w:instrText>
        </w:r>
        <w:r>
          <w:fldChar w:fldCharType="separate"/>
        </w:r>
        <w:r>
          <w:t>34</w:t>
        </w:r>
        <w:r>
          <w:fldChar w:fldCharType="end"/>
        </w:r>
      </w:hyperlink>
    </w:p>
    <w:p>
      <w:pPr>
        <w:pStyle w:val="TOC2"/>
        <w:tabs>
          <w:tab w:val="right" w:leader="dot" w:pos="8306"/>
        </w:tabs>
      </w:pPr>
      <w:hyperlink w:anchor="_Toc18100" w:history="1">
        <w:r>
          <w:rPr>
            <w:rFonts w:ascii="仿宋" w:eastAsia="仿宋" w:hAnsi="仿宋" w:cs="仿宋" w:hint="eastAsia"/>
            <w:lang w:eastAsia="zh-CN"/>
          </w:rPr>
          <w:t>(二)、研发周期长</w:t>
        </w:r>
        <w:r>
          <w:tab/>
        </w:r>
        <w:r>
          <w:fldChar w:fldCharType="begin"/>
        </w:r>
        <w:r>
          <w:instrText xml:space="preserve"> PAGEREF _Toc18100 \h </w:instrText>
        </w:r>
        <w:r>
          <w:fldChar w:fldCharType="separate"/>
        </w:r>
        <w:r>
          <w:t>35</w:t>
        </w:r>
        <w:r>
          <w:fldChar w:fldCharType="end"/>
        </w:r>
      </w:hyperlink>
    </w:p>
    <w:p>
      <w:pPr>
        <w:pStyle w:val="TOC2"/>
        <w:tabs>
          <w:tab w:val="right" w:leader="dot" w:pos="8306"/>
        </w:tabs>
      </w:pPr>
      <w:hyperlink w:anchor="_Toc12774" w:history="1">
        <w:r>
          <w:rPr>
            <w:rFonts w:ascii="仿宋" w:eastAsia="仿宋" w:hAnsi="仿宋" w:cs="仿宋" w:hint="eastAsia"/>
            <w:lang w:eastAsia="zh-CN"/>
          </w:rPr>
          <w:t>(三)、市场风险大</w:t>
        </w:r>
        <w:r>
          <w:tab/>
        </w:r>
        <w:r>
          <w:fldChar w:fldCharType="begin"/>
        </w:r>
        <w:r>
          <w:instrText xml:space="preserve"> PAGEREF _Toc12774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32" w:history="1">
        <w:r>
          <w:rPr>
            <w:rFonts w:ascii="仿宋" w:eastAsia="仿宋" w:hAnsi="仿宋" w:cs="仿宋" w:hint="eastAsia"/>
            <w:lang w:eastAsia="zh-CN"/>
          </w:rPr>
          <w:t>(四)、利润率高</w:t>
        </w:r>
        <w:r>
          <w:tab/>
        </w:r>
        <w:r>
          <w:fldChar w:fldCharType="begin"/>
        </w:r>
        <w:r>
          <w:instrText xml:space="preserve"> PAGEREF _Toc17132 \h </w:instrText>
        </w:r>
        <w:r>
          <w:fldChar w:fldCharType="separate"/>
        </w:r>
        <w:r>
          <w:t>39</w:t>
        </w:r>
        <w:r>
          <w:fldChar w:fldCharType="end"/>
        </w:r>
      </w:hyperlink>
    </w:p>
    <w:p>
      <w:pPr>
        <w:pStyle w:val="TOC1"/>
        <w:tabs>
          <w:tab w:val="right" w:leader="dot" w:pos="8306"/>
        </w:tabs>
      </w:pPr>
      <w:hyperlink w:anchor="_Toc21432" w:history="1">
        <w:r>
          <w:rPr>
            <w:rFonts w:ascii="仿宋" w:eastAsia="仿宋" w:hAnsi="仿宋" w:cs="仿宋" w:hint="eastAsia"/>
            <w:lang w:eastAsia="zh-CN"/>
          </w:rPr>
          <w:t>十、跨学科研究服务项目创新与研发</w:t>
        </w:r>
        <w:r>
          <w:tab/>
        </w:r>
        <w:r>
          <w:fldChar w:fldCharType="begin"/>
        </w:r>
        <w:r>
          <w:instrText xml:space="preserve"> PAGEREF _Toc21432 \h </w:instrText>
        </w:r>
        <w:r>
          <w:fldChar w:fldCharType="separate"/>
        </w:r>
        <w:r>
          <w:t>41</w:t>
        </w:r>
        <w:r>
          <w:fldChar w:fldCharType="end"/>
        </w:r>
      </w:hyperlink>
    </w:p>
    <w:p>
      <w:pPr>
        <w:pStyle w:val="TOC2"/>
        <w:tabs>
          <w:tab w:val="right" w:leader="dot" w:pos="8306"/>
        </w:tabs>
      </w:pPr>
      <w:hyperlink w:anchor="_Toc25256" w:history="1">
        <w:r>
          <w:rPr>
            <w:rFonts w:ascii="仿宋" w:eastAsia="仿宋" w:hAnsi="仿宋" w:cs="仿宋" w:hint="eastAsia"/>
            <w:lang w:eastAsia="zh-CN"/>
          </w:rPr>
          <w:t>(一)、创新策略与方向</w:t>
        </w:r>
        <w:r>
          <w:tab/>
        </w:r>
        <w:r>
          <w:fldChar w:fldCharType="begin"/>
        </w:r>
        <w:r>
          <w:instrText xml:space="preserve"> PAGEREF _Toc25256 \h </w:instrText>
        </w:r>
        <w:r>
          <w:fldChar w:fldCharType="separate"/>
        </w:r>
        <w:r>
          <w:t>41</w:t>
        </w:r>
        <w:r>
          <w:fldChar w:fldCharType="end"/>
        </w:r>
      </w:hyperlink>
    </w:p>
    <w:p>
      <w:pPr>
        <w:pStyle w:val="TOC2"/>
        <w:tabs>
          <w:tab w:val="right" w:leader="dot" w:pos="8306"/>
        </w:tabs>
      </w:pPr>
      <w:hyperlink w:anchor="_Toc2828" w:history="1">
        <w:r>
          <w:rPr>
            <w:rFonts w:ascii="仿宋" w:eastAsia="仿宋" w:hAnsi="仿宋" w:cs="仿宋" w:hint="eastAsia"/>
            <w:lang w:eastAsia="zh-CN"/>
          </w:rPr>
          <w:t>(二)、研发规划与投入</w:t>
        </w:r>
        <w:r>
          <w:tab/>
        </w:r>
        <w:r>
          <w:fldChar w:fldCharType="begin"/>
        </w:r>
        <w:r>
          <w:instrText xml:space="preserve"> PAGEREF _Toc2828 \h </w:instrText>
        </w:r>
        <w:r>
          <w:fldChar w:fldCharType="separate"/>
        </w:r>
        <w:r>
          <w:t>42</w:t>
        </w:r>
        <w:r>
          <w:fldChar w:fldCharType="end"/>
        </w:r>
      </w:hyperlink>
    </w:p>
    <w:p>
      <w:pPr>
        <w:pStyle w:val="TOC1"/>
        <w:tabs>
          <w:tab w:val="right" w:leader="dot" w:pos="8306"/>
        </w:tabs>
      </w:pPr>
      <w:hyperlink w:anchor="_Toc1722" w:history="1">
        <w:r>
          <w:rPr>
            <w:rFonts w:ascii="仿宋" w:eastAsia="仿宋" w:hAnsi="仿宋" w:cs="仿宋" w:hint="eastAsia"/>
            <w:lang w:eastAsia="zh-CN"/>
          </w:rPr>
          <w:t>十一、跨学科研究服务项目环境影响分析</w:t>
        </w:r>
        <w:r>
          <w:tab/>
        </w:r>
        <w:r>
          <w:fldChar w:fldCharType="begin"/>
        </w:r>
        <w:r>
          <w:instrText xml:space="preserve"> PAGEREF _Toc1722 \h </w:instrText>
        </w:r>
        <w:r>
          <w:fldChar w:fldCharType="separate"/>
        </w:r>
        <w:r>
          <w:t>44</w:t>
        </w:r>
        <w:r>
          <w:fldChar w:fldCharType="end"/>
        </w:r>
      </w:hyperlink>
    </w:p>
    <w:p>
      <w:pPr>
        <w:pStyle w:val="TOC2"/>
        <w:tabs>
          <w:tab w:val="right" w:leader="dot" w:pos="8306"/>
        </w:tabs>
      </w:pPr>
      <w:hyperlink w:anchor="_Toc6101" w:history="1">
        <w:r>
          <w:rPr>
            <w:rFonts w:ascii="仿宋" w:eastAsia="仿宋" w:hAnsi="仿宋" w:cs="仿宋" w:hint="eastAsia"/>
            <w:lang w:eastAsia="zh-CN"/>
          </w:rPr>
          <w:t>(一)、建设区域环境质量现状</w:t>
        </w:r>
        <w:r>
          <w:tab/>
        </w:r>
        <w:r>
          <w:fldChar w:fldCharType="begin"/>
        </w:r>
        <w:r>
          <w:instrText xml:space="preserve"> PAGEREF _Toc6101 \h </w:instrText>
        </w:r>
        <w:r>
          <w:fldChar w:fldCharType="separate"/>
        </w:r>
        <w:r>
          <w:t>44</w:t>
        </w:r>
        <w:r>
          <w:fldChar w:fldCharType="end"/>
        </w:r>
      </w:hyperlink>
    </w:p>
    <w:p>
      <w:pPr>
        <w:pStyle w:val="TOC2"/>
        <w:tabs>
          <w:tab w:val="right" w:leader="dot" w:pos="8306"/>
        </w:tabs>
      </w:pPr>
      <w:hyperlink w:anchor="_Toc28675" w:history="1">
        <w:r>
          <w:rPr>
            <w:rFonts w:ascii="仿宋" w:eastAsia="仿宋" w:hAnsi="仿宋" w:cs="仿宋" w:hint="eastAsia"/>
            <w:lang w:eastAsia="zh-CN"/>
          </w:rPr>
          <w:t>(二)、建设期环境保护</w:t>
        </w:r>
        <w:r>
          <w:tab/>
        </w:r>
        <w:r>
          <w:fldChar w:fldCharType="begin"/>
        </w:r>
        <w:r>
          <w:instrText xml:space="preserve"> PAGEREF _Toc28675 \h </w:instrText>
        </w:r>
        <w:r>
          <w:fldChar w:fldCharType="separate"/>
        </w:r>
        <w:r>
          <w:t>45</w:t>
        </w:r>
        <w:r>
          <w:fldChar w:fldCharType="end"/>
        </w:r>
      </w:hyperlink>
    </w:p>
    <w:p>
      <w:pPr>
        <w:pStyle w:val="TOC2"/>
        <w:tabs>
          <w:tab w:val="right" w:leader="dot" w:pos="8306"/>
        </w:tabs>
      </w:pPr>
      <w:hyperlink w:anchor="_Toc15656" w:history="1">
        <w:r>
          <w:rPr>
            <w:rFonts w:ascii="仿宋" w:eastAsia="仿宋" w:hAnsi="仿宋" w:cs="仿宋" w:hint="eastAsia"/>
            <w:lang w:eastAsia="zh-CN"/>
          </w:rPr>
          <w:t>(三)、运营期环境保护</w:t>
        </w:r>
        <w:r>
          <w:tab/>
        </w:r>
        <w:r>
          <w:fldChar w:fldCharType="begin"/>
        </w:r>
        <w:r>
          <w:instrText xml:space="preserve"> PAGEREF _Toc15656 \h </w:instrText>
        </w:r>
        <w:r>
          <w:fldChar w:fldCharType="separate"/>
        </w:r>
        <w:r>
          <w:t>47</w:t>
        </w:r>
        <w:r>
          <w:fldChar w:fldCharType="end"/>
        </w:r>
      </w:hyperlink>
    </w:p>
    <w:p>
      <w:pPr>
        <w:pStyle w:val="TOC2"/>
        <w:tabs>
          <w:tab w:val="right" w:leader="dot" w:pos="8306"/>
        </w:tabs>
      </w:pPr>
      <w:hyperlink w:anchor="_Toc11292" w:history="1">
        <w:r>
          <w:rPr>
            <w:rFonts w:ascii="仿宋" w:eastAsia="仿宋" w:hAnsi="仿宋" w:cs="仿宋" w:hint="eastAsia"/>
            <w:lang w:eastAsia="zh-CN"/>
          </w:rPr>
          <w:t>(四)、跨学科研究服务项目建设对区域经济的影响</w:t>
        </w:r>
        <w:r>
          <w:tab/>
        </w:r>
        <w:r>
          <w:fldChar w:fldCharType="begin"/>
        </w:r>
        <w:r>
          <w:instrText xml:space="preserve"> PAGEREF _Toc11292 \h </w:instrText>
        </w:r>
        <w:r>
          <w:fldChar w:fldCharType="separate"/>
        </w:r>
        <w:r>
          <w:t>48</w:t>
        </w:r>
        <w:r>
          <w:fldChar w:fldCharType="end"/>
        </w:r>
      </w:hyperlink>
    </w:p>
    <w:p>
      <w:pPr>
        <w:pStyle w:val="TOC2"/>
        <w:tabs>
          <w:tab w:val="right" w:leader="dot" w:pos="8306"/>
        </w:tabs>
      </w:pPr>
      <w:hyperlink w:anchor="_Toc5577" w:history="1">
        <w:r>
          <w:rPr>
            <w:rFonts w:ascii="仿宋" w:eastAsia="仿宋" w:hAnsi="仿宋" w:cs="仿宋" w:hint="eastAsia"/>
            <w:lang w:eastAsia="zh-CN"/>
          </w:rPr>
          <w:t>(五)、废弃物处理</w:t>
        </w:r>
        <w:r>
          <w:tab/>
        </w:r>
        <w:r>
          <w:fldChar w:fldCharType="begin"/>
        </w:r>
        <w:r>
          <w:instrText xml:space="preserve"> PAGEREF _Toc5577 \h </w:instrText>
        </w:r>
        <w:r>
          <w:fldChar w:fldCharType="separate"/>
        </w:r>
        <w:r>
          <w:t>50</w:t>
        </w:r>
        <w:r>
          <w:fldChar w:fldCharType="end"/>
        </w:r>
      </w:hyperlink>
    </w:p>
    <w:p>
      <w:pPr>
        <w:pStyle w:val="TOC2"/>
        <w:tabs>
          <w:tab w:val="right" w:leader="dot" w:pos="8306"/>
        </w:tabs>
      </w:pPr>
      <w:hyperlink w:anchor="_Toc18458" w:history="1">
        <w:r>
          <w:rPr>
            <w:rFonts w:ascii="仿宋" w:eastAsia="仿宋" w:hAnsi="仿宋" w:cs="仿宋" w:hint="eastAsia"/>
            <w:lang w:eastAsia="zh-CN"/>
          </w:rPr>
          <w:t>(六)、特殊环境影响分析</w:t>
        </w:r>
        <w:r>
          <w:tab/>
        </w:r>
        <w:r>
          <w:fldChar w:fldCharType="begin"/>
        </w:r>
        <w:r>
          <w:instrText xml:space="preserve"> PAGEREF _Toc18458 \h </w:instrText>
        </w:r>
        <w:r>
          <w:fldChar w:fldCharType="separate"/>
        </w:r>
        <w:r>
          <w:t>51</w:t>
        </w:r>
        <w:r>
          <w:fldChar w:fldCharType="end"/>
        </w:r>
      </w:hyperlink>
    </w:p>
    <w:p>
      <w:pPr>
        <w:pStyle w:val="TOC2"/>
        <w:tabs>
          <w:tab w:val="right" w:leader="dot" w:pos="8306"/>
        </w:tabs>
      </w:pPr>
      <w:hyperlink w:anchor="_Toc27214" w:history="1">
        <w:r>
          <w:rPr>
            <w:rFonts w:ascii="仿宋" w:eastAsia="仿宋" w:hAnsi="仿宋" w:cs="仿宋" w:hint="eastAsia"/>
            <w:lang w:eastAsia="zh-CN"/>
          </w:rPr>
          <w:t>(七)、清洁生产</w:t>
        </w:r>
        <w:r>
          <w:tab/>
        </w:r>
        <w:r>
          <w:fldChar w:fldCharType="begin"/>
        </w:r>
        <w:r>
          <w:instrText xml:space="preserve"> PAGEREF _Toc27214 \h </w:instrText>
        </w:r>
        <w:r>
          <w:fldChar w:fldCharType="separate"/>
        </w:r>
        <w:r>
          <w:t>53</w:t>
        </w:r>
        <w:r>
          <w:fldChar w:fldCharType="end"/>
        </w:r>
      </w:hyperlink>
    </w:p>
    <w:p>
      <w:pPr>
        <w:pStyle w:val="TOC2"/>
        <w:tabs>
          <w:tab w:val="right" w:leader="dot" w:pos="8306"/>
        </w:tabs>
      </w:pPr>
      <w:hyperlink w:anchor="_Toc681" w:history="1">
        <w:r>
          <w:rPr>
            <w:rFonts w:ascii="仿宋" w:eastAsia="仿宋" w:hAnsi="仿宋" w:cs="仿宋" w:hint="eastAsia"/>
            <w:lang w:eastAsia="zh-CN"/>
          </w:rPr>
          <w:t>(八)、环境保护综合评价</w:t>
        </w:r>
        <w:r>
          <w:tab/>
        </w:r>
        <w:r>
          <w:fldChar w:fldCharType="begin"/>
        </w:r>
        <w:r>
          <w:instrText xml:space="preserve"> PAGEREF _Toc681 \h </w:instrText>
        </w:r>
        <w:r>
          <w:fldChar w:fldCharType="separate"/>
        </w:r>
        <w:r>
          <w:t>54</w:t>
        </w:r>
        <w:r>
          <w:fldChar w:fldCharType="end"/>
        </w:r>
      </w:hyperlink>
    </w:p>
    <w:p>
      <w:pPr>
        <w:pStyle w:val="TOC1"/>
        <w:tabs>
          <w:tab w:val="right" w:leader="dot" w:pos="8306"/>
        </w:tabs>
      </w:pPr>
      <w:hyperlink w:anchor="_Toc32096" w:history="1">
        <w:r>
          <w:rPr>
            <w:rFonts w:ascii="仿宋" w:eastAsia="仿宋" w:hAnsi="仿宋" w:cs="仿宋" w:hint="eastAsia"/>
            <w:lang w:eastAsia="zh-CN"/>
          </w:rPr>
          <w:t>十二、跨学科研究服务项目经营效益</w:t>
        </w:r>
        <w:r>
          <w:tab/>
        </w:r>
        <w:r>
          <w:fldChar w:fldCharType="begin"/>
        </w:r>
        <w:r>
          <w:instrText xml:space="preserve"> PAGEREF _Toc32096 \h </w:instrText>
        </w:r>
        <w:r>
          <w:fldChar w:fldCharType="separate"/>
        </w:r>
        <w:r>
          <w:t>55</w:t>
        </w:r>
        <w:r>
          <w:fldChar w:fldCharType="end"/>
        </w:r>
      </w:hyperlink>
    </w:p>
    <w:p>
      <w:pPr>
        <w:pStyle w:val="TOC2"/>
        <w:tabs>
          <w:tab w:val="right" w:leader="dot" w:pos="8306"/>
        </w:tabs>
      </w:pPr>
      <w:hyperlink w:anchor="_Toc16342" w:history="1">
        <w:r>
          <w:rPr>
            <w:rFonts w:ascii="仿宋" w:eastAsia="仿宋" w:hAnsi="仿宋" w:cs="仿宋" w:hint="eastAsia"/>
            <w:lang w:eastAsia="zh-CN"/>
          </w:rPr>
          <w:t>(一)、经济评价财务测算</w:t>
        </w:r>
        <w:r>
          <w:tab/>
        </w:r>
        <w:r>
          <w:fldChar w:fldCharType="begin"/>
        </w:r>
        <w:r>
          <w:instrText xml:space="preserve"> PAGEREF _Toc16342 \h </w:instrText>
        </w:r>
        <w:r>
          <w:fldChar w:fldCharType="separate"/>
        </w:r>
        <w:r>
          <w:t>55</w:t>
        </w:r>
        <w:r>
          <w:fldChar w:fldCharType="end"/>
        </w:r>
      </w:hyperlink>
    </w:p>
    <w:p>
      <w:pPr>
        <w:pStyle w:val="TOC2"/>
        <w:tabs>
          <w:tab w:val="right" w:leader="dot" w:pos="8306"/>
        </w:tabs>
      </w:pPr>
      <w:hyperlink w:anchor="_Toc9938" w:history="1">
        <w:r>
          <w:rPr>
            <w:rFonts w:ascii="仿宋" w:eastAsia="仿宋" w:hAnsi="仿宋" w:cs="仿宋" w:hint="eastAsia"/>
            <w:lang w:eastAsia="zh-CN"/>
          </w:rPr>
          <w:t>(二)、跨学科研究服务项目盈利能力分析</w:t>
        </w:r>
        <w:r>
          <w:tab/>
        </w:r>
        <w:r>
          <w:fldChar w:fldCharType="begin"/>
        </w:r>
        <w:r>
          <w:instrText xml:space="preserve"> PAGEREF _Toc9938 \h </w:instrText>
        </w:r>
        <w:r>
          <w:fldChar w:fldCharType="separate"/>
        </w:r>
        <w:r>
          <w:t>56</w:t>
        </w:r>
        <w:r>
          <w:fldChar w:fldCharType="end"/>
        </w:r>
      </w:hyperlink>
    </w:p>
    <w:p>
      <w:pPr>
        <w:pStyle w:val="TOC1"/>
        <w:tabs>
          <w:tab w:val="right" w:leader="dot" w:pos="8306"/>
        </w:tabs>
      </w:pPr>
      <w:hyperlink w:anchor="_Toc21559" w:history="1">
        <w:r>
          <w:rPr>
            <w:rFonts w:ascii="仿宋" w:eastAsia="仿宋" w:hAnsi="仿宋" w:cs="仿宋" w:hint="eastAsia"/>
            <w:lang w:eastAsia="zh-CN"/>
          </w:rPr>
          <w:t>十三、跨学科研究服务项目工程方案分析</w:t>
        </w:r>
        <w:r>
          <w:tab/>
        </w:r>
        <w:r>
          <w:fldChar w:fldCharType="begin"/>
        </w:r>
        <w:r>
          <w:instrText xml:space="preserve"> PAGEREF _Toc21559 \h </w:instrText>
        </w:r>
        <w:r>
          <w:fldChar w:fldCharType="separate"/>
        </w:r>
        <w:r>
          <w:t>57</w:t>
        </w:r>
        <w:r>
          <w:fldChar w:fldCharType="end"/>
        </w:r>
      </w:hyperlink>
    </w:p>
    <w:p>
      <w:pPr>
        <w:pStyle w:val="TOC2"/>
        <w:tabs>
          <w:tab w:val="right" w:leader="dot" w:pos="8306"/>
        </w:tabs>
      </w:pPr>
      <w:hyperlink w:anchor="_Toc7339" w:history="1">
        <w:r>
          <w:rPr>
            <w:rFonts w:ascii="仿宋" w:eastAsia="仿宋" w:hAnsi="仿宋" w:cs="仿宋" w:hint="eastAsia"/>
            <w:lang w:eastAsia="zh-CN"/>
          </w:rPr>
          <w:t>(一)、建筑工程设计原则</w:t>
        </w:r>
        <w:r>
          <w:tab/>
        </w:r>
        <w:r>
          <w:fldChar w:fldCharType="begin"/>
        </w:r>
        <w:r>
          <w:instrText xml:space="preserve"> PAGEREF _Toc7339 \h </w:instrText>
        </w:r>
        <w:r>
          <w:fldChar w:fldCharType="separate"/>
        </w:r>
        <w:r>
          <w:t>57</w:t>
        </w:r>
        <w:r>
          <w:fldChar w:fldCharType="end"/>
        </w:r>
      </w:hyperlink>
    </w:p>
    <w:p>
      <w:pPr>
        <w:pStyle w:val="TOC2"/>
        <w:tabs>
          <w:tab w:val="right" w:leader="dot" w:pos="8306"/>
        </w:tabs>
      </w:pPr>
      <w:hyperlink w:anchor="_Toc10842" w:history="1">
        <w:r>
          <w:rPr>
            <w:rFonts w:ascii="仿宋" w:eastAsia="仿宋" w:hAnsi="仿宋" w:cs="仿宋" w:hint="eastAsia"/>
            <w:lang w:eastAsia="zh-CN"/>
          </w:rPr>
          <w:t>(二)、土建工程建设指标</w:t>
        </w:r>
        <w:r>
          <w:tab/>
        </w:r>
        <w:r>
          <w:fldChar w:fldCharType="begin"/>
        </w:r>
        <w:r>
          <w:instrText xml:space="preserve"> PAGEREF _Toc10842 \h </w:instrText>
        </w:r>
        <w:r>
          <w:fldChar w:fldCharType="separate"/>
        </w:r>
        <w:r>
          <w:t>60</w:t>
        </w:r>
        <w:r>
          <w:fldChar w:fldCharType="end"/>
        </w:r>
      </w:hyperlink>
    </w:p>
    <w:p>
      <w:pPr>
        <w:pStyle w:val="TOC1"/>
        <w:tabs>
          <w:tab w:val="right" w:leader="dot" w:pos="8306"/>
        </w:tabs>
      </w:pPr>
      <w:hyperlink w:anchor="_Toc347" w:history="1">
        <w:r>
          <w:rPr>
            <w:rFonts w:ascii="仿宋" w:eastAsia="仿宋" w:hAnsi="仿宋" w:cs="仿宋" w:hint="eastAsia"/>
            <w:lang w:eastAsia="zh-CN"/>
          </w:rPr>
          <w:t>十四、利益相关者分析与沟通计划</w:t>
        </w:r>
        <w:r>
          <w:tab/>
        </w:r>
        <w:r>
          <w:fldChar w:fldCharType="begin"/>
        </w:r>
        <w:r>
          <w:instrText xml:space="preserve"> PAGEREF _Toc347 \h </w:instrText>
        </w:r>
        <w:r>
          <w:fldChar w:fldCharType="separate"/>
        </w:r>
        <w:r>
          <w:t>62</w:t>
        </w:r>
        <w:r>
          <w:fldChar w:fldCharType="end"/>
        </w:r>
      </w:hyperlink>
    </w:p>
    <w:p>
      <w:pPr>
        <w:pStyle w:val="TOC2"/>
        <w:tabs>
          <w:tab w:val="right" w:leader="dot" w:pos="8306"/>
        </w:tabs>
      </w:pPr>
      <w:hyperlink w:anchor="_Toc7326" w:history="1">
        <w:r>
          <w:rPr>
            <w:rFonts w:ascii="仿宋" w:eastAsia="仿宋" w:hAnsi="仿宋" w:cs="仿宋" w:hint="eastAsia"/>
            <w:lang w:eastAsia="zh-CN"/>
          </w:rPr>
          <w:t>(一)、利益相关者分析</w:t>
        </w:r>
        <w:r>
          <w:tab/>
        </w:r>
        <w:r>
          <w:fldChar w:fldCharType="begin"/>
        </w:r>
        <w:r>
          <w:instrText xml:space="preserve"> PAGEREF _Toc7326 \h </w:instrText>
        </w:r>
        <w:r>
          <w:fldChar w:fldCharType="separate"/>
        </w:r>
        <w:r>
          <w:t>62</w:t>
        </w:r>
        <w:r>
          <w:fldChar w:fldCharType="end"/>
        </w:r>
      </w:hyperlink>
    </w:p>
    <w:p>
      <w:pPr>
        <w:pStyle w:val="TOC2"/>
        <w:tabs>
          <w:tab w:val="right" w:leader="dot" w:pos="8306"/>
        </w:tabs>
      </w:pPr>
      <w:hyperlink w:anchor="_Toc18606" w:history="1">
        <w:r>
          <w:rPr>
            <w:rFonts w:ascii="仿宋" w:eastAsia="仿宋" w:hAnsi="仿宋" w:cs="仿宋" w:hint="eastAsia"/>
            <w:lang w:eastAsia="zh-CN"/>
          </w:rPr>
          <w:t>(二)、沟通计划</w:t>
        </w:r>
        <w:r>
          <w:tab/>
        </w:r>
        <w:r>
          <w:fldChar w:fldCharType="begin"/>
        </w:r>
        <w:r>
          <w:instrText xml:space="preserve"> PAGEREF _Toc18606 \h </w:instrText>
        </w:r>
        <w:r>
          <w:fldChar w:fldCharType="separate"/>
        </w:r>
        <w:r>
          <w:t>63</w:t>
        </w:r>
        <w:r>
          <w:fldChar w:fldCharType="end"/>
        </w:r>
      </w:hyperlink>
    </w:p>
    <w:p>
      <w:pPr>
        <w:pStyle w:val="TOC1"/>
        <w:tabs>
          <w:tab w:val="right" w:leader="dot" w:pos="8306"/>
        </w:tabs>
      </w:pPr>
      <w:hyperlink w:anchor="_Toc28389" w:history="1">
        <w:r>
          <w:rPr>
            <w:rFonts w:ascii="仿宋" w:eastAsia="仿宋" w:hAnsi="仿宋" w:cs="仿宋" w:hint="eastAsia"/>
            <w:lang w:eastAsia="zh-CN"/>
          </w:rPr>
          <w:t>十五、风险识别与分类</w:t>
        </w:r>
        <w:r>
          <w:tab/>
        </w:r>
        <w:r>
          <w:fldChar w:fldCharType="begin"/>
        </w:r>
        <w:r>
          <w:instrText xml:space="preserve"> PAGEREF _Toc28389 \h </w:instrText>
        </w:r>
        <w:r>
          <w:fldChar w:fldCharType="separate"/>
        </w:r>
        <w:r>
          <w:t>64</w:t>
        </w:r>
        <w:r>
          <w:fldChar w:fldCharType="end"/>
        </w:r>
      </w:hyperlink>
    </w:p>
    <w:p>
      <w:pPr>
        <w:pStyle w:val="TOC2"/>
        <w:tabs>
          <w:tab w:val="right" w:leader="dot" w:pos="8306"/>
        </w:tabs>
      </w:pPr>
      <w:hyperlink w:anchor="_Toc20793" w:history="1">
        <w:r>
          <w:rPr>
            <w:rFonts w:ascii="仿宋" w:eastAsia="仿宋" w:hAnsi="仿宋" w:cs="仿宋" w:hint="eastAsia"/>
            <w:lang w:eastAsia="zh-CN"/>
          </w:rPr>
          <w:t>(一)、风险识别</w:t>
        </w:r>
        <w:r>
          <w:tab/>
        </w:r>
        <w:r>
          <w:fldChar w:fldCharType="begin"/>
        </w:r>
        <w:r>
          <w:instrText xml:space="preserve"> PAGEREF _Toc20793 \h </w:instrText>
        </w:r>
        <w:r>
          <w:fldChar w:fldCharType="separate"/>
        </w:r>
        <w:r>
          <w:t>64</w:t>
        </w:r>
        <w:r>
          <w:fldChar w:fldCharType="end"/>
        </w:r>
      </w:hyperlink>
    </w:p>
    <w:p>
      <w:pPr>
        <w:pStyle w:val="TOC2"/>
        <w:tabs>
          <w:tab w:val="right" w:leader="dot" w:pos="8306"/>
        </w:tabs>
      </w:pPr>
      <w:hyperlink w:anchor="_Toc28351" w:history="1">
        <w:r>
          <w:rPr>
            <w:rFonts w:ascii="仿宋" w:eastAsia="仿宋" w:hAnsi="仿宋" w:cs="仿宋" w:hint="eastAsia"/>
            <w:lang w:eastAsia="zh-CN"/>
          </w:rPr>
          <w:t>(二)、风险分类</w:t>
        </w:r>
        <w:r>
          <w:tab/>
        </w:r>
        <w:r>
          <w:fldChar w:fldCharType="begin"/>
        </w:r>
        <w:r>
          <w:instrText xml:space="preserve"> PAGEREF _Toc28351 \h </w:instrText>
        </w:r>
        <w:r>
          <w:fldChar w:fldCharType="separate"/>
        </w:r>
        <w:r>
          <w:t>66</w:t>
        </w:r>
        <w:r>
          <w:fldChar w:fldCharType="end"/>
        </w:r>
      </w:hyperlink>
    </w:p>
    <w:p>
      <w:pPr>
        <w:pStyle w:val="TOC1"/>
        <w:tabs>
          <w:tab w:val="right" w:leader="dot" w:pos="8306"/>
        </w:tabs>
      </w:pPr>
      <w:hyperlink w:anchor="_Toc15961" w:history="1">
        <w:r>
          <w:rPr>
            <w:rFonts w:ascii="仿宋" w:eastAsia="仿宋" w:hAnsi="仿宋" w:cs="仿宋" w:hint="eastAsia"/>
            <w:lang w:eastAsia="zh-CN"/>
          </w:rPr>
          <w:t>十六、跨学科研究服务项目实施时间节点</w:t>
        </w:r>
        <w:r>
          <w:tab/>
        </w:r>
        <w:r>
          <w:fldChar w:fldCharType="begin"/>
        </w:r>
        <w:r>
          <w:instrText xml:space="preserve"> PAGEREF _Toc15961 \h </w:instrText>
        </w:r>
        <w:r>
          <w:fldChar w:fldCharType="separate"/>
        </w:r>
        <w:r>
          <w:t>68</w:t>
        </w:r>
        <w:r>
          <w:fldChar w:fldCharType="end"/>
        </w:r>
      </w:hyperlink>
    </w:p>
    <w:p>
      <w:pPr>
        <w:pStyle w:val="TOC2"/>
        <w:tabs>
          <w:tab w:val="right" w:leader="dot" w:pos="8306"/>
        </w:tabs>
      </w:pPr>
      <w:hyperlink w:anchor="_Toc13818" w:history="1">
        <w:r>
          <w:rPr>
            <w:rFonts w:ascii="仿宋" w:eastAsia="仿宋" w:hAnsi="仿宋" w:cs="仿宋" w:hint="eastAsia"/>
            <w:lang w:eastAsia="zh-CN"/>
          </w:rPr>
          <w:t>(一)、跨学科研究服务项目启动阶段时间节点</w:t>
        </w:r>
        <w:r>
          <w:tab/>
        </w:r>
        <w:r>
          <w:fldChar w:fldCharType="begin"/>
        </w:r>
        <w:r>
          <w:instrText xml:space="preserve"> PAGEREF _Toc13818 \h </w:instrText>
        </w:r>
        <w:r>
          <w:fldChar w:fldCharType="separate"/>
        </w:r>
        <w:r>
          <w:t>68</w:t>
        </w:r>
        <w:r>
          <w:fldChar w:fldCharType="end"/>
        </w:r>
      </w:hyperlink>
    </w:p>
    <w:p>
      <w:pPr>
        <w:pStyle w:val="TOC2"/>
        <w:tabs>
          <w:tab w:val="right" w:leader="dot" w:pos="8306"/>
        </w:tabs>
      </w:pPr>
      <w:hyperlink w:anchor="_Toc16121" w:history="1">
        <w:r>
          <w:rPr>
            <w:rFonts w:ascii="仿宋" w:eastAsia="仿宋" w:hAnsi="仿宋" w:cs="仿宋" w:hint="eastAsia"/>
            <w:lang w:eastAsia="zh-CN"/>
          </w:rPr>
          <w:t>(二)、跨学科研究服务项目执行阶段时间节点</w:t>
        </w:r>
        <w:r>
          <w:tab/>
        </w:r>
        <w:r>
          <w:fldChar w:fldCharType="begin"/>
        </w:r>
        <w:r>
          <w:instrText xml:space="preserve"> PAGEREF _Toc16121 \h </w:instrText>
        </w:r>
        <w:r>
          <w:fldChar w:fldCharType="separate"/>
        </w:r>
        <w:r>
          <w:t>69</w:t>
        </w:r>
        <w:r>
          <w:fldChar w:fldCharType="end"/>
        </w:r>
      </w:hyperlink>
    </w:p>
    <w:p>
      <w:pPr>
        <w:pStyle w:val="TOC2"/>
        <w:tabs>
          <w:tab w:val="right" w:leader="dot" w:pos="8306"/>
        </w:tabs>
      </w:pPr>
      <w:hyperlink w:anchor="_Toc10949" w:history="1">
        <w:r>
          <w:rPr>
            <w:rFonts w:ascii="仿宋" w:eastAsia="仿宋" w:hAnsi="仿宋" w:cs="仿宋" w:hint="eastAsia"/>
            <w:lang w:eastAsia="zh-CN"/>
          </w:rPr>
          <w:t>(三)、跨学科研究服务项目完成阶段时间节点</w:t>
        </w:r>
        <w:r>
          <w:tab/>
        </w:r>
        <w:r>
          <w:fldChar w:fldCharType="begin"/>
        </w:r>
        <w:r>
          <w:instrText xml:space="preserve"> PAGEREF _Toc10949 \h </w:instrText>
        </w:r>
        <w:r>
          <w:fldChar w:fldCharType="separate"/>
        </w:r>
        <w:r>
          <w:t>70</w:t>
        </w:r>
        <w:r>
          <w:fldChar w:fldCharType="end"/>
        </w:r>
      </w:hyperlink>
    </w:p>
    <w:p>
      <w:pPr>
        <w:pStyle w:val="TOC1"/>
        <w:tabs>
          <w:tab w:val="right" w:leader="dot" w:pos="8306"/>
        </w:tabs>
      </w:pPr>
      <w:hyperlink w:anchor="_Toc4026" w:history="1">
        <w:r>
          <w:rPr>
            <w:rFonts w:ascii="仿宋" w:eastAsia="仿宋" w:hAnsi="仿宋" w:cs="仿宋" w:hint="eastAsia"/>
            <w:lang w:eastAsia="zh-CN"/>
          </w:rPr>
          <w:t>十七、质量管理体系</w:t>
        </w:r>
        <w:r>
          <w:tab/>
        </w:r>
        <w:r>
          <w:fldChar w:fldCharType="begin"/>
        </w:r>
        <w:r>
          <w:instrText xml:space="preserve"> PAGEREF _Toc4026 \h </w:instrText>
        </w:r>
        <w:r>
          <w:fldChar w:fldCharType="separate"/>
        </w:r>
        <w:r>
          <w:t>71</w:t>
        </w:r>
        <w:r>
          <w:fldChar w:fldCharType="end"/>
        </w:r>
      </w:hyperlink>
    </w:p>
    <w:p>
      <w:pPr>
        <w:pStyle w:val="TOC2"/>
        <w:tabs>
          <w:tab w:val="right" w:leader="dot" w:pos="8306"/>
        </w:tabs>
      </w:pPr>
      <w:hyperlink w:anchor="_Toc29119" w:history="1">
        <w:r>
          <w:rPr>
            <w:rFonts w:ascii="仿宋" w:eastAsia="仿宋" w:hAnsi="仿宋" w:cs="仿宋" w:hint="eastAsia"/>
            <w:lang w:eastAsia="zh-CN"/>
          </w:rPr>
          <w:t>(一)、质量目标与方针</w:t>
        </w:r>
        <w:r>
          <w:tab/>
        </w:r>
        <w:r>
          <w:fldChar w:fldCharType="begin"/>
        </w:r>
        <w:r>
          <w:instrText xml:space="preserve"> PAGEREF _Toc29119 \h </w:instrText>
        </w:r>
        <w:r>
          <w:fldChar w:fldCharType="separate"/>
        </w:r>
        <w:r>
          <w:t>71</w:t>
        </w:r>
        <w:r>
          <w:fldChar w:fldCharType="end"/>
        </w:r>
      </w:hyperlink>
    </w:p>
    <w:p>
      <w:pPr>
        <w:pStyle w:val="TOC2"/>
        <w:tabs>
          <w:tab w:val="right" w:leader="dot" w:pos="8306"/>
        </w:tabs>
      </w:pPr>
      <w:hyperlink w:anchor="_Toc15158" w:history="1">
        <w:r>
          <w:rPr>
            <w:rFonts w:ascii="仿宋" w:eastAsia="仿宋" w:hAnsi="仿宋" w:cs="仿宋" w:hint="eastAsia"/>
            <w:lang w:eastAsia="zh-CN"/>
          </w:rPr>
          <w:t>(二)、质量管理责任</w:t>
        </w:r>
        <w:r>
          <w:tab/>
        </w:r>
        <w:r>
          <w:fldChar w:fldCharType="begin"/>
        </w:r>
        <w:r>
          <w:instrText xml:space="preserve"> PAGEREF _Toc15158 \h </w:instrText>
        </w:r>
        <w:r>
          <w:fldChar w:fldCharType="separate"/>
        </w:r>
        <w:r>
          <w:t>72</w:t>
        </w:r>
        <w:r>
          <w:fldChar w:fldCharType="end"/>
        </w:r>
      </w:hyperlink>
    </w:p>
    <w:p>
      <w:pPr>
        <w:pStyle w:val="TOC2"/>
        <w:tabs>
          <w:tab w:val="right" w:leader="dot" w:pos="8306"/>
        </w:tabs>
      </w:pPr>
      <w:hyperlink w:anchor="_Toc27051" w:history="1">
        <w:r>
          <w:rPr>
            <w:rFonts w:ascii="仿宋" w:eastAsia="仿宋" w:hAnsi="仿宋" w:cs="仿宋" w:hint="eastAsia"/>
            <w:lang w:eastAsia="zh-CN"/>
          </w:rPr>
          <w:t>(三)、质量管理体系文件</w:t>
        </w:r>
        <w:r>
          <w:tab/>
        </w:r>
        <w:r>
          <w:fldChar w:fldCharType="begin"/>
        </w:r>
        <w:r>
          <w:instrText xml:space="preserve"> PAGEREF _Toc27051 \h </w:instrText>
        </w:r>
        <w:r>
          <w:fldChar w:fldCharType="separate"/>
        </w:r>
        <w:r>
          <w:t>73</w:t>
        </w:r>
        <w:r>
          <w:fldChar w:fldCharType="end"/>
        </w:r>
      </w:hyperlink>
    </w:p>
    <w:p>
      <w:pPr>
        <w:pStyle w:val="TOC2"/>
        <w:tabs>
          <w:tab w:val="right" w:leader="dot" w:pos="8306"/>
        </w:tabs>
      </w:pPr>
      <w:hyperlink w:anchor="_Toc29040" w:history="1">
        <w:r>
          <w:rPr>
            <w:rFonts w:ascii="仿宋" w:eastAsia="仿宋" w:hAnsi="仿宋" w:cs="仿宋" w:hint="eastAsia"/>
            <w:lang w:eastAsia="zh-CN"/>
          </w:rPr>
          <w:t>(四)、质量培训与教育</w:t>
        </w:r>
        <w:r>
          <w:tab/>
        </w:r>
        <w:r>
          <w:fldChar w:fldCharType="begin"/>
        </w:r>
        <w:r>
          <w:instrText xml:space="preserve"> PAGEREF _Toc29040 \h </w:instrText>
        </w:r>
        <w:r>
          <w:fldChar w:fldCharType="separate"/>
        </w:r>
        <w:r>
          <w:t>76</w:t>
        </w:r>
        <w:r>
          <w:fldChar w:fldCharType="end"/>
        </w:r>
      </w:hyperlink>
    </w:p>
    <w:p>
      <w:pPr>
        <w:pStyle w:val="TOC2"/>
        <w:tabs>
          <w:tab w:val="right" w:leader="dot" w:pos="8306"/>
        </w:tabs>
      </w:pPr>
      <w:hyperlink w:anchor="_Toc17828" w:history="1">
        <w:r>
          <w:rPr>
            <w:rFonts w:ascii="仿宋" w:eastAsia="仿宋" w:hAnsi="仿宋" w:cs="仿宋" w:hint="eastAsia"/>
            <w:lang w:eastAsia="zh-CN"/>
          </w:rPr>
          <w:t>(五)、质量审核与评价</w:t>
        </w:r>
        <w:r>
          <w:tab/>
        </w:r>
        <w:r>
          <w:fldChar w:fldCharType="begin"/>
        </w:r>
        <w:r>
          <w:instrText xml:space="preserve"> PAGEREF _Toc17828 \h </w:instrText>
        </w:r>
        <w:r>
          <w:fldChar w:fldCharType="separate"/>
        </w:r>
        <w:r>
          <w:t>77</w:t>
        </w:r>
        <w:r>
          <w:fldChar w:fldCharType="end"/>
        </w:r>
      </w:hyperlink>
    </w:p>
    <w:p>
      <w:pPr>
        <w:pStyle w:val="TOC2"/>
        <w:tabs>
          <w:tab w:val="right" w:leader="dot" w:pos="8306"/>
        </w:tabs>
      </w:pPr>
      <w:hyperlink w:anchor="_Toc22450" w:history="1">
        <w:r>
          <w:rPr>
            <w:rFonts w:ascii="仿宋" w:eastAsia="仿宋" w:hAnsi="仿宋" w:cs="仿宋" w:hint="eastAsia"/>
            <w:lang w:eastAsia="zh-CN"/>
          </w:rPr>
          <w:t>(六)、不符合与纠正措施</w:t>
        </w:r>
        <w:r>
          <w:tab/>
        </w:r>
        <w:r>
          <w:fldChar w:fldCharType="begin"/>
        </w:r>
        <w:r>
          <w:instrText xml:space="preserve"> PAGEREF _Toc22450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42"/>
      <w:r>
        <w:rPr>
          <w:rFonts w:ascii="仿宋" w:eastAsia="仿宋" w:hAnsi="仿宋" w:cs="仿宋" w:hint="eastAsia"/>
          <w:sz w:val="28"/>
          <w:lang w:eastAsia="zh-CN"/>
        </w:rPr>
        <w:t>一、跨学科研究服务项目危机管理</w:t>
      </w:r>
      <w:bookmarkEnd w:id="2"/>
    </w:p>
    <w:p>
      <w:pPr>
        <w:pStyle w:val="Heading2"/>
        <w:rPr>
          <w:rFonts w:ascii="仿宋" w:eastAsia="仿宋" w:hAnsi="仿宋" w:cs="仿宋" w:hint="eastAsia"/>
          <w:lang w:eastAsia="zh-CN"/>
        </w:rPr>
      </w:pPr>
      <w:bookmarkStart w:id="3" w:name="_Toc292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危机管理中，危机预警与识别是确保跨学科研究服务项目稳健运行的核心步骤。通过建立全面的监测机制，跨学科研究服务项目团队旨在及时发现和理解潜在的风险和危机因素，以便采取及时的预防和应对措施，确保跨学科研究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跨学科研究服务项目团队全面分析了整个跨学科研究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跨学科研究服务项目团队着重于明确定义跨学科研究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跨学科研究服务项目进展的持续监控，团队能够及时发现潜在问题并作出迅速反应。跨学科研究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在这一阶段，团队的专业素养和反应速度将发挥至关重要的作用，以确保潜在危机能够在初期得到有效的处理，最大程度地减轻负面影响。通过危机预警与识别，跨学科研究服务项目得以更有序、可控地推进。</w:t>
      </w:r>
    </w:p>
    <w:p>
      <w:pPr>
        <w:pStyle w:val="Heading2"/>
        <w:ind w:firstLine="560" w:firstLineChars="200"/>
        <w:rPr>
          <w:rFonts w:ascii="仿宋" w:eastAsia="仿宋" w:hAnsi="仿宋" w:cs="仿宋" w:hint="eastAsia"/>
          <w:sz w:val="28"/>
          <w:lang w:eastAsia="zh-CN"/>
        </w:rPr>
      </w:pPr>
      <w:bookmarkStart w:id="4" w:name="_Toc66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在危机发生时，跨学科研究服务项目团队立即行动，成立了应急小组。该小组的任务是迅速制定并实施紧急应对措施，以最小化潜在损失。以下是采取的主要措施：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暂停跨学科研究服务项目进度：为遏制危机蔓延，跨学科研究服务项目暂时停止进行，以便全面评估当前状况。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资源重新分配：重新评估跨学科研究服务项目资源的分配，确保最大限度地减小损失。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实时沟通：与关键利益相关者建立实时沟通机制，向他们传递跨学科研究服务项目危机的实际状况，保障跨学科研究服务项目核心利益。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在紧急应对的同时，跨学科研究服务项目团队强调了团队协作和有效沟通的重要性。以下是团队协作的关键举措：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信息共享机制：建立了信息共享平台，确保团队成员能够及时获取跨学科研究服务项目危机的实时信息。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领导者沟通：跨学科研究服务项目领导者通过定期会议和即时沟通工具，指导团队应对危机，保持团队稳定运行。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随着危机得到初步控制，跨学科研究服务项目团队转向制定恢复计划，以确保跨学科研究服务项目能够从中迅速恢复。主要恢复计划包括：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修复受损的进度计划：重新评估跨学科研究服务项目进度，制定修复计划，确保跨学科研究服务项目尽快回归正常进程。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重新调整资源分配：优化资源分配，确保跨学科研究服务项目在有限资源下高效运转。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风险管理机制加强：对跨学科研究服务项目风险进行全面评估，制定更强化的风险管理策略，以预防未来可能的危机。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13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10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跨学科研究服务项目的主要产品是XXXX，预计年产值为XXX万元。这一产品在市场中占据着重要的地位，其广泛的应用范围使得该跨学科研究服务项目的市场前景非常广阔。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跨学科研究服务项目的xxx产品作为重要的原材料之一，将在多个领域发挥关键作用。其在建筑、交通、能源等方面的广泛应用将为整个产业链提供强大的支持，形成产业协同效应。跨学科研究服务项目的年产值XXX万XXX万XXX万万元不仅反映了其在市场上的巨大潜力，更预示着它对国民经济的积极贡献。这种关联度高、涉及面广的产业关系，使得该跨学科研究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03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总征地面积为XXXX平方米，相当于约XX.XX亩，其中净用地面积为XXXX平方米，红线范围内相当于约XX.XX亩。这一用地规模充分考虑了跨学科研究服务项目的建设需求，保障了跨学科研究服务项目在合适的空间内得以充分发展。跨学科研究服务项目规划的总建筑面积为XXXX平方米，其中主体工程建设占XXXX平方米，计容建筑面积达XXXX平方米。预计建筑工程的投资将达到XXXX万元，为跨学科研究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计划购置的设备共计XXXX台（套），设备购置费用为XXXX万元。这一设备购置计划充分考虑到跨学科研究服务项目的生产需求和技术要求，确保了跨学科研究服务项目在生产运营中具备先进的技术装备和高效的生产能力。设备的合理配置将为跨学科研究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跨学科研究服务项目计划总投资为XXXX万元，预计年实现营业收入为XXXX万元。这一产能规模的设定旨在确保跨学科研究服务项目能够在投资与回报之间取得平衡，实现长期可持续的发展。跨学科研究服务项目的总投资充分考虑到各个方面的需求，包括用地建设、设备购置等多个环节，以确保跨学科研究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95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48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技术管理特点体现在其创新导向。通过引入最先进的技术趋势和解决方案，跨学科研究服务项目致力于提升科技含量、提高质量和效率水平。这意味着我们将采用最新的工具和方法，确保跨学科研究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跨学科研究服务项目技术管理的显著特征。通过整合不同领域的技术资源，我们实现了跨学科的协同工作。这有助于优化技术架构，提高整体效能。此外，整合性策略还促进了不同技术团队之间的紧密沟通和高效合作，确保跨学科研究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跨学科研究服务项目所采用的技术。通过不断优化技术方案，跨学科研究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跨学科研究服务项目团队将在跨学科研究服务项目初期识别可能的技术风险，并采取相应的预防和应对措施。通过建立健全的风险评估机制，跨学科研究服务项目能够在实施过程中及时发现并解决潜在的技术问题，保障跨学科研究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跨学科研究服务项目中，技术将成为跨学科研究服务项目成功的有力支持。这一深度剖析揭示了技术管理在跨学科研究服务项目实施中的关键作用，为跨学科研究服务项目的技术基础奠定了坚实的基础。</w:t>
      </w:r>
    </w:p>
    <w:p>
      <w:pPr>
        <w:pStyle w:val="Heading2"/>
        <w:ind w:firstLine="560" w:firstLineChars="200"/>
        <w:rPr>
          <w:rFonts w:ascii="仿宋" w:eastAsia="仿宋" w:hAnsi="仿宋" w:cs="仿宋" w:hint="eastAsia"/>
          <w:sz w:val="28"/>
          <w:lang w:eastAsia="zh-CN"/>
        </w:rPr>
      </w:pPr>
      <w:bookmarkStart w:id="10" w:name="_Toc3856"/>
      <w:r>
        <w:rPr>
          <w:rFonts w:ascii="仿宋" w:eastAsia="仿宋" w:hAnsi="仿宋" w:cs="仿宋" w:hint="eastAsia"/>
          <w:sz w:val="28"/>
          <w:lang w:eastAsia="zh-CN"/>
        </w:rPr>
        <w:t>(二)、跨学科研究服务项目工艺技术设计方案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跨学科研究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跨学科研究服务项目将严格按照相关行业规范要求进行组织。通过有效控制产品质量，跨学科研究服务项目将致力于为顾客提供优质的跨学科研究服务项目产品和良好的服务。这体现了跨学科研究服务项目对于生产活动合规性和质量标准的高度重视，为跨学科研究服务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跨学科研究服务项目注重生态效益和清洁生产原则。跨学科研究服务项目建设将紧密结合地方特色经济发展，与社会经济发展规划和区域环境保护规划方案相协调一致。通过与当地区域自然生态系统的结合，跨学科研究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跨学科研究服务项目产品具有多样化的客户需求和个性化的特点。因此，跨学科研究服务项目产品规格品种多样，且单批生产数量较小。为满足这一特点，跨学科研究服务项目承办单位将建设先进的柔性制造生产线。通过广泛应用柔性制造技术，跨学科研究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跨学科研究服务项目采用的技术具有较高的技术含量和自动化水平，处于国内先进水平。这一技术选用不仅体现了对生产效率、质量和环境友好性的高标准要求，同时为跨学科研究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1192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为确保跨学科研究服务项目的高效生产和技术实施，我们制定了一套精心设计的设备选型方案，以满足跨学科研究服务项目生产、质量和环保的要求。该方案的主要特点如下：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跨学科研究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针对跨学科研究服务项目产品的多样性和小批量生产的特点，我们将建设柔性制造生产线。通过在设备选型中考虑柔性制造技术，可以灵活应对不同产品规格和生产需求，实现生产线的高度灵活性和适应性。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746"/>
      <w:r>
        <w:rPr>
          <w:rFonts w:ascii="仿宋" w:eastAsia="仿宋" w:hAnsi="仿宋" w:cs="仿宋" w:hint="eastAsia"/>
          <w:sz w:val="28"/>
          <w:lang w:eastAsia="zh-CN"/>
        </w:rPr>
        <w:t>四、跨学科研究服务项目土建工程</w:t>
      </w:r>
      <w:bookmarkEnd w:id="12"/>
    </w:p>
    <w:p>
      <w:pPr>
        <w:pStyle w:val="Heading2"/>
        <w:rPr>
          <w:rFonts w:ascii="仿宋" w:eastAsia="仿宋" w:hAnsi="仿宋" w:cs="仿宋" w:hint="eastAsia"/>
          <w:lang w:eastAsia="zh-CN"/>
        </w:rPr>
      </w:pPr>
      <w:bookmarkStart w:id="13" w:name="_Toc1284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在跨学科研究服务项目的建筑工程设计中，我们将秉承一系列重要的设计原则，以确保跨学科研究服务项目建筑在功能、美观、可持续性等方面达到最佳效果。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首要原则是确保建筑的功能性得到最大化的发挥。我们将充分理解跨学科研究服务项目的实际需求，合理布局各个功能区域，保证建筑在满足业务需求的同时，提供高效的工作环境。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在建筑设计中，我们将综合考虑建设和运营成本。通过精细的经济效益分析，确保设计方案在高效利用资源的同时，对跨学科研究服务项目的长期盈利能力有积极的贡献。</w:t>
      </w:r>
    </w:p>
    <w:p>
      <w:pPr>
        <w:pStyle w:val="Heading2"/>
        <w:ind w:firstLine="560" w:firstLineChars="200"/>
        <w:rPr>
          <w:rFonts w:ascii="仿宋" w:eastAsia="仿宋" w:hAnsi="仿宋" w:cs="仿宋" w:hint="eastAsia"/>
          <w:sz w:val="28"/>
          <w:lang w:eastAsia="zh-CN"/>
        </w:rPr>
      </w:pPr>
      <w:bookmarkStart w:id="14" w:name="_Toc2416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的土建工程设计中，我们将精准设定设计年限，结合跨学科研究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跨学科研究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22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跨学科研究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跨学科研究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跨学科研究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73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本期工程跨学科研究服务项目预计总建筑面积XXX平方米，其中：计容建筑面积XXX平方米，计划建筑工程投资XX万元，占跨学科研究服务项目总投资的XX%。</w:t>
      </w:r>
    </w:p>
    <w:p>
      <w:pPr>
        <w:pStyle w:val="Heading1"/>
        <w:ind w:firstLine="560" w:firstLineChars="200"/>
        <w:rPr>
          <w:rFonts w:ascii="仿宋" w:eastAsia="仿宋" w:hAnsi="仿宋" w:cs="仿宋" w:hint="eastAsia"/>
          <w:sz w:val="28"/>
          <w:lang w:eastAsia="zh-CN"/>
        </w:rPr>
      </w:pPr>
      <w:bookmarkStart w:id="17" w:name="_Toc25215"/>
      <w:r>
        <w:rPr>
          <w:rFonts w:ascii="仿宋" w:eastAsia="仿宋" w:hAnsi="仿宋" w:cs="仿宋" w:hint="eastAsia"/>
          <w:sz w:val="28"/>
          <w:lang w:eastAsia="zh-CN"/>
        </w:rPr>
        <w:t>五、跨学科研究服务项目选址可行性分析</w:t>
      </w:r>
      <w:bookmarkEnd w:id="17"/>
    </w:p>
    <w:p>
      <w:pPr>
        <w:pStyle w:val="Heading2"/>
        <w:rPr>
          <w:rFonts w:ascii="仿宋" w:eastAsia="仿宋" w:hAnsi="仿宋" w:cs="仿宋" w:hint="eastAsia"/>
          <w:lang w:eastAsia="zh-CN"/>
        </w:rPr>
      </w:pPr>
      <w:bookmarkStart w:id="18" w:name="_Toc5144"/>
      <w:r>
        <w:rPr>
          <w:rFonts w:ascii="仿宋" w:eastAsia="仿宋" w:hAnsi="仿宋" w:cs="仿宋" w:hint="eastAsia"/>
          <w:lang w:eastAsia="zh-CN"/>
        </w:rPr>
        <w:t>(一)、跨学科研究服务项目选址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该跨学科研究服务项目选址位于XX省XX市XX区XXX街道</w:t>
      </w:r>
    </w:p>
    <w:p>
      <w:pPr>
        <w:pStyle w:val="Heading2"/>
        <w:ind w:firstLine="560" w:firstLineChars="200"/>
        <w:rPr>
          <w:rFonts w:ascii="仿宋" w:eastAsia="仿宋" w:hAnsi="仿宋" w:cs="仿宋" w:hint="eastAsia"/>
          <w:sz w:val="28"/>
          <w:lang w:eastAsia="zh-CN"/>
        </w:rPr>
      </w:pPr>
      <w:bookmarkStart w:id="19" w:name="_Toc1531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跨学科研究服务项目的征地面积将根据跨学科研究服务项目的实际规模和需求进行精确规划。具体面积XXX平方米，旨在确保跨学科研究服务项目不仅能够满足当前的发展需求，还能够预留空间以适应未来的扩展。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净用地面积是在征地面积基础上去除不可利用面积后的实际可开发用地。具体面积XXX平方米，考虑到环保、交通、安全等多方面因素，以确保跨学科研究服务项目在整体利用效率上达到最优。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跨学科研究服务项目计划建设的建筑总规模具体面积XXX平方米。这一规模的确定综合考虑了跨学科研究服务项目的性质、规模，以及城市规划的相关要求，确保建筑布局与周边环境协调一致。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绿地率是跨学科研究服务项目用地中被规划为绿地的比例。具体面积XXX平方米，旨在通过合理规划绿地，改善跨学科研究服务项目周边环境，提升居民生活质量，并符合城市整体绿化规划。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容积率是用地上可以建设的建筑总体积与用地面积之比。具体面积XXX，通过合理的容积率规划，确保跨学科研究服务项目建筑规模与周边环境和谐共生。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跨学科研究服务项目选址与当地城市规划相一致，具体面积XXX平方米。通过与城市规划部门深入沟通，确保跨学科研究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跨学科研究服务项目选址符合当地产业政策，具体面积XXX平方米。这包括跨学科研究服务项目对当地经济的促进作用，以及对相关产业的带动效应，确保跨学科研究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用地总体要求必须符合环保和可持续发展的原则，具体面积XXX平方米。通过采用绿色建筑设计、节能减排等措施，确保跨学科研究服务项目在建设和运营过程中对环境的影响最小化，达到可持续发展的要求。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确保跨学科研究服务项目选址具备必要的公共设施配套，具体面积XXX平方米。这包括交通便利性、教育、医疗等基础设施，以提高居民生活品质，使得跨学科研究服务项目选址更具吸引力。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https://d.book118.com/568100020065006022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90D28"/>
    <w:rsid w:val="19E90D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0002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2023-12-29T13:49:00Z</dcterms:created>
  <dcterms:modified xsi:type="dcterms:W3CDTF">2023-12-29T13:49:22Z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24007E9ED6144905AB0F620AA4DE3031_11</vt:lpwstr>
  </property>
  <property fmtid="{D5CDD505-2E9C-101B-9397-08002B2CF9AE}" pid="3" name="KSOProductBuildVer">
    <vt:lpwstr>2052-12.1.0.16120</vt:lpwstr>
  </property>
</Properties>
</file>