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航空发动机零部件项目规划设计方案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79" w:history="1">
        <w:r>
          <w:rPr>
            <w:rFonts w:ascii="仿宋" w:eastAsia="仿宋" w:hAnsi="仿宋" w:cs="仿宋" w:hint="eastAsia"/>
            <w:lang w:eastAsia="zh-CN"/>
          </w:rPr>
          <w:t>前言</w:t>
        </w:r>
        <w:r>
          <w:tab/>
        </w:r>
        <w:r>
          <w:fldChar w:fldCharType="begin"/>
        </w:r>
        <w:r>
          <w:instrText xml:space="preserve"> PAGEREF _Toc30379 \h </w:instrText>
        </w:r>
        <w:r>
          <w:fldChar w:fldCharType="separate"/>
        </w:r>
        <w:r>
          <w:t>3</w:t>
        </w:r>
        <w:r>
          <w:fldChar w:fldCharType="end"/>
        </w:r>
      </w:hyperlink>
    </w:p>
    <w:p>
      <w:pPr>
        <w:pStyle w:val="TOC1"/>
        <w:tabs>
          <w:tab w:val="right" w:leader="dot" w:pos="8306"/>
        </w:tabs>
      </w:pPr>
      <w:hyperlink w:anchor="_Toc3069" w:history="1">
        <w:r>
          <w:rPr>
            <w:rFonts w:ascii="仿宋" w:eastAsia="仿宋" w:hAnsi="仿宋" w:cs="仿宋" w:hint="eastAsia"/>
            <w:lang w:eastAsia="zh-CN"/>
          </w:rPr>
          <w:t>一、航空发动机零部件项目概论</w:t>
        </w:r>
        <w:r>
          <w:tab/>
        </w:r>
        <w:r>
          <w:fldChar w:fldCharType="begin"/>
        </w:r>
        <w:r>
          <w:instrText xml:space="preserve"> PAGEREF _Toc3069 \h </w:instrText>
        </w:r>
        <w:r>
          <w:fldChar w:fldCharType="separate"/>
        </w:r>
        <w:r>
          <w:t>3</w:t>
        </w:r>
        <w:r>
          <w:fldChar w:fldCharType="end"/>
        </w:r>
      </w:hyperlink>
    </w:p>
    <w:p>
      <w:pPr>
        <w:pStyle w:val="TOC2"/>
        <w:tabs>
          <w:tab w:val="right" w:leader="dot" w:pos="8306"/>
        </w:tabs>
      </w:pPr>
      <w:hyperlink w:anchor="_Toc14246" w:history="1">
        <w:r>
          <w:rPr>
            <w:rFonts w:ascii="仿宋" w:eastAsia="仿宋" w:hAnsi="仿宋" w:cs="仿宋" w:hint="eastAsia"/>
            <w:lang w:eastAsia="zh-CN"/>
          </w:rPr>
          <w:t>(一)、航空发动机零部件项目概况</w:t>
        </w:r>
        <w:r>
          <w:tab/>
        </w:r>
        <w:r>
          <w:fldChar w:fldCharType="begin"/>
        </w:r>
        <w:r>
          <w:instrText xml:space="preserve"> PAGEREF _Toc14246 \h </w:instrText>
        </w:r>
        <w:r>
          <w:fldChar w:fldCharType="separate"/>
        </w:r>
        <w:r>
          <w:t>3</w:t>
        </w:r>
        <w:r>
          <w:fldChar w:fldCharType="end"/>
        </w:r>
      </w:hyperlink>
    </w:p>
    <w:p>
      <w:pPr>
        <w:pStyle w:val="TOC2"/>
        <w:tabs>
          <w:tab w:val="right" w:leader="dot" w:pos="8306"/>
        </w:tabs>
      </w:pPr>
      <w:hyperlink w:anchor="_Toc27075" w:history="1">
        <w:r>
          <w:rPr>
            <w:rFonts w:ascii="仿宋" w:eastAsia="仿宋" w:hAnsi="仿宋" w:cs="仿宋" w:hint="eastAsia"/>
            <w:lang w:eastAsia="zh-CN"/>
          </w:rPr>
          <w:t>(二)、航空发动机零部件项目目标</w:t>
        </w:r>
        <w:r>
          <w:tab/>
        </w:r>
        <w:r>
          <w:fldChar w:fldCharType="begin"/>
        </w:r>
        <w:r>
          <w:instrText xml:space="preserve"> PAGEREF _Toc27075 \h </w:instrText>
        </w:r>
        <w:r>
          <w:fldChar w:fldCharType="separate"/>
        </w:r>
        <w:r>
          <w:t>5</w:t>
        </w:r>
        <w:r>
          <w:fldChar w:fldCharType="end"/>
        </w:r>
      </w:hyperlink>
    </w:p>
    <w:p>
      <w:pPr>
        <w:pStyle w:val="TOC2"/>
        <w:tabs>
          <w:tab w:val="right" w:leader="dot" w:pos="8306"/>
        </w:tabs>
      </w:pPr>
      <w:hyperlink w:anchor="_Toc3154" w:history="1">
        <w:r>
          <w:rPr>
            <w:rFonts w:ascii="仿宋" w:eastAsia="仿宋" w:hAnsi="仿宋" w:cs="仿宋" w:hint="eastAsia"/>
            <w:lang w:eastAsia="zh-CN"/>
          </w:rPr>
          <w:t>(三)、航空发动机零部件项目提出的理由</w:t>
        </w:r>
        <w:r>
          <w:tab/>
        </w:r>
        <w:r>
          <w:fldChar w:fldCharType="begin"/>
        </w:r>
        <w:r>
          <w:instrText xml:space="preserve"> PAGEREF _Toc3154 \h </w:instrText>
        </w:r>
        <w:r>
          <w:fldChar w:fldCharType="separate"/>
        </w:r>
        <w:r>
          <w:t>6</w:t>
        </w:r>
        <w:r>
          <w:fldChar w:fldCharType="end"/>
        </w:r>
      </w:hyperlink>
    </w:p>
    <w:p>
      <w:pPr>
        <w:pStyle w:val="TOC2"/>
        <w:tabs>
          <w:tab w:val="right" w:leader="dot" w:pos="8306"/>
        </w:tabs>
      </w:pPr>
      <w:hyperlink w:anchor="_Toc12640" w:history="1">
        <w:r>
          <w:rPr>
            <w:rFonts w:ascii="仿宋" w:eastAsia="仿宋" w:hAnsi="仿宋" w:cs="仿宋" w:hint="eastAsia"/>
            <w:lang w:eastAsia="zh-CN"/>
          </w:rPr>
          <w:t>(四)、航空发动机零部件项目意义</w:t>
        </w:r>
        <w:r>
          <w:tab/>
        </w:r>
        <w:r>
          <w:fldChar w:fldCharType="begin"/>
        </w:r>
        <w:r>
          <w:instrText xml:space="preserve"> PAGEREF _Toc12640 \h </w:instrText>
        </w:r>
        <w:r>
          <w:fldChar w:fldCharType="separate"/>
        </w:r>
        <w:r>
          <w:t>8</w:t>
        </w:r>
        <w:r>
          <w:fldChar w:fldCharType="end"/>
        </w:r>
      </w:hyperlink>
    </w:p>
    <w:p>
      <w:pPr>
        <w:pStyle w:val="TOC2"/>
        <w:tabs>
          <w:tab w:val="right" w:leader="dot" w:pos="8306"/>
        </w:tabs>
      </w:pPr>
      <w:hyperlink w:anchor="_Toc13749" w:history="1">
        <w:r>
          <w:rPr>
            <w:rFonts w:ascii="仿宋" w:eastAsia="仿宋" w:hAnsi="仿宋" w:cs="仿宋" w:hint="eastAsia"/>
            <w:lang w:eastAsia="zh-CN"/>
          </w:rPr>
          <w:t>(五)、航空发动机零部件项目背景</w:t>
        </w:r>
        <w:r>
          <w:tab/>
        </w:r>
        <w:r>
          <w:fldChar w:fldCharType="begin"/>
        </w:r>
        <w:r>
          <w:instrText xml:space="preserve"> PAGEREF _Toc13749 \h </w:instrText>
        </w:r>
        <w:r>
          <w:fldChar w:fldCharType="separate"/>
        </w:r>
        <w:r>
          <w:t>9</w:t>
        </w:r>
        <w:r>
          <w:fldChar w:fldCharType="end"/>
        </w:r>
      </w:hyperlink>
    </w:p>
    <w:p>
      <w:pPr>
        <w:pStyle w:val="TOC1"/>
        <w:tabs>
          <w:tab w:val="right" w:leader="dot" w:pos="8306"/>
        </w:tabs>
      </w:pPr>
      <w:hyperlink w:anchor="_Toc16680" w:history="1">
        <w:r>
          <w:rPr>
            <w:rFonts w:ascii="仿宋" w:eastAsia="仿宋" w:hAnsi="仿宋" w:cs="仿宋" w:hint="eastAsia"/>
            <w:lang w:eastAsia="zh-CN"/>
          </w:rPr>
          <w:t>二、航空发动机零部件项目选址可行性分析</w:t>
        </w:r>
        <w:r>
          <w:tab/>
        </w:r>
        <w:r>
          <w:fldChar w:fldCharType="begin"/>
        </w:r>
        <w:r>
          <w:instrText xml:space="preserve"> PAGEREF _Toc16680 \h </w:instrText>
        </w:r>
        <w:r>
          <w:fldChar w:fldCharType="separate"/>
        </w:r>
        <w:r>
          <w:t>10</w:t>
        </w:r>
        <w:r>
          <w:fldChar w:fldCharType="end"/>
        </w:r>
      </w:hyperlink>
    </w:p>
    <w:p>
      <w:pPr>
        <w:pStyle w:val="TOC2"/>
        <w:tabs>
          <w:tab w:val="right" w:leader="dot" w:pos="8306"/>
        </w:tabs>
      </w:pPr>
      <w:hyperlink w:anchor="_Toc15535" w:history="1">
        <w:r>
          <w:rPr>
            <w:rFonts w:ascii="仿宋" w:eastAsia="仿宋" w:hAnsi="仿宋" w:cs="仿宋" w:hint="eastAsia"/>
            <w:lang w:eastAsia="zh-CN"/>
          </w:rPr>
          <w:t>(一)、航空发动机零部件项目选址</w:t>
        </w:r>
        <w:r>
          <w:tab/>
        </w:r>
        <w:r>
          <w:fldChar w:fldCharType="begin"/>
        </w:r>
        <w:r>
          <w:instrText xml:space="preserve"> PAGEREF _Toc15535 \h </w:instrText>
        </w:r>
        <w:r>
          <w:fldChar w:fldCharType="separate"/>
        </w:r>
        <w:r>
          <w:t>10</w:t>
        </w:r>
        <w:r>
          <w:fldChar w:fldCharType="end"/>
        </w:r>
      </w:hyperlink>
    </w:p>
    <w:p>
      <w:pPr>
        <w:pStyle w:val="TOC2"/>
        <w:tabs>
          <w:tab w:val="right" w:leader="dot" w:pos="8306"/>
        </w:tabs>
      </w:pPr>
      <w:hyperlink w:anchor="_Toc31466" w:history="1">
        <w:r>
          <w:rPr>
            <w:rFonts w:ascii="仿宋" w:eastAsia="仿宋" w:hAnsi="仿宋" w:cs="仿宋" w:hint="eastAsia"/>
            <w:lang w:eastAsia="zh-CN"/>
          </w:rPr>
          <w:t>(二)、用地控制指标</w:t>
        </w:r>
        <w:r>
          <w:tab/>
        </w:r>
        <w:r>
          <w:fldChar w:fldCharType="begin"/>
        </w:r>
        <w:r>
          <w:instrText xml:space="preserve"> PAGEREF _Toc31466 \h </w:instrText>
        </w:r>
        <w:r>
          <w:fldChar w:fldCharType="separate"/>
        </w:r>
        <w:r>
          <w:t>10</w:t>
        </w:r>
        <w:r>
          <w:fldChar w:fldCharType="end"/>
        </w:r>
      </w:hyperlink>
    </w:p>
    <w:p>
      <w:pPr>
        <w:pStyle w:val="TOC2"/>
        <w:tabs>
          <w:tab w:val="right" w:leader="dot" w:pos="8306"/>
        </w:tabs>
      </w:pPr>
      <w:hyperlink w:anchor="_Toc20088" w:history="1">
        <w:r>
          <w:rPr>
            <w:rFonts w:ascii="仿宋" w:eastAsia="仿宋" w:hAnsi="仿宋" w:cs="仿宋" w:hint="eastAsia"/>
            <w:lang w:eastAsia="zh-CN"/>
          </w:rPr>
          <w:t>(三)、节约用地措施</w:t>
        </w:r>
        <w:r>
          <w:tab/>
        </w:r>
        <w:r>
          <w:fldChar w:fldCharType="begin"/>
        </w:r>
        <w:r>
          <w:instrText xml:space="preserve"> PAGEREF _Toc20088 \h </w:instrText>
        </w:r>
        <w:r>
          <w:fldChar w:fldCharType="separate"/>
        </w:r>
        <w:r>
          <w:t>12</w:t>
        </w:r>
        <w:r>
          <w:fldChar w:fldCharType="end"/>
        </w:r>
      </w:hyperlink>
    </w:p>
    <w:p>
      <w:pPr>
        <w:pStyle w:val="TOC2"/>
        <w:tabs>
          <w:tab w:val="right" w:leader="dot" w:pos="8306"/>
        </w:tabs>
      </w:pPr>
      <w:hyperlink w:anchor="_Toc1792" w:history="1">
        <w:r>
          <w:rPr>
            <w:rFonts w:ascii="仿宋" w:eastAsia="仿宋" w:hAnsi="仿宋" w:cs="仿宋" w:hint="eastAsia"/>
            <w:lang w:eastAsia="zh-CN"/>
          </w:rPr>
          <w:t>(四)、总图布置方案</w:t>
        </w:r>
        <w:r>
          <w:tab/>
        </w:r>
        <w:r>
          <w:fldChar w:fldCharType="begin"/>
        </w:r>
        <w:r>
          <w:instrText xml:space="preserve"> PAGEREF _Toc1792 \h </w:instrText>
        </w:r>
        <w:r>
          <w:fldChar w:fldCharType="separate"/>
        </w:r>
        <w:r>
          <w:t>13</w:t>
        </w:r>
        <w:r>
          <w:fldChar w:fldCharType="end"/>
        </w:r>
      </w:hyperlink>
    </w:p>
    <w:p>
      <w:pPr>
        <w:pStyle w:val="TOC2"/>
        <w:tabs>
          <w:tab w:val="right" w:leader="dot" w:pos="8306"/>
        </w:tabs>
      </w:pPr>
      <w:hyperlink w:anchor="_Toc27134" w:history="1">
        <w:r>
          <w:rPr>
            <w:rFonts w:ascii="仿宋" w:eastAsia="仿宋" w:hAnsi="仿宋" w:cs="仿宋" w:hint="eastAsia"/>
            <w:lang w:eastAsia="zh-CN"/>
          </w:rPr>
          <w:t>(五)、选址综合评价</w:t>
        </w:r>
        <w:r>
          <w:tab/>
        </w:r>
        <w:r>
          <w:fldChar w:fldCharType="begin"/>
        </w:r>
        <w:r>
          <w:instrText xml:space="preserve"> PAGEREF _Toc27134 \h </w:instrText>
        </w:r>
        <w:r>
          <w:fldChar w:fldCharType="separate"/>
        </w:r>
        <w:r>
          <w:t>14</w:t>
        </w:r>
        <w:r>
          <w:fldChar w:fldCharType="end"/>
        </w:r>
      </w:hyperlink>
    </w:p>
    <w:p>
      <w:pPr>
        <w:pStyle w:val="TOC1"/>
        <w:tabs>
          <w:tab w:val="right" w:leader="dot" w:pos="8306"/>
        </w:tabs>
      </w:pPr>
      <w:hyperlink w:anchor="_Toc26806" w:history="1">
        <w:r>
          <w:rPr>
            <w:rFonts w:ascii="仿宋" w:eastAsia="仿宋" w:hAnsi="仿宋" w:cs="仿宋" w:hint="eastAsia"/>
            <w:lang w:eastAsia="zh-CN"/>
          </w:rPr>
          <w:t>三、航空发动机零部件项目建设单位说明</w:t>
        </w:r>
        <w:r>
          <w:tab/>
        </w:r>
        <w:r>
          <w:fldChar w:fldCharType="begin"/>
        </w:r>
        <w:r>
          <w:instrText xml:space="preserve"> PAGEREF _Toc26806 \h </w:instrText>
        </w:r>
        <w:r>
          <w:fldChar w:fldCharType="separate"/>
        </w:r>
        <w:r>
          <w:t>15</w:t>
        </w:r>
        <w:r>
          <w:fldChar w:fldCharType="end"/>
        </w:r>
      </w:hyperlink>
    </w:p>
    <w:p>
      <w:pPr>
        <w:pStyle w:val="TOC2"/>
        <w:tabs>
          <w:tab w:val="right" w:leader="dot" w:pos="8306"/>
        </w:tabs>
      </w:pPr>
      <w:hyperlink w:anchor="_Toc19751" w:history="1">
        <w:r>
          <w:rPr>
            <w:rFonts w:ascii="仿宋" w:eastAsia="仿宋" w:hAnsi="仿宋" w:cs="仿宋" w:hint="eastAsia"/>
            <w:lang w:eastAsia="zh-CN"/>
          </w:rPr>
          <w:t>(一)、航空发动机零部件项目承办单位基本情况</w:t>
        </w:r>
        <w:r>
          <w:tab/>
        </w:r>
        <w:r>
          <w:fldChar w:fldCharType="begin"/>
        </w:r>
        <w:r>
          <w:instrText xml:space="preserve"> PAGEREF _Toc19751 \h </w:instrText>
        </w:r>
        <w:r>
          <w:fldChar w:fldCharType="separate"/>
        </w:r>
        <w:r>
          <w:t>15</w:t>
        </w:r>
        <w:r>
          <w:fldChar w:fldCharType="end"/>
        </w:r>
      </w:hyperlink>
    </w:p>
    <w:p>
      <w:pPr>
        <w:pStyle w:val="TOC2"/>
        <w:tabs>
          <w:tab w:val="right" w:leader="dot" w:pos="8306"/>
        </w:tabs>
      </w:pPr>
      <w:hyperlink w:anchor="_Toc14070" w:history="1">
        <w:r>
          <w:rPr>
            <w:rFonts w:ascii="仿宋" w:eastAsia="仿宋" w:hAnsi="仿宋" w:cs="仿宋" w:hint="eastAsia"/>
            <w:lang w:eastAsia="zh-CN"/>
          </w:rPr>
          <w:t>(二)、公司经济效益分析</w:t>
        </w:r>
        <w:r>
          <w:tab/>
        </w:r>
        <w:r>
          <w:fldChar w:fldCharType="begin"/>
        </w:r>
        <w:r>
          <w:instrText xml:space="preserve"> PAGEREF _Toc14070 \h </w:instrText>
        </w:r>
        <w:r>
          <w:fldChar w:fldCharType="separate"/>
        </w:r>
        <w:r>
          <w:t>16</w:t>
        </w:r>
        <w:r>
          <w:fldChar w:fldCharType="end"/>
        </w:r>
      </w:hyperlink>
    </w:p>
    <w:p>
      <w:pPr>
        <w:pStyle w:val="TOC1"/>
        <w:tabs>
          <w:tab w:val="right" w:leader="dot" w:pos="8306"/>
        </w:tabs>
      </w:pPr>
      <w:hyperlink w:anchor="_Toc18767" w:history="1">
        <w:r>
          <w:rPr>
            <w:rFonts w:ascii="仿宋" w:eastAsia="仿宋" w:hAnsi="仿宋" w:cs="仿宋" w:hint="eastAsia"/>
            <w:lang w:eastAsia="zh-CN"/>
          </w:rPr>
          <w:t>四、航空发动机零部件项目可持续发展</w:t>
        </w:r>
        <w:r>
          <w:tab/>
        </w:r>
        <w:r>
          <w:fldChar w:fldCharType="begin"/>
        </w:r>
        <w:r>
          <w:instrText xml:space="preserve"> PAGEREF _Toc18767 \h </w:instrText>
        </w:r>
        <w:r>
          <w:fldChar w:fldCharType="separate"/>
        </w:r>
        <w:r>
          <w:t>17</w:t>
        </w:r>
        <w:r>
          <w:fldChar w:fldCharType="end"/>
        </w:r>
      </w:hyperlink>
    </w:p>
    <w:p>
      <w:pPr>
        <w:pStyle w:val="TOC2"/>
        <w:tabs>
          <w:tab w:val="right" w:leader="dot" w:pos="8306"/>
        </w:tabs>
      </w:pPr>
      <w:hyperlink w:anchor="_Toc9062" w:history="1">
        <w:r>
          <w:rPr>
            <w:rFonts w:ascii="仿宋" w:eastAsia="仿宋" w:hAnsi="仿宋" w:cs="仿宋" w:hint="eastAsia"/>
            <w:lang w:eastAsia="zh-CN"/>
          </w:rPr>
          <w:t>(一)、可持续战略与实践</w:t>
        </w:r>
        <w:r>
          <w:tab/>
        </w:r>
        <w:r>
          <w:fldChar w:fldCharType="begin"/>
        </w:r>
        <w:r>
          <w:instrText xml:space="preserve"> PAGEREF _Toc9062 \h </w:instrText>
        </w:r>
        <w:r>
          <w:fldChar w:fldCharType="separate"/>
        </w:r>
        <w:r>
          <w:t>17</w:t>
        </w:r>
        <w:r>
          <w:fldChar w:fldCharType="end"/>
        </w:r>
      </w:hyperlink>
    </w:p>
    <w:p>
      <w:pPr>
        <w:pStyle w:val="TOC2"/>
        <w:tabs>
          <w:tab w:val="right" w:leader="dot" w:pos="8306"/>
        </w:tabs>
      </w:pPr>
      <w:hyperlink w:anchor="_Toc8303" w:history="1">
        <w:r>
          <w:rPr>
            <w:rFonts w:ascii="仿宋" w:eastAsia="仿宋" w:hAnsi="仿宋" w:cs="仿宋" w:hint="eastAsia"/>
            <w:lang w:eastAsia="zh-CN"/>
          </w:rPr>
          <w:t>(二)、环保与社会责任</w:t>
        </w:r>
        <w:r>
          <w:tab/>
        </w:r>
        <w:r>
          <w:fldChar w:fldCharType="begin"/>
        </w:r>
        <w:r>
          <w:instrText xml:space="preserve"> PAGEREF _Toc8303 \h </w:instrText>
        </w:r>
        <w:r>
          <w:fldChar w:fldCharType="separate"/>
        </w:r>
        <w:r>
          <w:t>18</w:t>
        </w:r>
        <w:r>
          <w:fldChar w:fldCharType="end"/>
        </w:r>
      </w:hyperlink>
    </w:p>
    <w:p>
      <w:pPr>
        <w:pStyle w:val="TOC1"/>
        <w:tabs>
          <w:tab w:val="right" w:leader="dot" w:pos="8306"/>
        </w:tabs>
      </w:pPr>
      <w:hyperlink w:anchor="_Toc2900" w:history="1">
        <w:r>
          <w:rPr>
            <w:rFonts w:ascii="仿宋" w:eastAsia="仿宋" w:hAnsi="仿宋" w:cs="仿宋" w:hint="eastAsia"/>
            <w:lang w:eastAsia="zh-CN"/>
          </w:rPr>
          <w:t>五、航空发动机零部件项目绩效评估</w:t>
        </w:r>
        <w:r>
          <w:tab/>
        </w:r>
        <w:r>
          <w:fldChar w:fldCharType="begin"/>
        </w:r>
        <w:r>
          <w:instrText xml:space="preserve"> PAGEREF _Toc2900 \h </w:instrText>
        </w:r>
        <w:r>
          <w:fldChar w:fldCharType="separate"/>
        </w:r>
        <w:r>
          <w:t>19</w:t>
        </w:r>
        <w:r>
          <w:fldChar w:fldCharType="end"/>
        </w:r>
      </w:hyperlink>
    </w:p>
    <w:p>
      <w:pPr>
        <w:pStyle w:val="TOC2"/>
        <w:tabs>
          <w:tab w:val="right" w:leader="dot" w:pos="8306"/>
        </w:tabs>
      </w:pPr>
      <w:hyperlink w:anchor="_Toc22745" w:history="1">
        <w:r>
          <w:rPr>
            <w:rFonts w:ascii="仿宋" w:eastAsia="仿宋" w:hAnsi="仿宋" w:cs="仿宋" w:hint="eastAsia"/>
            <w:lang w:eastAsia="zh-CN"/>
          </w:rPr>
          <w:t>(一)、绩效评估指标</w:t>
        </w:r>
        <w:r>
          <w:tab/>
        </w:r>
        <w:r>
          <w:fldChar w:fldCharType="begin"/>
        </w:r>
        <w:r>
          <w:instrText xml:space="preserve"> PAGEREF _Toc22745 \h </w:instrText>
        </w:r>
        <w:r>
          <w:fldChar w:fldCharType="separate"/>
        </w:r>
        <w:r>
          <w:t>19</w:t>
        </w:r>
        <w:r>
          <w:fldChar w:fldCharType="end"/>
        </w:r>
      </w:hyperlink>
    </w:p>
    <w:p>
      <w:pPr>
        <w:pStyle w:val="TOC2"/>
        <w:tabs>
          <w:tab w:val="right" w:leader="dot" w:pos="8306"/>
        </w:tabs>
      </w:pPr>
      <w:hyperlink w:anchor="_Toc26915" w:history="1">
        <w:r>
          <w:rPr>
            <w:rFonts w:ascii="仿宋" w:eastAsia="仿宋" w:hAnsi="仿宋" w:cs="仿宋" w:hint="eastAsia"/>
            <w:lang w:eastAsia="zh-CN"/>
          </w:rPr>
          <w:t>(二)、绩效评估方法</w:t>
        </w:r>
        <w:r>
          <w:tab/>
        </w:r>
        <w:r>
          <w:fldChar w:fldCharType="begin"/>
        </w:r>
        <w:r>
          <w:instrText xml:space="preserve"> PAGEREF _Toc26915 \h </w:instrText>
        </w:r>
        <w:r>
          <w:fldChar w:fldCharType="separate"/>
        </w:r>
        <w:r>
          <w:t>20</w:t>
        </w:r>
        <w:r>
          <w:fldChar w:fldCharType="end"/>
        </w:r>
      </w:hyperlink>
    </w:p>
    <w:p>
      <w:pPr>
        <w:pStyle w:val="TOC2"/>
        <w:tabs>
          <w:tab w:val="right" w:leader="dot" w:pos="8306"/>
        </w:tabs>
      </w:pPr>
      <w:hyperlink w:anchor="_Toc9064" w:history="1">
        <w:r>
          <w:rPr>
            <w:rFonts w:ascii="仿宋" w:eastAsia="仿宋" w:hAnsi="仿宋" w:cs="仿宋" w:hint="eastAsia"/>
            <w:lang w:eastAsia="zh-CN"/>
          </w:rPr>
          <w:t>(三)、绩效评估周期</w:t>
        </w:r>
        <w:r>
          <w:tab/>
        </w:r>
        <w:r>
          <w:fldChar w:fldCharType="begin"/>
        </w:r>
        <w:r>
          <w:instrText xml:space="preserve"> PAGEREF _Toc9064 \h </w:instrText>
        </w:r>
        <w:r>
          <w:fldChar w:fldCharType="separate"/>
        </w:r>
        <w:r>
          <w:t>21</w:t>
        </w:r>
        <w:r>
          <w:fldChar w:fldCharType="end"/>
        </w:r>
      </w:hyperlink>
    </w:p>
    <w:p>
      <w:pPr>
        <w:pStyle w:val="TOC1"/>
        <w:tabs>
          <w:tab w:val="right" w:leader="dot" w:pos="8306"/>
        </w:tabs>
      </w:pPr>
      <w:hyperlink w:anchor="_Toc29216" w:history="1">
        <w:r>
          <w:rPr>
            <w:rFonts w:ascii="仿宋" w:eastAsia="仿宋" w:hAnsi="仿宋" w:cs="仿宋" w:hint="eastAsia"/>
            <w:lang w:eastAsia="zh-CN"/>
          </w:rPr>
          <w:t>六、市场分析、调研</w:t>
        </w:r>
        <w:r>
          <w:tab/>
        </w:r>
        <w:r>
          <w:fldChar w:fldCharType="begin"/>
        </w:r>
        <w:r>
          <w:instrText xml:space="preserve"> PAGEREF _Toc29216 \h </w:instrText>
        </w:r>
        <w:r>
          <w:fldChar w:fldCharType="separate"/>
        </w:r>
        <w:r>
          <w:t>22</w:t>
        </w:r>
        <w:r>
          <w:fldChar w:fldCharType="end"/>
        </w:r>
      </w:hyperlink>
    </w:p>
    <w:p>
      <w:pPr>
        <w:pStyle w:val="TOC2"/>
        <w:tabs>
          <w:tab w:val="right" w:leader="dot" w:pos="8306"/>
        </w:tabs>
      </w:pPr>
      <w:hyperlink w:anchor="_Toc4241" w:history="1">
        <w:r>
          <w:rPr>
            <w:rFonts w:ascii="仿宋" w:eastAsia="仿宋" w:hAnsi="仿宋" w:cs="仿宋" w:hint="eastAsia"/>
            <w:lang w:eastAsia="zh-CN"/>
          </w:rPr>
          <w:t>(一)、航空发动机零部件行业分析</w:t>
        </w:r>
        <w:r>
          <w:tab/>
        </w:r>
        <w:r>
          <w:fldChar w:fldCharType="begin"/>
        </w:r>
        <w:r>
          <w:instrText xml:space="preserve"> PAGEREF _Toc4241 \h </w:instrText>
        </w:r>
        <w:r>
          <w:fldChar w:fldCharType="separate"/>
        </w:r>
        <w:r>
          <w:t>22</w:t>
        </w:r>
        <w:r>
          <w:fldChar w:fldCharType="end"/>
        </w:r>
      </w:hyperlink>
    </w:p>
    <w:p>
      <w:pPr>
        <w:pStyle w:val="TOC2"/>
        <w:tabs>
          <w:tab w:val="right" w:leader="dot" w:pos="8306"/>
        </w:tabs>
      </w:pPr>
      <w:hyperlink w:anchor="_Toc19423" w:history="1">
        <w:r>
          <w:rPr>
            <w:rFonts w:ascii="仿宋" w:eastAsia="仿宋" w:hAnsi="仿宋" w:cs="仿宋" w:hint="eastAsia"/>
            <w:lang w:eastAsia="zh-CN"/>
          </w:rPr>
          <w:t>(二)、航空发动机零部件市场分析预测</w:t>
        </w:r>
        <w:r>
          <w:tab/>
        </w:r>
        <w:r>
          <w:fldChar w:fldCharType="begin"/>
        </w:r>
        <w:r>
          <w:instrText xml:space="preserve"> PAGEREF _Toc19423 \h </w:instrText>
        </w:r>
        <w:r>
          <w:fldChar w:fldCharType="separate"/>
        </w:r>
        <w:r>
          <w:t>23</w:t>
        </w:r>
        <w:r>
          <w:fldChar w:fldCharType="end"/>
        </w:r>
      </w:hyperlink>
    </w:p>
    <w:p>
      <w:pPr>
        <w:pStyle w:val="TOC1"/>
        <w:tabs>
          <w:tab w:val="right" w:leader="dot" w:pos="8306"/>
        </w:tabs>
      </w:pPr>
      <w:hyperlink w:anchor="_Toc29382" w:history="1">
        <w:r>
          <w:rPr>
            <w:rFonts w:ascii="仿宋" w:eastAsia="仿宋" w:hAnsi="仿宋" w:cs="仿宋" w:hint="eastAsia"/>
            <w:lang w:eastAsia="zh-CN"/>
          </w:rPr>
          <w:t>七、航空发动机零部件项目技术管理</w:t>
        </w:r>
        <w:r>
          <w:tab/>
        </w:r>
        <w:r>
          <w:fldChar w:fldCharType="begin"/>
        </w:r>
        <w:r>
          <w:instrText xml:space="preserve"> PAGEREF _Toc29382 \h </w:instrText>
        </w:r>
        <w:r>
          <w:fldChar w:fldCharType="separate"/>
        </w:r>
        <w:r>
          <w:t>24</w:t>
        </w:r>
        <w:r>
          <w:fldChar w:fldCharType="end"/>
        </w:r>
      </w:hyperlink>
    </w:p>
    <w:p>
      <w:pPr>
        <w:pStyle w:val="TOC2"/>
        <w:tabs>
          <w:tab w:val="right" w:leader="dot" w:pos="8306"/>
        </w:tabs>
      </w:pPr>
      <w:hyperlink w:anchor="_Toc23947" w:history="1">
        <w:r>
          <w:rPr>
            <w:rFonts w:ascii="仿宋" w:eastAsia="仿宋" w:hAnsi="仿宋" w:cs="仿宋" w:hint="eastAsia"/>
            <w:lang w:eastAsia="zh-CN"/>
          </w:rPr>
          <w:t>(一)、技术方案选用方向</w:t>
        </w:r>
        <w:r>
          <w:tab/>
        </w:r>
        <w:r>
          <w:fldChar w:fldCharType="begin"/>
        </w:r>
        <w:r>
          <w:instrText xml:space="preserve"> PAGEREF _Toc23947 \h </w:instrText>
        </w:r>
        <w:r>
          <w:fldChar w:fldCharType="separate"/>
        </w:r>
        <w:r>
          <w:t>24</w:t>
        </w:r>
        <w:r>
          <w:fldChar w:fldCharType="end"/>
        </w:r>
      </w:hyperlink>
    </w:p>
    <w:p>
      <w:pPr>
        <w:pStyle w:val="TOC2"/>
        <w:tabs>
          <w:tab w:val="right" w:leader="dot" w:pos="8306"/>
        </w:tabs>
      </w:pPr>
      <w:hyperlink w:anchor="_Toc251" w:history="1">
        <w:r>
          <w:rPr>
            <w:rFonts w:ascii="仿宋" w:eastAsia="仿宋" w:hAnsi="仿宋" w:cs="仿宋" w:hint="eastAsia"/>
            <w:lang w:eastAsia="zh-CN"/>
          </w:rPr>
          <w:t>(二)、工艺技术方案选用原则</w:t>
        </w:r>
        <w:r>
          <w:tab/>
        </w:r>
        <w:r>
          <w:fldChar w:fldCharType="begin"/>
        </w:r>
        <w:r>
          <w:instrText xml:space="preserve"> PAGEREF _Toc251 \h </w:instrText>
        </w:r>
        <w:r>
          <w:fldChar w:fldCharType="separate"/>
        </w:r>
        <w:r>
          <w:t>26</w:t>
        </w:r>
        <w:r>
          <w:fldChar w:fldCharType="end"/>
        </w:r>
      </w:hyperlink>
    </w:p>
    <w:p>
      <w:pPr>
        <w:pStyle w:val="TOC2"/>
        <w:tabs>
          <w:tab w:val="right" w:leader="dot" w:pos="8306"/>
        </w:tabs>
      </w:pPr>
      <w:hyperlink w:anchor="_Toc9437" w:history="1">
        <w:r>
          <w:rPr>
            <w:rFonts w:ascii="仿宋" w:eastAsia="仿宋" w:hAnsi="仿宋" w:cs="仿宋" w:hint="eastAsia"/>
            <w:lang w:eastAsia="zh-CN"/>
          </w:rPr>
          <w:t>(三)、工艺技术方案要求</w:t>
        </w:r>
        <w:r>
          <w:tab/>
        </w:r>
        <w:r>
          <w:fldChar w:fldCharType="begin"/>
        </w:r>
        <w:r>
          <w:instrText xml:space="preserve"> PAGEREF _Toc9437 \h </w:instrText>
        </w:r>
        <w:r>
          <w:fldChar w:fldCharType="separate"/>
        </w:r>
        <w:r>
          <w:t>28</w:t>
        </w:r>
        <w:r>
          <w:fldChar w:fldCharType="end"/>
        </w:r>
      </w:hyperlink>
    </w:p>
    <w:p>
      <w:pPr>
        <w:pStyle w:val="TOC1"/>
        <w:tabs>
          <w:tab w:val="right" w:leader="dot" w:pos="8306"/>
        </w:tabs>
      </w:pPr>
      <w:hyperlink w:anchor="_Toc8787" w:history="1">
        <w:r>
          <w:rPr>
            <w:rFonts w:ascii="仿宋" w:eastAsia="仿宋" w:hAnsi="仿宋" w:cs="仿宋" w:hint="eastAsia"/>
            <w:lang w:eastAsia="zh-CN"/>
          </w:rPr>
          <w:t>八、航空发动机零部件项目计划安排</w:t>
        </w:r>
        <w:r>
          <w:tab/>
        </w:r>
        <w:r>
          <w:fldChar w:fldCharType="begin"/>
        </w:r>
        <w:r>
          <w:instrText xml:space="preserve"> PAGEREF _Toc8787 \h </w:instrText>
        </w:r>
        <w:r>
          <w:fldChar w:fldCharType="separate"/>
        </w:r>
        <w:r>
          <w:t>30</w:t>
        </w:r>
        <w:r>
          <w:fldChar w:fldCharType="end"/>
        </w:r>
      </w:hyperlink>
    </w:p>
    <w:p>
      <w:pPr>
        <w:pStyle w:val="TOC2"/>
        <w:tabs>
          <w:tab w:val="right" w:leader="dot" w:pos="8306"/>
        </w:tabs>
      </w:pPr>
      <w:hyperlink w:anchor="_Toc29581" w:history="1">
        <w:r>
          <w:rPr>
            <w:rFonts w:ascii="仿宋" w:eastAsia="仿宋" w:hAnsi="仿宋" w:cs="仿宋" w:hint="eastAsia"/>
            <w:lang w:eastAsia="zh-CN"/>
          </w:rPr>
          <w:t>(一)、建设周期</w:t>
        </w:r>
        <w:r>
          <w:tab/>
        </w:r>
        <w:r>
          <w:fldChar w:fldCharType="begin"/>
        </w:r>
        <w:r>
          <w:instrText xml:space="preserve"> PAGEREF _Toc29581 \h </w:instrText>
        </w:r>
        <w:r>
          <w:fldChar w:fldCharType="separate"/>
        </w:r>
        <w:r>
          <w:t>30</w:t>
        </w:r>
        <w:r>
          <w:fldChar w:fldCharType="end"/>
        </w:r>
      </w:hyperlink>
    </w:p>
    <w:p>
      <w:pPr>
        <w:pStyle w:val="TOC2"/>
        <w:tabs>
          <w:tab w:val="right" w:leader="dot" w:pos="8306"/>
        </w:tabs>
      </w:pPr>
      <w:hyperlink w:anchor="_Toc21568" w:history="1">
        <w:r>
          <w:rPr>
            <w:rFonts w:ascii="仿宋" w:eastAsia="仿宋" w:hAnsi="仿宋" w:cs="仿宋" w:hint="eastAsia"/>
            <w:lang w:eastAsia="zh-CN"/>
          </w:rPr>
          <w:t>(二)、建设进度</w:t>
        </w:r>
        <w:r>
          <w:tab/>
        </w:r>
        <w:r>
          <w:fldChar w:fldCharType="begin"/>
        </w:r>
        <w:r>
          <w:instrText xml:space="preserve"> PAGEREF _Toc21568 \h </w:instrText>
        </w:r>
        <w:r>
          <w:fldChar w:fldCharType="separate"/>
        </w:r>
        <w:r>
          <w:t>31</w:t>
        </w:r>
        <w:r>
          <w:fldChar w:fldCharType="end"/>
        </w:r>
      </w:hyperlink>
    </w:p>
    <w:p>
      <w:pPr>
        <w:pStyle w:val="TOC2"/>
        <w:tabs>
          <w:tab w:val="right" w:leader="dot" w:pos="8306"/>
        </w:tabs>
      </w:pPr>
      <w:hyperlink w:anchor="_Toc24948" w:history="1">
        <w:r>
          <w:rPr>
            <w:rFonts w:ascii="仿宋" w:eastAsia="仿宋" w:hAnsi="仿宋" w:cs="仿宋" w:hint="eastAsia"/>
            <w:lang w:eastAsia="zh-CN"/>
          </w:rPr>
          <w:t>(三)、进度安排注意事项</w:t>
        </w:r>
        <w:r>
          <w:tab/>
        </w:r>
        <w:r>
          <w:fldChar w:fldCharType="begin"/>
        </w:r>
        <w:r>
          <w:instrText xml:space="preserve"> PAGEREF _Toc24948 \h </w:instrText>
        </w:r>
        <w:r>
          <w:fldChar w:fldCharType="separate"/>
        </w:r>
        <w:r>
          <w:t>32</w:t>
        </w:r>
        <w:r>
          <w:fldChar w:fldCharType="end"/>
        </w:r>
      </w:hyperlink>
    </w:p>
    <w:p>
      <w:pPr>
        <w:pStyle w:val="TOC2"/>
        <w:tabs>
          <w:tab w:val="right" w:leader="dot" w:pos="8306"/>
        </w:tabs>
      </w:pPr>
      <w:hyperlink w:anchor="_Toc26269" w:history="1">
        <w:r>
          <w:rPr>
            <w:rFonts w:ascii="仿宋" w:eastAsia="仿宋" w:hAnsi="仿宋" w:cs="仿宋" w:hint="eastAsia"/>
            <w:lang w:eastAsia="zh-CN"/>
          </w:rPr>
          <w:t>(四)、人力资源配置</w:t>
        </w:r>
        <w:r>
          <w:tab/>
        </w:r>
        <w:r>
          <w:fldChar w:fldCharType="begin"/>
        </w:r>
        <w:r>
          <w:instrText xml:space="preserve"> PAGEREF _Toc26269 \h </w:instrText>
        </w:r>
        <w:r>
          <w:fldChar w:fldCharType="separate"/>
        </w:r>
        <w:r>
          <w:t>34</w:t>
        </w:r>
        <w:r>
          <w:fldChar w:fldCharType="end"/>
        </w:r>
      </w:hyperlink>
    </w:p>
    <w:p>
      <w:pPr>
        <w:pStyle w:val="TOC1"/>
        <w:tabs>
          <w:tab w:val="right" w:leader="dot" w:pos="8306"/>
        </w:tabs>
      </w:pPr>
      <w:hyperlink w:anchor="_Toc24777" w:history="1">
        <w:r>
          <w:rPr>
            <w:rFonts w:ascii="仿宋" w:eastAsia="仿宋" w:hAnsi="仿宋" w:cs="仿宋" w:hint="eastAsia"/>
            <w:lang w:eastAsia="zh-CN"/>
          </w:rPr>
          <w:t>九、航空发动机零部件项目社会影响</w:t>
        </w:r>
        <w:r>
          <w:tab/>
        </w:r>
        <w:r>
          <w:fldChar w:fldCharType="begin"/>
        </w:r>
        <w:r>
          <w:instrText xml:space="preserve"> PAGEREF _Toc24777 \h </w:instrText>
        </w:r>
        <w:r>
          <w:fldChar w:fldCharType="separate"/>
        </w:r>
        <w:r>
          <w:t>34</w:t>
        </w:r>
        <w:r>
          <w:fldChar w:fldCharType="end"/>
        </w:r>
      </w:hyperlink>
    </w:p>
    <w:p>
      <w:pPr>
        <w:pStyle w:val="TOC2"/>
        <w:tabs>
          <w:tab w:val="right" w:leader="dot" w:pos="8306"/>
        </w:tabs>
      </w:pPr>
      <w:hyperlink w:anchor="_Toc25986" w:history="1">
        <w:r>
          <w:rPr>
            <w:rFonts w:ascii="仿宋" w:eastAsia="仿宋" w:hAnsi="仿宋" w:cs="仿宋" w:hint="eastAsia"/>
            <w:lang w:eastAsia="zh-CN"/>
          </w:rPr>
          <w:t>(一)、社会责任与义务</w:t>
        </w:r>
        <w:r>
          <w:tab/>
        </w:r>
        <w:r>
          <w:fldChar w:fldCharType="begin"/>
        </w:r>
        <w:r>
          <w:instrText xml:space="preserve"> PAGEREF _Toc25986 \h </w:instrText>
        </w:r>
        <w:r>
          <w:fldChar w:fldCharType="separate"/>
        </w:r>
        <w:r>
          <w:t>34</w:t>
        </w:r>
        <w:r>
          <w:fldChar w:fldCharType="end"/>
        </w:r>
      </w:hyperlink>
    </w:p>
    <w:p>
      <w:pPr>
        <w:pStyle w:val="TOC2"/>
        <w:tabs>
          <w:tab w:val="right" w:leader="dot" w:pos="8306"/>
        </w:tabs>
      </w:pPr>
      <w:hyperlink w:anchor="_Toc3344" w:history="1">
        <w:r>
          <w:rPr>
            <w:rFonts w:ascii="仿宋" w:eastAsia="仿宋" w:hAnsi="仿宋" w:cs="仿宋" w:hint="eastAsia"/>
            <w:lang w:eastAsia="zh-CN"/>
          </w:rPr>
          <w:t>(二)、社会参与与沟通</w:t>
        </w:r>
        <w:r>
          <w:tab/>
        </w:r>
        <w:r>
          <w:fldChar w:fldCharType="begin"/>
        </w:r>
        <w:r>
          <w:instrText xml:space="preserve"> PAGEREF _Toc3344 \h </w:instrText>
        </w:r>
        <w:r>
          <w:fldChar w:fldCharType="separate"/>
        </w:r>
        <w:r>
          <w:t>35</w:t>
        </w:r>
        <w:r>
          <w:fldChar w:fldCharType="end"/>
        </w:r>
      </w:hyperlink>
    </w:p>
    <w:p>
      <w:pPr>
        <w:pStyle w:val="TOC1"/>
        <w:tabs>
          <w:tab w:val="right" w:leader="dot" w:pos="8306"/>
        </w:tabs>
      </w:pPr>
      <w:hyperlink w:anchor="_Toc1771" w:history="1">
        <w:r>
          <w:rPr>
            <w:rFonts w:ascii="仿宋" w:eastAsia="仿宋" w:hAnsi="仿宋" w:cs="仿宋" w:hint="eastAsia"/>
            <w:lang w:eastAsia="zh-CN"/>
          </w:rPr>
          <w:t>十、航空发动机零部件项目人力资源管理</w:t>
        </w:r>
        <w:r>
          <w:tab/>
        </w:r>
        <w:r>
          <w:fldChar w:fldCharType="begin"/>
        </w:r>
        <w:r>
          <w:instrText xml:space="preserve"> PAGEREF _Toc1771 \h </w:instrText>
        </w:r>
        <w:r>
          <w:fldChar w:fldCharType="separate"/>
        </w:r>
        <w:r>
          <w:t>36</w:t>
        </w:r>
        <w:r>
          <w:fldChar w:fldCharType="end"/>
        </w:r>
      </w:hyperlink>
    </w:p>
    <w:p>
      <w:pPr>
        <w:pStyle w:val="TOC2"/>
        <w:tabs>
          <w:tab w:val="right" w:leader="dot" w:pos="8306"/>
        </w:tabs>
      </w:pPr>
      <w:hyperlink w:anchor="_Toc21174" w:history="1">
        <w:r>
          <w:rPr>
            <w:rFonts w:ascii="仿宋" w:eastAsia="仿宋" w:hAnsi="仿宋" w:cs="仿宋" w:hint="eastAsia"/>
            <w:lang w:eastAsia="zh-CN"/>
          </w:rPr>
          <w:t>(一)、建立健全的预算管理制度</w:t>
        </w:r>
        <w:r>
          <w:tab/>
        </w:r>
        <w:r>
          <w:fldChar w:fldCharType="begin"/>
        </w:r>
        <w:r>
          <w:instrText xml:space="preserve"> PAGEREF _Toc21174 \h </w:instrText>
        </w:r>
        <w:r>
          <w:fldChar w:fldCharType="separate"/>
        </w:r>
        <w:r>
          <w:t>36</w:t>
        </w:r>
        <w:r>
          <w:fldChar w:fldCharType="end"/>
        </w:r>
      </w:hyperlink>
    </w:p>
    <w:p>
      <w:pPr>
        <w:pStyle w:val="TOC2"/>
        <w:tabs>
          <w:tab w:val="right" w:leader="dot" w:pos="8306"/>
        </w:tabs>
      </w:pPr>
      <w:hyperlink w:anchor="_Toc25196" w:history="1">
        <w:r>
          <w:rPr>
            <w:rFonts w:ascii="仿宋" w:eastAsia="仿宋" w:hAnsi="仿宋" w:cs="仿宋" w:hint="eastAsia"/>
            <w:lang w:eastAsia="zh-CN"/>
          </w:rPr>
          <w:t>(二)、加强资金流动监控</w:t>
        </w:r>
        <w:r>
          <w:tab/>
        </w:r>
        <w:r>
          <w:fldChar w:fldCharType="begin"/>
        </w:r>
        <w:r>
          <w:instrText xml:space="preserve"> PAGEREF _Toc25196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81" w:history="1">
        <w:r>
          <w:rPr>
            <w:rFonts w:ascii="仿宋" w:eastAsia="仿宋" w:hAnsi="仿宋" w:cs="仿宋" w:hint="eastAsia"/>
            <w:lang w:eastAsia="zh-CN"/>
          </w:rPr>
          <w:t>(三)、制定完善的风险控制机制</w:t>
        </w:r>
        <w:r>
          <w:tab/>
        </w:r>
        <w:r>
          <w:fldChar w:fldCharType="begin"/>
        </w:r>
        <w:r>
          <w:instrText xml:space="preserve"> PAGEREF _Toc15481 \h </w:instrText>
        </w:r>
        <w:r>
          <w:fldChar w:fldCharType="separate"/>
        </w:r>
        <w:r>
          <w:t>39</w:t>
        </w:r>
        <w:r>
          <w:fldChar w:fldCharType="end"/>
        </w:r>
      </w:hyperlink>
    </w:p>
    <w:p>
      <w:pPr>
        <w:pStyle w:val="TOC2"/>
        <w:tabs>
          <w:tab w:val="right" w:leader="dot" w:pos="8306"/>
        </w:tabs>
      </w:pPr>
      <w:hyperlink w:anchor="_Toc11126" w:history="1">
        <w:r>
          <w:rPr>
            <w:rFonts w:ascii="仿宋" w:eastAsia="仿宋" w:hAnsi="仿宋" w:cs="仿宋" w:hint="eastAsia"/>
            <w:lang w:eastAsia="zh-CN"/>
          </w:rPr>
          <w:t>(四)、优化成本管理</w:t>
        </w:r>
        <w:r>
          <w:tab/>
        </w:r>
        <w:r>
          <w:fldChar w:fldCharType="begin"/>
        </w:r>
        <w:r>
          <w:instrText xml:space="preserve"> PAGEREF _Toc11126 \h </w:instrText>
        </w:r>
        <w:r>
          <w:fldChar w:fldCharType="separate"/>
        </w:r>
        <w:r>
          <w:t>40</w:t>
        </w:r>
        <w:r>
          <w:fldChar w:fldCharType="end"/>
        </w:r>
      </w:hyperlink>
    </w:p>
    <w:p>
      <w:pPr>
        <w:pStyle w:val="TOC1"/>
        <w:tabs>
          <w:tab w:val="right" w:leader="dot" w:pos="8306"/>
        </w:tabs>
      </w:pPr>
      <w:hyperlink w:anchor="_Toc23808" w:history="1">
        <w:r>
          <w:rPr>
            <w:rFonts w:ascii="仿宋" w:eastAsia="仿宋" w:hAnsi="仿宋" w:cs="仿宋" w:hint="eastAsia"/>
            <w:lang w:eastAsia="zh-CN"/>
          </w:rPr>
          <w:t>十一、航空发动机零部件项目风险管理</w:t>
        </w:r>
        <w:r>
          <w:tab/>
        </w:r>
        <w:r>
          <w:fldChar w:fldCharType="begin"/>
        </w:r>
        <w:r>
          <w:instrText xml:space="preserve"> PAGEREF _Toc23808 \h </w:instrText>
        </w:r>
        <w:r>
          <w:fldChar w:fldCharType="separate"/>
        </w:r>
        <w:r>
          <w:t>42</w:t>
        </w:r>
        <w:r>
          <w:fldChar w:fldCharType="end"/>
        </w:r>
      </w:hyperlink>
    </w:p>
    <w:p>
      <w:pPr>
        <w:pStyle w:val="TOC2"/>
        <w:tabs>
          <w:tab w:val="right" w:leader="dot" w:pos="8306"/>
        </w:tabs>
      </w:pPr>
      <w:hyperlink w:anchor="_Toc11021" w:history="1">
        <w:r>
          <w:rPr>
            <w:rFonts w:ascii="仿宋" w:eastAsia="仿宋" w:hAnsi="仿宋" w:cs="仿宋" w:hint="eastAsia"/>
            <w:lang w:eastAsia="zh-CN"/>
          </w:rPr>
          <w:t>(一)、风险识别与评估</w:t>
        </w:r>
        <w:r>
          <w:tab/>
        </w:r>
        <w:r>
          <w:fldChar w:fldCharType="begin"/>
        </w:r>
        <w:r>
          <w:instrText xml:space="preserve"> PAGEREF _Toc11021 \h </w:instrText>
        </w:r>
        <w:r>
          <w:fldChar w:fldCharType="separate"/>
        </w:r>
        <w:r>
          <w:t>42</w:t>
        </w:r>
        <w:r>
          <w:fldChar w:fldCharType="end"/>
        </w:r>
      </w:hyperlink>
    </w:p>
    <w:p>
      <w:pPr>
        <w:pStyle w:val="TOC2"/>
        <w:tabs>
          <w:tab w:val="right" w:leader="dot" w:pos="8306"/>
        </w:tabs>
      </w:pPr>
      <w:hyperlink w:anchor="_Toc15960" w:history="1">
        <w:r>
          <w:rPr>
            <w:rFonts w:ascii="仿宋" w:eastAsia="仿宋" w:hAnsi="仿宋" w:cs="仿宋" w:hint="eastAsia"/>
            <w:lang w:eastAsia="zh-CN"/>
          </w:rPr>
          <w:t>(二)、风险应对策略</w:t>
        </w:r>
        <w:r>
          <w:tab/>
        </w:r>
        <w:r>
          <w:fldChar w:fldCharType="begin"/>
        </w:r>
        <w:r>
          <w:instrText xml:space="preserve"> PAGEREF _Toc15960 \h </w:instrText>
        </w:r>
        <w:r>
          <w:fldChar w:fldCharType="separate"/>
        </w:r>
        <w:r>
          <w:t>43</w:t>
        </w:r>
        <w:r>
          <w:fldChar w:fldCharType="end"/>
        </w:r>
      </w:hyperlink>
    </w:p>
    <w:p>
      <w:pPr>
        <w:pStyle w:val="TOC2"/>
        <w:tabs>
          <w:tab w:val="right" w:leader="dot" w:pos="8306"/>
        </w:tabs>
      </w:pPr>
      <w:hyperlink w:anchor="_Toc23510" w:history="1">
        <w:r>
          <w:rPr>
            <w:rFonts w:ascii="仿宋" w:eastAsia="仿宋" w:hAnsi="仿宋" w:cs="仿宋" w:hint="eastAsia"/>
            <w:lang w:eastAsia="zh-CN"/>
          </w:rPr>
          <w:t>(三)、风险监控与控制</w:t>
        </w:r>
        <w:r>
          <w:tab/>
        </w:r>
        <w:r>
          <w:fldChar w:fldCharType="begin"/>
        </w:r>
        <w:r>
          <w:instrText xml:space="preserve"> PAGEREF _Toc23510 \h </w:instrText>
        </w:r>
        <w:r>
          <w:fldChar w:fldCharType="separate"/>
        </w:r>
        <w:r>
          <w:t>45</w:t>
        </w:r>
        <w:r>
          <w:fldChar w:fldCharType="end"/>
        </w:r>
      </w:hyperlink>
    </w:p>
    <w:p>
      <w:pPr>
        <w:pStyle w:val="TOC1"/>
        <w:tabs>
          <w:tab w:val="right" w:leader="dot" w:pos="8306"/>
        </w:tabs>
      </w:pPr>
      <w:hyperlink w:anchor="_Toc20012" w:history="1">
        <w:r>
          <w:rPr>
            <w:rFonts w:ascii="仿宋" w:eastAsia="仿宋" w:hAnsi="仿宋" w:cs="仿宋" w:hint="eastAsia"/>
            <w:lang w:eastAsia="zh-CN"/>
          </w:rPr>
          <w:t>十二、生产安全保护</w:t>
        </w:r>
        <w:r>
          <w:tab/>
        </w:r>
        <w:r>
          <w:fldChar w:fldCharType="begin"/>
        </w:r>
        <w:r>
          <w:instrText xml:space="preserve"> PAGEREF _Toc20012 \h </w:instrText>
        </w:r>
        <w:r>
          <w:fldChar w:fldCharType="separate"/>
        </w:r>
        <w:r>
          <w:t>46</w:t>
        </w:r>
        <w:r>
          <w:fldChar w:fldCharType="end"/>
        </w:r>
      </w:hyperlink>
    </w:p>
    <w:p>
      <w:pPr>
        <w:pStyle w:val="TOC2"/>
        <w:tabs>
          <w:tab w:val="right" w:leader="dot" w:pos="8306"/>
        </w:tabs>
      </w:pPr>
      <w:hyperlink w:anchor="_Toc25574" w:history="1">
        <w:r>
          <w:rPr>
            <w:rFonts w:ascii="仿宋" w:eastAsia="仿宋" w:hAnsi="仿宋" w:cs="仿宋" w:hint="eastAsia"/>
            <w:lang w:eastAsia="zh-CN"/>
          </w:rPr>
          <w:t>(一)、消防安全</w:t>
        </w:r>
        <w:r>
          <w:tab/>
        </w:r>
        <w:r>
          <w:fldChar w:fldCharType="begin"/>
        </w:r>
        <w:r>
          <w:instrText xml:space="preserve"> PAGEREF _Toc25574 \h </w:instrText>
        </w:r>
        <w:r>
          <w:fldChar w:fldCharType="separate"/>
        </w:r>
        <w:r>
          <w:t>46</w:t>
        </w:r>
        <w:r>
          <w:fldChar w:fldCharType="end"/>
        </w:r>
      </w:hyperlink>
    </w:p>
    <w:p>
      <w:pPr>
        <w:pStyle w:val="TOC2"/>
        <w:tabs>
          <w:tab w:val="right" w:leader="dot" w:pos="8306"/>
        </w:tabs>
      </w:pPr>
      <w:hyperlink w:anchor="_Toc13559" w:history="1">
        <w:r>
          <w:rPr>
            <w:rFonts w:ascii="仿宋" w:eastAsia="仿宋" w:hAnsi="仿宋" w:cs="仿宋" w:hint="eastAsia"/>
            <w:lang w:eastAsia="zh-CN"/>
          </w:rPr>
          <w:t>(二)、防火防爆总图布置措施</w:t>
        </w:r>
        <w:r>
          <w:tab/>
        </w:r>
        <w:r>
          <w:fldChar w:fldCharType="begin"/>
        </w:r>
        <w:r>
          <w:instrText xml:space="preserve"> PAGEREF _Toc13559 \h </w:instrText>
        </w:r>
        <w:r>
          <w:fldChar w:fldCharType="separate"/>
        </w:r>
        <w:r>
          <w:t>48</w:t>
        </w:r>
        <w:r>
          <w:fldChar w:fldCharType="end"/>
        </w:r>
      </w:hyperlink>
    </w:p>
    <w:p>
      <w:pPr>
        <w:pStyle w:val="TOC2"/>
        <w:tabs>
          <w:tab w:val="right" w:leader="dot" w:pos="8306"/>
        </w:tabs>
      </w:pPr>
      <w:hyperlink w:anchor="_Toc16827" w:history="1">
        <w:r>
          <w:rPr>
            <w:rFonts w:ascii="仿宋" w:eastAsia="仿宋" w:hAnsi="仿宋" w:cs="仿宋" w:hint="eastAsia"/>
            <w:lang w:eastAsia="zh-CN"/>
          </w:rPr>
          <w:t>(三)、自然灾害防范措施</w:t>
        </w:r>
        <w:r>
          <w:tab/>
        </w:r>
        <w:r>
          <w:fldChar w:fldCharType="begin"/>
        </w:r>
        <w:r>
          <w:instrText xml:space="preserve"> PAGEREF _Toc16827 \h </w:instrText>
        </w:r>
        <w:r>
          <w:fldChar w:fldCharType="separate"/>
        </w:r>
        <w:r>
          <w:t>48</w:t>
        </w:r>
        <w:r>
          <w:fldChar w:fldCharType="end"/>
        </w:r>
      </w:hyperlink>
    </w:p>
    <w:p>
      <w:pPr>
        <w:pStyle w:val="TOC2"/>
        <w:tabs>
          <w:tab w:val="right" w:leader="dot" w:pos="8306"/>
        </w:tabs>
      </w:pPr>
      <w:hyperlink w:anchor="_Toc14204" w:history="1">
        <w:r>
          <w:rPr>
            <w:rFonts w:ascii="仿宋" w:eastAsia="仿宋" w:hAnsi="仿宋" w:cs="仿宋" w:hint="eastAsia"/>
            <w:lang w:eastAsia="zh-CN"/>
          </w:rPr>
          <w:t>(四)、安全色及安全标志使用要求</w:t>
        </w:r>
        <w:r>
          <w:tab/>
        </w:r>
        <w:r>
          <w:fldChar w:fldCharType="begin"/>
        </w:r>
        <w:r>
          <w:instrText xml:space="preserve"> PAGEREF _Toc14204 \h </w:instrText>
        </w:r>
        <w:r>
          <w:fldChar w:fldCharType="separate"/>
        </w:r>
        <w:r>
          <w:t>49</w:t>
        </w:r>
        <w:r>
          <w:fldChar w:fldCharType="end"/>
        </w:r>
      </w:hyperlink>
    </w:p>
    <w:p>
      <w:pPr>
        <w:pStyle w:val="TOC2"/>
        <w:tabs>
          <w:tab w:val="right" w:leader="dot" w:pos="8306"/>
        </w:tabs>
      </w:pPr>
      <w:hyperlink w:anchor="_Toc28225" w:history="1">
        <w:r>
          <w:rPr>
            <w:rFonts w:ascii="仿宋" w:eastAsia="仿宋" w:hAnsi="仿宋" w:cs="仿宋" w:hint="eastAsia"/>
            <w:lang w:eastAsia="zh-CN"/>
          </w:rPr>
          <w:t>(五)、防尘防毒措施</w:t>
        </w:r>
        <w:r>
          <w:tab/>
        </w:r>
        <w:r>
          <w:fldChar w:fldCharType="begin"/>
        </w:r>
        <w:r>
          <w:instrText xml:space="preserve"> PAGEREF _Toc28225 \h </w:instrText>
        </w:r>
        <w:r>
          <w:fldChar w:fldCharType="separate"/>
        </w:r>
        <w:r>
          <w:t>50</w:t>
        </w:r>
        <w:r>
          <w:fldChar w:fldCharType="end"/>
        </w:r>
      </w:hyperlink>
    </w:p>
    <w:p>
      <w:pPr>
        <w:pStyle w:val="TOC2"/>
        <w:tabs>
          <w:tab w:val="right" w:leader="dot" w:pos="8306"/>
        </w:tabs>
      </w:pPr>
      <w:hyperlink w:anchor="_Toc32072" w:history="1">
        <w:r>
          <w:rPr>
            <w:rFonts w:ascii="仿宋" w:eastAsia="仿宋" w:hAnsi="仿宋" w:cs="仿宋" w:hint="eastAsia"/>
            <w:lang w:eastAsia="zh-CN"/>
          </w:rPr>
          <w:t>(六)、防静电、触电防护及防雷措施</w:t>
        </w:r>
        <w:r>
          <w:tab/>
        </w:r>
        <w:r>
          <w:fldChar w:fldCharType="begin"/>
        </w:r>
        <w:r>
          <w:instrText xml:space="preserve"> PAGEREF _Toc32072 \h </w:instrText>
        </w:r>
        <w:r>
          <w:fldChar w:fldCharType="separate"/>
        </w:r>
        <w:r>
          <w:t>51</w:t>
        </w:r>
        <w:r>
          <w:fldChar w:fldCharType="end"/>
        </w:r>
      </w:hyperlink>
    </w:p>
    <w:p>
      <w:pPr>
        <w:pStyle w:val="TOC2"/>
        <w:tabs>
          <w:tab w:val="right" w:leader="dot" w:pos="8306"/>
        </w:tabs>
      </w:pPr>
      <w:hyperlink w:anchor="_Toc989" w:history="1">
        <w:r>
          <w:rPr>
            <w:rFonts w:ascii="仿宋" w:eastAsia="仿宋" w:hAnsi="仿宋" w:cs="仿宋" w:hint="eastAsia"/>
            <w:lang w:eastAsia="zh-CN"/>
          </w:rPr>
          <w:t>(七)、机械设备安全保障措施</w:t>
        </w:r>
        <w:r>
          <w:tab/>
        </w:r>
        <w:r>
          <w:fldChar w:fldCharType="begin"/>
        </w:r>
        <w:r>
          <w:instrText xml:space="preserve"> PAGEREF _Toc989 \h </w:instrText>
        </w:r>
        <w:r>
          <w:fldChar w:fldCharType="separate"/>
        </w:r>
        <w:r>
          <w:t>53</w:t>
        </w:r>
        <w:r>
          <w:fldChar w:fldCharType="end"/>
        </w:r>
      </w:hyperlink>
    </w:p>
    <w:p>
      <w:pPr>
        <w:pStyle w:val="TOC1"/>
        <w:tabs>
          <w:tab w:val="right" w:leader="dot" w:pos="8306"/>
        </w:tabs>
      </w:pPr>
      <w:hyperlink w:anchor="_Toc11282" w:history="1">
        <w:r>
          <w:rPr>
            <w:rFonts w:ascii="仿宋" w:eastAsia="仿宋" w:hAnsi="仿宋" w:cs="仿宋" w:hint="eastAsia"/>
            <w:lang w:eastAsia="zh-CN"/>
          </w:rPr>
          <w:t>十三、航空发动机零部件项目实施保障措施</w:t>
        </w:r>
        <w:r>
          <w:tab/>
        </w:r>
        <w:r>
          <w:fldChar w:fldCharType="begin"/>
        </w:r>
        <w:r>
          <w:instrText xml:space="preserve"> PAGEREF _Toc11282 \h </w:instrText>
        </w:r>
        <w:r>
          <w:fldChar w:fldCharType="separate"/>
        </w:r>
        <w:r>
          <w:t>54</w:t>
        </w:r>
        <w:r>
          <w:fldChar w:fldCharType="end"/>
        </w:r>
      </w:hyperlink>
    </w:p>
    <w:p>
      <w:pPr>
        <w:pStyle w:val="TOC2"/>
        <w:tabs>
          <w:tab w:val="right" w:leader="dot" w:pos="8306"/>
        </w:tabs>
      </w:pPr>
      <w:hyperlink w:anchor="_Toc15045" w:history="1">
        <w:r>
          <w:rPr>
            <w:rFonts w:ascii="仿宋" w:eastAsia="仿宋" w:hAnsi="仿宋" w:cs="仿宋" w:hint="eastAsia"/>
            <w:lang w:eastAsia="zh-CN"/>
          </w:rPr>
          <w:t>(一)、航空发动机零部件项目实施保障机制</w:t>
        </w:r>
        <w:r>
          <w:tab/>
        </w:r>
        <w:r>
          <w:fldChar w:fldCharType="begin"/>
        </w:r>
        <w:r>
          <w:instrText xml:space="preserve"> PAGEREF _Toc15045 \h </w:instrText>
        </w:r>
        <w:r>
          <w:fldChar w:fldCharType="separate"/>
        </w:r>
        <w:r>
          <w:t>54</w:t>
        </w:r>
        <w:r>
          <w:fldChar w:fldCharType="end"/>
        </w:r>
      </w:hyperlink>
    </w:p>
    <w:p>
      <w:pPr>
        <w:pStyle w:val="TOC2"/>
        <w:tabs>
          <w:tab w:val="right" w:leader="dot" w:pos="8306"/>
        </w:tabs>
      </w:pPr>
      <w:hyperlink w:anchor="_Toc1833" w:history="1">
        <w:r>
          <w:rPr>
            <w:rFonts w:ascii="仿宋" w:eastAsia="仿宋" w:hAnsi="仿宋" w:cs="仿宋" w:hint="eastAsia"/>
            <w:lang w:eastAsia="zh-CN"/>
          </w:rPr>
          <w:t>(二)、航空发动机零部件项目法律合规要求</w:t>
        </w:r>
        <w:r>
          <w:tab/>
        </w:r>
        <w:r>
          <w:fldChar w:fldCharType="begin"/>
        </w:r>
        <w:r>
          <w:instrText xml:space="preserve"> PAGEREF _Toc1833 \h </w:instrText>
        </w:r>
        <w:r>
          <w:fldChar w:fldCharType="separate"/>
        </w:r>
        <w:r>
          <w:t>58</w:t>
        </w:r>
        <w:r>
          <w:fldChar w:fldCharType="end"/>
        </w:r>
      </w:hyperlink>
    </w:p>
    <w:p>
      <w:pPr>
        <w:pStyle w:val="TOC2"/>
        <w:tabs>
          <w:tab w:val="right" w:leader="dot" w:pos="8306"/>
        </w:tabs>
      </w:pPr>
      <w:hyperlink w:anchor="_Toc19766" w:history="1">
        <w:r>
          <w:rPr>
            <w:rFonts w:ascii="仿宋" w:eastAsia="仿宋" w:hAnsi="仿宋" w:cs="仿宋" w:hint="eastAsia"/>
            <w:lang w:eastAsia="zh-CN"/>
          </w:rPr>
          <w:t>(三)、航空发动机零部件项目合同管理与法律事务</w:t>
        </w:r>
        <w:r>
          <w:tab/>
        </w:r>
        <w:r>
          <w:fldChar w:fldCharType="begin"/>
        </w:r>
        <w:r>
          <w:instrText xml:space="preserve"> PAGEREF _Toc19766 \h </w:instrText>
        </w:r>
        <w:r>
          <w:fldChar w:fldCharType="separate"/>
        </w:r>
        <w:r>
          <w:t>63</w:t>
        </w:r>
        <w:r>
          <w:fldChar w:fldCharType="end"/>
        </w:r>
      </w:hyperlink>
    </w:p>
    <w:p>
      <w:pPr>
        <w:pStyle w:val="TOC2"/>
        <w:tabs>
          <w:tab w:val="right" w:leader="dot" w:pos="8306"/>
        </w:tabs>
      </w:pPr>
      <w:hyperlink w:anchor="_Toc31575" w:history="1">
        <w:r>
          <w:rPr>
            <w:rFonts w:ascii="仿宋" w:eastAsia="仿宋" w:hAnsi="仿宋" w:cs="仿宋" w:hint="eastAsia"/>
            <w:lang w:eastAsia="zh-CN"/>
          </w:rPr>
          <w:t>(四)、航空发动机零部件项目知识产权保护策略</w:t>
        </w:r>
        <w:r>
          <w:tab/>
        </w:r>
        <w:r>
          <w:fldChar w:fldCharType="begin"/>
        </w:r>
        <w:r>
          <w:instrText xml:space="preserve"> PAGEREF _Toc31575 \h </w:instrText>
        </w:r>
        <w:r>
          <w:fldChar w:fldCharType="separate"/>
        </w:r>
        <w:r>
          <w:t>69</w:t>
        </w:r>
        <w:r>
          <w:fldChar w:fldCharType="end"/>
        </w:r>
      </w:hyperlink>
    </w:p>
    <w:p>
      <w:pPr>
        <w:pStyle w:val="TOC1"/>
        <w:tabs>
          <w:tab w:val="right" w:leader="dot" w:pos="8306"/>
        </w:tabs>
      </w:pPr>
      <w:hyperlink w:anchor="_Toc10824" w:history="1">
        <w:r>
          <w:rPr>
            <w:rFonts w:ascii="仿宋" w:eastAsia="仿宋" w:hAnsi="仿宋" w:cs="仿宋" w:hint="eastAsia"/>
            <w:lang w:eastAsia="zh-CN"/>
          </w:rPr>
          <w:t>十四、航空发动机零部件项目治理与监督</w:t>
        </w:r>
        <w:r>
          <w:tab/>
        </w:r>
        <w:r>
          <w:fldChar w:fldCharType="begin"/>
        </w:r>
        <w:r>
          <w:instrText xml:space="preserve"> PAGEREF _Toc10824 \h </w:instrText>
        </w:r>
        <w:r>
          <w:fldChar w:fldCharType="separate"/>
        </w:r>
        <w:r>
          <w:t>72</w:t>
        </w:r>
        <w:r>
          <w:fldChar w:fldCharType="end"/>
        </w:r>
      </w:hyperlink>
    </w:p>
    <w:p>
      <w:pPr>
        <w:pStyle w:val="TOC2"/>
        <w:tabs>
          <w:tab w:val="right" w:leader="dot" w:pos="8306"/>
        </w:tabs>
      </w:pPr>
      <w:hyperlink w:anchor="_Toc742" w:history="1">
        <w:r>
          <w:rPr>
            <w:rFonts w:ascii="仿宋" w:eastAsia="仿宋" w:hAnsi="仿宋" w:cs="仿宋" w:hint="eastAsia"/>
            <w:lang w:eastAsia="zh-CN"/>
          </w:rPr>
          <w:t>(一)、航空发动机零部件项目治理结构</w:t>
        </w:r>
        <w:r>
          <w:tab/>
        </w:r>
        <w:r>
          <w:fldChar w:fldCharType="begin"/>
        </w:r>
        <w:r>
          <w:instrText xml:space="preserve"> PAGEREF _Toc742 \h </w:instrText>
        </w:r>
        <w:r>
          <w:fldChar w:fldCharType="separate"/>
        </w:r>
        <w:r>
          <w:t>72</w:t>
        </w:r>
        <w:r>
          <w:fldChar w:fldCharType="end"/>
        </w:r>
      </w:hyperlink>
    </w:p>
    <w:p>
      <w:pPr>
        <w:pStyle w:val="TOC2"/>
        <w:tabs>
          <w:tab w:val="right" w:leader="dot" w:pos="8306"/>
        </w:tabs>
      </w:pPr>
      <w:hyperlink w:anchor="_Toc21614" w:history="1">
        <w:r>
          <w:rPr>
            <w:rFonts w:ascii="仿宋" w:eastAsia="仿宋" w:hAnsi="仿宋" w:cs="仿宋" w:hint="eastAsia"/>
            <w:lang w:eastAsia="zh-CN"/>
          </w:rPr>
          <w:t>(二)、监督与审计</w:t>
        </w:r>
        <w:r>
          <w:tab/>
        </w:r>
        <w:r>
          <w:fldChar w:fldCharType="begin"/>
        </w:r>
        <w:r>
          <w:instrText xml:space="preserve"> PAGEREF _Toc21614 \h </w:instrText>
        </w:r>
        <w:r>
          <w:fldChar w:fldCharType="separate"/>
        </w:r>
        <w:r>
          <w:t>73</w:t>
        </w:r>
        <w:r>
          <w:fldChar w:fldCharType="end"/>
        </w:r>
      </w:hyperlink>
    </w:p>
    <w:p>
      <w:pPr>
        <w:pStyle w:val="TOC1"/>
        <w:tabs>
          <w:tab w:val="right" w:leader="dot" w:pos="8306"/>
        </w:tabs>
      </w:pPr>
      <w:hyperlink w:anchor="_Toc27294" w:history="1">
        <w:r>
          <w:rPr>
            <w:rFonts w:ascii="仿宋" w:eastAsia="仿宋" w:hAnsi="仿宋" w:cs="仿宋" w:hint="eastAsia"/>
            <w:lang w:eastAsia="zh-CN"/>
          </w:rPr>
          <w:t>十五、航空发动机零部件项目工程方案分析</w:t>
        </w:r>
        <w:r>
          <w:tab/>
        </w:r>
        <w:r>
          <w:fldChar w:fldCharType="begin"/>
        </w:r>
        <w:r>
          <w:instrText xml:space="preserve"> PAGEREF _Toc27294 \h </w:instrText>
        </w:r>
        <w:r>
          <w:fldChar w:fldCharType="separate"/>
        </w:r>
        <w:r>
          <w:t>75</w:t>
        </w:r>
        <w:r>
          <w:fldChar w:fldCharType="end"/>
        </w:r>
      </w:hyperlink>
    </w:p>
    <w:p>
      <w:pPr>
        <w:pStyle w:val="TOC2"/>
        <w:tabs>
          <w:tab w:val="right" w:leader="dot" w:pos="8306"/>
        </w:tabs>
      </w:pPr>
      <w:hyperlink w:anchor="_Toc28900" w:history="1">
        <w:r>
          <w:rPr>
            <w:rFonts w:ascii="仿宋" w:eastAsia="仿宋" w:hAnsi="仿宋" w:cs="仿宋" w:hint="eastAsia"/>
            <w:lang w:eastAsia="zh-CN"/>
          </w:rPr>
          <w:t>(一)、建筑工程设计原则</w:t>
        </w:r>
        <w:r>
          <w:tab/>
        </w:r>
        <w:r>
          <w:fldChar w:fldCharType="begin"/>
        </w:r>
        <w:r>
          <w:instrText xml:space="preserve"> PAGEREF _Toc28900 \h </w:instrText>
        </w:r>
        <w:r>
          <w:fldChar w:fldCharType="separate"/>
        </w:r>
        <w:r>
          <w:t>75</w:t>
        </w:r>
        <w:r>
          <w:fldChar w:fldCharType="end"/>
        </w:r>
      </w:hyperlink>
    </w:p>
    <w:p>
      <w:pPr>
        <w:pStyle w:val="TOC2"/>
        <w:tabs>
          <w:tab w:val="right" w:leader="dot" w:pos="8306"/>
        </w:tabs>
      </w:pPr>
      <w:hyperlink w:anchor="_Toc2047" w:history="1">
        <w:r>
          <w:rPr>
            <w:rFonts w:ascii="仿宋" w:eastAsia="仿宋" w:hAnsi="仿宋" w:cs="仿宋" w:hint="eastAsia"/>
            <w:lang w:eastAsia="zh-CN"/>
          </w:rPr>
          <w:t>(二)、土建工程建设指标</w:t>
        </w:r>
        <w:r>
          <w:tab/>
        </w:r>
        <w:r>
          <w:fldChar w:fldCharType="begin"/>
        </w:r>
        <w:r>
          <w:instrText xml:space="preserve"> PAGEREF _Toc2047 \h </w:instrText>
        </w:r>
        <w:r>
          <w:fldChar w:fldCharType="separate"/>
        </w:r>
        <w:r>
          <w:t>78</w:t>
        </w:r>
        <w:r>
          <w:fldChar w:fldCharType="end"/>
        </w:r>
      </w:hyperlink>
    </w:p>
    <w:p>
      <w:pPr>
        <w:pStyle w:val="TOC1"/>
        <w:tabs>
          <w:tab w:val="right" w:leader="dot" w:pos="8306"/>
        </w:tabs>
      </w:pPr>
      <w:hyperlink w:anchor="_Toc30615" w:history="1">
        <w:r>
          <w:rPr>
            <w:rFonts w:ascii="仿宋" w:eastAsia="仿宋" w:hAnsi="仿宋" w:cs="仿宋" w:hint="eastAsia"/>
            <w:lang w:eastAsia="zh-CN"/>
          </w:rPr>
          <w:t>十六、供应链管理</w:t>
        </w:r>
        <w:r>
          <w:tab/>
        </w:r>
        <w:r>
          <w:fldChar w:fldCharType="begin"/>
        </w:r>
        <w:r>
          <w:instrText xml:space="preserve"> PAGEREF _Toc30615 \h </w:instrText>
        </w:r>
        <w:r>
          <w:fldChar w:fldCharType="separate"/>
        </w:r>
        <w:r>
          <w:t>80</w:t>
        </w:r>
        <w:r>
          <w:fldChar w:fldCharType="end"/>
        </w:r>
      </w:hyperlink>
    </w:p>
    <w:p>
      <w:pPr>
        <w:pStyle w:val="TOC2"/>
        <w:tabs>
          <w:tab w:val="right" w:leader="dot" w:pos="8306"/>
        </w:tabs>
      </w:pPr>
      <w:hyperlink w:anchor="_Toc12805" w:history="1">
        <w:r>
          <w:rPr>
            <w:rFonts w:ascii="仿宋" w:eastAsia="仿宋" w:hAnsi="仿宋" w:cs="仿宋" w:hint="eastAsia"/>
            <w:lang w:eastAsia="zh-CN"/>
          </w:rPr>
          <w:t>(一)、供应链战略规划</w:t>
        </w:r>
        <w:r>
          <w:tab/>
        </w:r>
        <w:r>
          <w:fldChar w:fldCharType="begin"/>
        </w:r>
        <w:r>
          <w:instrText xml:space="preserve"> PAGEREF _Toc12805 \h </w:instrText>
        </w:r>
        <w:r>
          <w:fldChar w:fldCharType="separate"/>
        </w:r>
        <w:r>
          <w:t>80</w:t>
        </w:r>
        <w:r>
          <w:fldChar w:fldCharType="end"/>
        </w:r>
      </w:hyperlink>
    </w:p>
    <w:p>
      <w:pPr>
        <w:pStyle w:val="TOC2"/>
        <w:tabs>
          <w:tab w:val="right" w:leader="dot" w:pos="8306"/>
        </w:tabs>
      </w:pPr>
      <w:hyperlink w:anchor="_Toc12109" w:history="1">
        <w:r>
          <w:rPr>
            <w:rFonts w:ascii="仿宋" w:eastAsia="仿宋" w:hAnsi="仿宋" w:cs="仿宋" w:hint="eastAsia"/>
            <w:lang w:eastAsia="zh-CN"/>
          </w:rPr>
          <w:t>(二)、供应商选择与合作</w:t>
        </w:r>
        <w:r>
          <w:tab/>
        </w:r>
        <w:r>
          <w:fldChar w:fldCharType="begin"/>
        </w:r>
        <w:r>
          <w:instrText xml:space="preserve"> PAGEREF _Toc12109 \h </w:instrText>
        </w:r>
        <w:r>
          <w:fldChar w:fldCharType="separate"/>
        </w:r>
        <w:r>
          <w:t>81</w:t>
        </w:r>
        <w:r>
          <w:fldChar w:fldCharType="end"/>
        </w:r>
      </w:hyperlink>
    </w:p>
    <w:p>
      <w:pPr>
        <w:pStyle w:val="TOC2"/>
        <w:tabs>
          <w:tab w:val="right" w:leader="dot" w:pos="8306"/>
        </w:tabs>
      </w:pPr>
      <w:hyperlink w:anchor="_Toc6444" w:history="1">
        <w:r>
          <w:rPr>
            <w:rFonts w:ascii="仿宋" w:eastAsia="仿宋" w:hAnsi="仿宋" w:cs="仿宋" w:hint="eastAsia"/>
            <w:lang w:eastAsia="zh-CN"/>
          </w:rPr>
          <w:t>(三)、物流与库存管理</w:t>
        </w:r>
        <w:r>
          <w:tab/>
        </w:r>
        <w:r>
          <w:fldChar w:fldCharType="begin"/>
        </w:r>
        <w:r>
          <w:instrText xml:space="preserve"> PAGEREF _Toc6444 \h </w:instrText>
        </w:r>
        <w:r>
          <w:fldChar w:fldCharType="separate"/>
        </w:r>
        <w:r>
          <w:t>82</w:t>
        </w:r>
        <w:r>
          <w:fldChar w:fldCharType="end"/>
        </w:r>
      </w:hyperlink>
    </w:p>
    <w:p>
      <w:pPr>
        <w:pStyle w:val="TOC1"/>
        <w:tabs>
          <w:tab w:val="right" w:leader="dot" w:pos="8306"/>
        </w:tabs>
      </w:pPr>
      <w:hyperlink w:anchor="_Toc16410" w:history="1">
        <w:r>
          <w:rPr>
            <w:rFonts w:ascii="仿宋" w:eastAsia="仿宋" w:hAnsi="仿宋" w:cs="仿宋" w:hint="eastAsia"/>
            <w:lang w:eastAsia="zh-CN"/>
          </w:rPr>
          <w:t>十七、航空发动机零部件项目实施时间节点</w:t>
        </w:r>
        <w:r>
          <w:tab/>
        </w:r>
        <w:r>
          <w:fldChar w:fldCharType="begin"/>
        </w:r>
        <w:r>
          <w:instrText xml:space="preserve"> PAGEREF _Toc16410 \h </w:instrText>
        </w:r>
        <w:r>
          <w:fldChar w:fldCharType="separate"/>
        </w:r>
        <w:r>
          <w:t>84</w:t>
        </w:r>
        <w:r>
          <w:fldChar w:fldCharType="end"/>
        </w:r>
      </w:hyperlink>
    </w:p>
    <w:p>
      <w:pPr>
        <w:pStyle w:val="TOC2"/>
        <w:tabs>
          <w:tab w:val="right" w:leader="dot" w:pos="8306"/>
        </w:tabs>
      </w:pPr>
      <w:hyperlink w:anchor="_Toc16540" w:history="1">
        <w:r>
          <w:rPr>
            <w:rFonts w:ascii="仿宋" w:eastAsia="仿宋" w:hAnsi="仿宋" w:cs="仿宋" w:hint="eastAsia"/>
            <w:lang w:eastAsia="zh-CN"/>
          </w:rPr>
          <w:t>(一)、航空发动机零部件项目启动阶段时间节点</w:t>
        </w:r>
        <w:r>
          <w:tab/>
        </w:r>
        <w:r>
          <w:fldChar w:fldCharType="begin"/>
        </w:r>
        <w:r>
          <w:instrText xml:space="preserve"> PAGEREF _Toc16540 \h </w:instrText>
        </w:r>
        <w:r>
          <w:fldChar w:fldCharType="separate"/>
        </w:r>
        <w:r>
          <w:t>84</w:t>
        </w:r>
        <w:r>
          <w:fldChar w:fldCharType="end"/>
        </w:r>
      </w:hyperlink>
    </w:p>
    <w:p>
      <w:pPr>
        <w:pStyle w:val="TOC2"/>
        <w:tabs>
          <w:tab w:val="right" w:leader="dot" w:pos="8306"/>
        </w:tabs>
      </w:pPr>
      <w:hyperlink w:anchor="_Toc13921" w:history="1">
        <w:r>
          <w:rPr>
            <w:rFonts w:ascii="仿宋" w:eastAsia="仿宋" w:hAnsi="仿宋" w:cs="仿宋" w:hint="eastAsia"/>
            <w:lang w:eastAsia="zh-CN"/>
          </w:rPr>
          <w:t>(二)、航空发动机零部件项目执行阶段时间节点</w:t>
        </w:r>
        <w:r>
          <w:tab/>
        </w:r>
        <w:r>
          <w:fldChar w:fldCharType="begin"/>
        </w:r>
        <w:r>
          <w:instrText xml:space="preserve"> PAGEREF _Toc13921 \h </w:instrText>
        </w:r>
        <w:r>
          <w:fldChar w:fldCharType="separate"/>
        </w:r>
        <w:r>
          <w:t>85</w:t>
        </w:r>
        <w:r>
          <w:fldChar w:fldCharType="end"/>
        </w:r>
      </w:hyperlink>
    </w:p>
    <w:p>
      <w:pPr>
        <w:pStyle w:val="TOC2"/>
        <w:tabs>
          <w:tab w:val="right" w:leader="dot" w:pos="8306"/>
        </w:tabs>
      </w:pPr>
      <w:hyperlink w:anchor="_Toc10655" w:history="1">
        <w:r>
          <w:rPr>
            <w:rFonts w:ascii="仿宋" w:eastAsia="仿宋" w:hAnsi="仿宋" w:cs="仿宋" w:hint="eastAsia"/>
            <w:lang w:eastAsia="zh-CN"/>
          </w:rPr>
          <w:t>(三)、航空发动机零部件项目完成阶段时间节点</w:t>
        </w:r>
        <w:r>
          <w:tab/>
        </w:r>
        <w:r>
          <w:fldChar w:fldCharType="begin"/>
        </w:r>
        <w:r>
          <w:instrText xml:space="preserve"> PAGEREF _Toc10655 \h </w:instrText>
        </w:r>
        <w:r>
          <w:fldChar w:fldCharType="separate"/>
        </w:r>
        <w:r>
          <w:t>86</w:t>
        </w:r>
        <w:r>
          <w:fldChar w:fldCharType="end"/>
        </w:r>
      </w:hyperlink>
    </w:p>
    <w:p>
      <w:pPr>
        <w:pStyle w:val="TOC1"/>
        <w:tabs>
          <w:tab w:val="right" w:leader="dot" w:pos="8306"/>
        </w:tabs>
      </w:pPr>
      <w:hyperlink w:anchor="_Toc25329" w:history="1">
        <w:r>
          <w:rPr>
            <w:rFonts w:ascii="仿宋" w:eastAsia="仿宋" w:hAnsi="仿宋" w:cs="仿宋" w:hint="eastAsia"/>
            <w:lang w:eastAsia="zh-CN"/>
          </w:rPr>
          <w:t>十八、利益相关者分析与沟通计划</w:t>
        </w:r>
        <w:r>
          <w:tab/>
        </w:r>
        <w:r>
          <w:fldChar w:fldCharType="begin"/>
        </w:r>
        <w:r>
          <w:instrText xml:space="preserve"> PAGEREF _Toc25329 \h </w:instrText>
        </w:r>
        <w:r>
          <w:fldChar w:fldCharType="separate"/>
        </w:r>
        <w:r>
          <w:t>87</w:t>
        </w:r>
        <w:r>
          <w:fldChar w:fldCharType="end"/>
        </w:r>
      </w:hyperlink>
    </w:p>
    <w:p>
      <w:pPr>
        <w:pStyle w:val="TOC2"/>
        <w:tabs>
          <w:tab w:val="right" w:leader="dot" w:pos="8306"/>
        </w:tabs>
      </w:pPr>
      <w:hyperlink w:anchor="_Toc3018" w:history="1">
        <w:r>
          <w:rPr>
            <w:rFonts w:ascii="仿宋" w:eastAsia="仿宋" w:hAnsi="仿宋" w:cs="仿宋" w:hint="eastAsia"/>
            <w:lang w:eastAsia="zh-CN"/>
          </w:rPr>
          <w:t>(一)、利益相关者分析</w:t>
        </w:r>
        <w:r>
          <w:tab/>
        </w:r>
        <w:r>
          <w:fldChar w:fldCharType="begin"/>
        </w:r>
        <w:r>
          <w:instrText xml:space="preserve"> PAGEREF _Toc3018 \h </w:instrText>
        </w:r>
        <w:r>
          <w:fldChar w:fldCharType="separate"/>
        </w:r>
        <w:r>
          <w:t>87</w:t>
        </w:r>
        <w:r>
          <w:fldChar w:fldCharType="end"/>
        </w:r>
      </w:hyperlink>
    </w:p>
    <w:p>
      <w:pPr>
        <w:pStyle w:val="TOC2"/>
        <w:tabs>
          <w:tab w:val="right" w:leader="dot" w:pos="8306"/>
        </w:tabs>
      </w:pPr>
      <w:hyperlink w:anchor="_Toc10497" w:history="1">
        <w:r>
          <w:rPr>
            <w:rFonts w:ascii="仿宋" w:eastAsia="仿宋" w:hAnsi="仿宋" w:cs="仿宋" w:hint="eastAsia"/>
            <w:lang w:eastAsia="zh-CN"/>
          </w:rPr>
          <w:t>(二)、沟通计划</w:t>
        </w:r>
        <w:r>
          <w:tab/>
        </w:r>
        <w:r>
          <w:fldChar w:fldCharType="begin"/>
        </w:r>
        <w:r>
          <w:instrText xml:space="preserve"> PAGEREF _Toc10497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69"/>
      <w:r>
        <w:rPr>
          <w:rFonts w:ascii="仿宋" w:eastAsia="仿宋" w:hAnsi="仿宋" w:cs="仿宋" w:hint="eastAsia"/>
          <w:sz w:val="28"/>
          <w:lang w:eastAsia="zh-CN"/>
        </w:rPr>
        <w:t>一、航空发动机零部件项目概论</w:t>
      </w:r>
      <w:bookmarkEnd w:id="2"/>
    </w:p>
    <w:p>
      <w:pPr>
        <w:pStyle w:val="Heading2"/>
        <w:rPr>
          <w:rFonts w:ascii="仿宋" w:eastAsia="仿宋" w:hAnsi="仿宋" w:cs="仿宋" w:hint="eastAsia"/>
          <w:lang w:eastAsia="zh-CN"/>
        </w:rPr>
      </w:pPr>
      <w:bookmarkStart w:id="3" w:name="_Toc14246"/>
      <w:r>
        <w:rPr>
          <w:rFonts w:ascii="仿宋" w:eastAsia="仿宋" w:hAnsi="仿宋" w:cs="仿宋" w:hint="eastAsia"/>
          <w:lang w:eastAsia="zh-CN"/>
        </w:rPr>
        <w:t>(一)、航空发动机零部件项目概况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起源追溯至对市场的深入洞察。市场的不断演变与变革为航空发动机零部件项目提供了难得的机遇。当前市场存在的需求缺口和变革的大环境共同构成了航空发动机零部件项目的背景。这个航空发动机零部件项目旨在充分利用市场机遇，填补行业中尚未满足的需求，为客户提供全新的解决方案。市场的变革和需求的增长使得这个航空发动机零部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航空发动机零部件项目名称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航空发动机零部件项目正式命名为航空发动机零部件。这个名称不仅仅是一个标识，更代表了航空发动机零部件项目的核心理念和愿景。它蕴含着航空发动机零部件项目所要解决问题的关键字，具有强烈的表达和辨识度，为航空发动机零部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航空发动机零部件项目目标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核心目标是提供一种全新、高效的解决方案，满足客户日益增长的需求。航空发动机零部件项目追求的不仅仅是满足市场需求，更是在市场中获得卓越的竞争优势。通过不断提升产品或服务的质量和创新水平，航空发动机零部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航空发动机零部件项目范围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全面涵盖了产品研发、制造、市场推广和售后服务，确保从产品设计到最终用户体验的全方位关注。这一全面的航空发动机零部件项目范围是为了确保航空发动机零部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航空发动机零部件项目时间表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航空发动机零部件项目计划在未来18个月内完成，包括研发、测试、市场试点和正式推出等不同阶段。这个时间表的合理设计是为了确保航空发动机零部件项目各个阶段的顺利推进，以便按时交付高质量的成果。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航空发动机零部件项目预算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航空发动机零部件项目总预算估算为XX百万美元，主要分配在研发、市场推广、人员培训和运营等方面。这一充足的预算为航空发动机零部件项目提供了充足的资源，确保航空发动机零部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航空发动机零部件项目风险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可能面临的风险包括市场接受度低、技术难题、竞争激烈等。航空发动机零部件项目团队已经制定了相应的风险应对计划，通过前瞻性的风险管理，确保航空发动机零部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航空发动机零部件项目团队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航空发动机零部件项目汇聚了一支经验丰富、多领域专业素养的核心团队，确保航空发动机零部件项目在各个方面都能拥有高水平的执行力。团队的协同作战是航空发动机零部件项目成功的关键因素之一。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航空发动机零部件项目背景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航空发动机零部件项目的背景根植于市场对更高效、创新产品的渴望，同时也受到科技发展对行业格局的深刻改变的影响。这为航空发动机零部件项目提供了广阔的发展空间和市场需求。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航空发动机零部件项目现状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截至目前，航空发动机零部件项目已完成市场调研和技术验证，取得了初步的成功。这为航空发动机零部件项目在未来的发展奠定了坚实的基础，为更远大的目标打下了坚实的基石。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075"/>
      <w:r>
        <w:rPr>
          <w:rFonts w:ascii="仿宋" w:eastAsia="仿宋" w:hAnsi="仿宋" w:cs="仿宋" w:hint="eastAsia"/>
          <w:sz w:val="28"/>
          <w:lang w:eastAsia="zh-CN"/>
        </w:rPr>
        <w:t>(二)、航空发动机零部件项目目标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航空发动机零部件项目首要业务目标是在市场中占据有利地位，实现产品/服务的成功推广和销售。通过不断提升产品质量、创新性，航空发动机零部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在科技迅速发展的时代，航空发动机零部件项目着眼于技术创新。通过持续的研发和技术升级，航空发动机零部件项目旨在推出更具创新性的产品或服务，以满足市场对新鲜、先进解决方案的需求。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航空发动机零部件项目设定了客户满意度目标。通过提供卓越的产品质量和优质的客户服务，航空发动机零部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航空发动机零部件项目注重社会责任和可持续发展。通过实施环保、社会责任航空发动机零部件项目，航空发动机零部件项目致力于在经济发展的同时保护环境，促进社会公平，实现可持续经营。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航空发动机零部件项目的团队是实现目标的核心驱动力。因此，航空发动机零部件项目设定了团队发展目标，包括提升团队成员的专业技能、培养领导力，以及搭建协同高效的团队工作氛围。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154"/>
      <w:r>
        <w:rPr>
          <w:rFonts w:ascii="仿宋" w:eastAsia="仿宋" w:hAnsi="仿宋" w:cs="仿宋" w:hint="eastAsia"/>
          <w:sz w:val="28"/>
          <w:lang w:eastAsia="zh-CN"/>
        </w:rPr>
        <w:t>(三)、航空发动机零部件项目提出的理由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航空发动机零部件项目提出的理由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提出源于对市场机遇的深刻洞察。当前市场中存在的需求缺口和行业发展趋势表明，有巨大的商业机会等待被开发。通过准确捕捉市场机遇，航空发动机零部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理念基于对技术创新的信仰。通过持续的研发和技术投入，航空发动机零部件项目有望推出更具创新性的产品或服务。在科技飞速发展的当下，航空发动机零部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提出是为了增强企业的行业竞争力。通过提升产品或服务的质量和独特性，航空发动机零部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响应了消费者需求的变化。随着社会和科技的不断发展，消费者对产品和服务的需求也在发生变化。通过深入了解并及时回应消费者的新需求，航空发动机零部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提出是企业战略发展规划的一部分。在面对日益激烈的市场竞争和不断变化的商业环境中，航空发动机零部件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提出不仅仅是基于商业考量，还注重社会责任。通过推出环保、社会责任等方面的航空发动机零部件项目，航空发动机零部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航空发动机零部件项目的提出反映了对利益相关者期望的关注。包括客户、员工、投资者等利益相关者在企业发展中都有着各自的期望，航空发动机零部件项目力求在满足这些期望的同时，取得更大的共赢。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2640"/>
      <w:r>
        <w:rPr>
          <w:rFonts w:ascii="仿宋" w:eastAsia="仿宋" w:hAnsi="仿宋" w:cs="仿宋" w:hint="eastAsia"/>
          <w:sz w:val="28"/>
          <w:lang w:eastAsia="zh-CN"/>
        </w:rPr>
        <w:t>(四)、航空发动机零部件项目意义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在实施航空发动机零部件项目的过程中，我们不仅仅是在追逐商业成功，更是为企业和社会的多个层面创造了深远的意义。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发动机零部件项目的首要意义在于提升企业的市场竞争力。通过持续的创新和对产品质量的高标准要求，航空发动机零部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航空发动机零部件项目的推进将促使行业技术水平的提升。通过引入先进技术和创新性解决方案，航空发动机零部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航空发动机零部件项目不仅创造了大量就业机会，提高了就业水平，还注重社会责任和环保。通过参与社会公益事业和推动环保航空发动机零部件项目，航空发动机零部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综合而言，航空发动机零部件项目意义重大，不仅推动了企业的发展，也为行业和社会的进步贡献了积极力量。这是一个全面而深刻的影响，将在未来产生可持续的正面效应。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749"/>
      <w:r>
        <w:rPr>
          <w:rFonts w:ascii="仿宋" w:eastAsia="仿宋" w:hAnsi="仿宋" w:cs="仿宋" w:hint="eastAsia"/>
          <w:sz w:val="28"/>
          <w:lang w:eastAsia="zh-CN"/>
        </w:rPr>
        <w:t>(五)、航空发动机零部件项目背景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在当今迅猛发展的商业环境中，航空发动机零部件项目的动因根植于对多方面因素的审慎考量。这个航空发动机零部件项目的提出并非孤立的决策，而是对企业所处背景深入思考的产物。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航空发动机零部件项目背后的首要原因。科技的迅速发展和全球市场的快速变化使得企业必须灵活应对。航空发动机零部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竞争的激烈程度也是航空发动机零部件项目背景中不可忽视的一环。企业需要在激烈竞争中脱颖而出，为此，航空发动机零部件项目致力于打破常规，提供独特的价值主张，以吸引客户并确保市场份额的增长。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技术的迅速发展为企业带来了机遇与挑战。作为航空发动机零部件项目启动的背景之一，对新兴技术的应用将有助于提升企业的技术水平，使其在不断演进的商业环境中保持竞争优势。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此外，社会对企业责任的期望也在逐渐升高。航空发动机零部件项目充分融入了社会责任的理念，通过可持续经营和社会公益航空发动机零部件项目，企图为社会贡献一份力量，在商业成功的同时关注社会价值。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680"/>
      <w:r>
        <w:rPr>
          <w:rFonts w:ascii="仿宋" w:eastAsia="仿宋" w:hAnsi="仿宋" w:cs="仿宋" w:hint="eastAsia"/>
          <w:sz w:val="28"/>
          <w:lang w:eastAsia="zh-CN"/>
        </w:rPr>
        <w:t>二、航空发动机零部件项目选址可行性分析</w:t>
      </w:r>
      <w:bookmarkEnd w:id="8"/>
    </w:p>
    <w:p>
      <w:pPr>
        <w:pStyle w:val="Heading2"/>
        <w:rPr>
          <w:rFonts w:ascii="仿宋" w:eastAsia="仿宋" w:hAnsi="仿宋" w:cs="仿宋" w:hint="eastAsia"/>
          <w:lang w:eastAsia="zh-CN"/>
        </w:rPr>
      </w:pPr>
      <w:bookmarkStart w:id="9" w:name="_Toc15535"/>
      <w:r>
        <w:rPr>
          <w:rFonts w:ascii="仿宋" w:eastAsia="仿宋" w:hAnsi="仿宋" w:cs="仿宋" w:hint="eastAsia"/>
          <w:lang w:eastAsia="zh-CN"/>
        </w:rPr>
        <w:t>(一)、航空发动机零部件项目选址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该航空发动机零部件项目选址位于XX省XX市XX区XXX街道</w:t>
      </w:r>
    </w:p>
    <w:p>
      <w:pPr>
        <w:pStyle w:val="Heading2"/>
        <w:ind w:firstLine="560" w:firstLineChars="200"/>
        <w:rPr>
          <w:rFonts w:ascii="仿宋" w:eastAsia="仿宋" w:hAnsi="仿宋" w:cs="仿宋" w:hint="eastAsia"/>
          <w:sz w:val="28"/>
          <w:lang w:eastAsia="zh-CN"/>
        </w:rPr>
      </w:pPr>
      <w:bookmarkStart w:id="10" w:name="_Toc31466"/>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航空发动机零部件项目的征地面积将根据航空发动机零部件项目的实际规模和需求进行精确规划。具体面积XXX平方米，旨在确保航空发动机零部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净用地面积是在征地面积基础上去除不可利用面积后的实际可开发用地。具体面积XXX平方米，考虑到环保、交通、安全等多方面因素，以确保航空发动机零部件项目在整体利用效率上达到最优。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航空发动机零部件项目计划建设的建筑总规模具体面积XXX平方米。这一规模的确定综合考虑了航空发动机零部件项目的性质、规模，以及城市规划的相关要求，确保建筑布局与周边环境协调一致。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绿地率是航空发动机零部件项目用地中被规划为绿地的比例。具体面积XXX平方米，旨在通过合理规划绿地，改善航空发动机零部件项目周边环境，提升居民生活质量，并符合城市整体绿化规划。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容积率是用地上可以建设的建筑总体积与用地面积之比。具体面积XXX，通过合理的容积率规划，确保航空发动机零部件项目建筑规模与周边环境和谐共生。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航空发动机零部件项目选址与当地城市规划相一致，具体面积XXX平方米。通过与城市规划部门深入沟通，确保航空发动机零部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航空发动机零部件项目选址符合当地产业政策，具体面积XXX平方米。这包括航空发动机零部件项目对当地经济的促进作用，以及对相关产业的带动效应，确保航空发动机零部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用地总体要求必须符合环保和可持续发展的原则，具体面积XXX平方米。通过采用绿色建筑设计、节能减排等措施，确保航空发动机零部件项目在建设和运营过程中对环境的影响最小化，达到可持续发展的要求。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确保航空发动机零部件项目选址具备必要的公共设施配套，具体面积XXX平方米。这包括交通便利性、教育、医疗等基础设施，以提高居民生活品质，使得航空发动机零部件项目选址更具吸引力。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考虑用地总体要求对当地社会稳定性的影响，具体面积XXX平方米。通过深入了解当地社区反馈，确保航空发动机零部件项目的选址和建设过程对当地社会和谐稳定产生积极作用。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航空发动机零部件项目选址不仅符合法规和规划，还在实际操作中具有可行性。这一全面规划将为航空发动机零部件项目的成功实施提供坚实的基础，确保航空发动机零部件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008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发动机零部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航空发动机零部件项目的设备规划和空间设计中，我们将采取灵活设备布局的措施。设备布局将根据实际需求进行灵活设计，避免不必要的浪费。通过合理规划设备摆放位置，我们将提高设备的利用率，减少设备间距，以确保航空发动机零部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航空发动机零部件项目内部引入共享设施的概念，例如共享会议室、办公区等。通过这种方式，我们可以减少对资源的重复建设，提高资源共享效率，从而减小航空发动机零部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79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航空发动机零部件项目的总图布置中，我们将不同功能区域进行明确的规划，以最大程度满足航空发动机零部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713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航空发动机零部件项目能够在有利的市场环境中蓬勃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航空发动机零部件项目对环境的影响是综合评价的重要因素之一。我们将详细考虑选址周边的自然环境、生态保护区、水源地等情况，确保航空发动机零部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对选址的评价还需充分考虑当地政府的产业政策和法规。我们将详细了解航空发动机零部件项目所在地的相关政策，确保航空发动机零部件项目的规划和运营与当地法规相符，降低不必要的法律风险。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考虑到社会稳定性对企业运营的重要性，我们将评估选址地区的社会安全情况、劳工关系、社区反馈等方面，以确保航空发动机零部件项目的建设和运营不会受到社会稳定性的负面影响。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最后，我们将综合考虑用地成本，包括土地购置费用、土地开发成本等。通过对用地成本的详细评估，我们能够做出更为精确的经济效益分析，为航空发动机零部件项目的投资决策提供有力支持。</w:t>
      </w:r>
    </w:p>
    <w:p>
      <w:pPr>
        <w:pStyle w:val="Heading1"/>
        <w:ind w:firstLine="560" w:firstLineChars="200"/>
        <w:rPr>
          <w:rFonts w:ascii="仿宋" w:eastAsia="仿宋" w:hAnsi="仿宋" w:cs="仿宋" w:hint="eastAsia"/>
          <w:sz w:val="28"/>
          <w:lang w:eastAsia="zh-CN"/>
        </w:rPr>
      </w:pPr>
      <w:bookmarkStart w:id="14" w:name="_Toc26806"/>
      <w:r>
        <w:rPr>
          <w:rFonts w:ascii="仿宋" w:eastAsia="仿宋" w:hAnsi="仿宋" w:cs="仿宋" w:hint="eastAsia"/>
          <w:sz w:val="28"/>
          <w:lang w:eastAsia="zh-CN"/>
        </w:rPr>
        <w:t>三、航空发动机零部件项目建设单位说明</w:t>
      </w:r>
      <w:bookmarkEnd w:id="14"/>
    </w:p>
    <w:p>
      <w:pPr>
        <w:pStyle w:val="Heading2"/>
        <w:rPr>
          <w:rFonts w:ascii="仿宋" w:eastAsia="仿宋" w:hAnsi="仿宋" w:cs="仿宋" w:hint="eastAsia"/>
          <w:lang w:eastAsia="zh-CN"/>
        </w:rPr>
      </w:pPr>
      <w:bookmarkStart w:id="15" w:name="_Toc19751"/>
      <w:r>
        <w:rPr>
          <w:rFonts w:ascii="仿宋" w:eastAsia="仿宋" w:hAnsi="仿宋" w:cs="仿宋" w:hint="eastAsia"/>
          <w:lang w:eastAsia="zh-CN"/>
        </w:rPr>
        <w:t>(一)、航空发动机零部件项目承办单位基本情况</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4070"/>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航空发动机零部件项目承办单位的XXXX，我们着眼于实现可持续的经济效益。通过技术创新和解决方案的提供，公司预计在航空发动机零部件项目执行期间将获得可观的收入增长。这一收入来源主要包括航空发动机零部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同时，我们注重成本控制和效率提升，以确保航空发动机零部件项目的可持续盈利。透过精细的管理和资源优化，公司期望实现航空发动机零部件项目利润最大化。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https://d.book118.com/568104110113006045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航空发动机零部件项目规划设计方案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374567"/>
    <w:rsid w:val="403745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10411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2024-03-01T03:05:00Z</dcterms:created>
  <dcterms:modified xsi:type="dcterms:W3CDTF">2024-03-01T03:05:31Z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8AAACA549B994CAD8BFCC0476B7554DE_11</vt:lpwstr>
  </property>
  <property fmtid="{D5CDD505-2E9C-101B-9397-08002B2CF9AE}" pid="3" name="KSOProductBuildVer">
    <vt:lpwstr>2052-12.1.0.16388</vt:lpwstr>
  </property>
</Properties>
</file>