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放电线圈相关行业公司成立方案及可行性研究报告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16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_Toc18160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00" w:history="1">
        <w:r>
          <w:rPr>
            <w:rFonts w:ascii="仿宋" w:eastAsia="仿宋" w:hAnsi="仿宋" w:cs="仿宋" w:hint="eastAsia"/>
            <w:lang w:eastAsia="zh-CN"/>
          </w:rPr>
          <w:t>一、放电线圈筹建公司基本信息</w:t>
        </w:r>
        <w:r>
          <w:tab/>
        </w:r>
        <w:r>
          <w:fldChar w:fldCharType="begin"/>
        </w:r>
        <w:r>
          <w:instrText xml:space="preserve"> PAGEREF _Toc32200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_Toc11823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_Toc21605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_Toc12931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_Toc23066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22" w:history="1">
        <w:r>
          <w:rPr>
            <w:rFonts w:ascii="仿宋" w:eastAsia="仿宋" w:hAnsi="仿宋" w:cs="仿宋" w:hint="eastAsia"/>
            <w:lang w:eastAsia="zh-CN"/>
          </w:rPr>
          <w:t>二、放电线圈项目概况</w:t>
        </w:r>
        <w:r>
          <w:tab/>
        </w:r>
        <w:r>
          <w:fldChar w:fldCharType="begin"/>
        </w:r>
        <w:r>
          <w:instrText xml:space="preserve"> PAGEREF _Toc16622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_Toc18774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6" w:history="1">
        <w:r>
          <w:rPr>
            <w:rFonts w:ascii="仿宋" w:eastAsia="仿宋" w:hAnsi="仿宋" w:cs="仿宋" w:hint="eastAsia"/>
            <w:lang w:eastAsia="zh-CN"/>
          </w:rPr>
          <w:t>(二)、放电线圈项目提出的理由</w:t>
        </w:r>
        <w:r>
          <w:tab/>
        </w:r>
        <w:r>
          <w:fldChar w:fldCharType="begin"/>
        </w:r>
        <w:r>
          <w:instrText xml:space="preserve"> PAGEREF _Toc14436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0" w:history="1">
        <w:r>
          <w:rPr>
            <w:rFonts w:ascii="仿宋" w:eastAsia="仿宋" w:hAnsi="仿宋" w:cs="仿宋" w:hint="eastAsia"/>
            <w:lang w:eastAsia="zh-CN"/>
          </w:rPr>
          <w:t>(三)、放电线圈项目选址</w:t>
        </w:r>
        <w:r>
          <w:tab/>
        </w:r>
        <w:r>
          <w:fldChar w:fldCharType="begin"/>
        </w:r>
        <w:r>
          <w:instrText xml:space="preserve"> PAGEREF _Toc21910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_Toc30048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_Toc19602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3" w:history="1">
        <w:r>
          <w:rPr>
            <w:rFonts w:ascii="仿宋" w:eastAsia="仿宋" w:hAnsi="仿宋" w:cs="仿宋" w:hint="eastAsia"/>
            <w:lang w:eastAsia="zh-CN"/>
          </w:rPr>
          <w:t>(六)、放电线圈项目投资</w:t>
        </w:r>
        <w:r>
          <w:tab/>
        </w:r>
        <w:r>
          <w:fldChar w:fldCharType="begin"/>
        </w:r>
        <w:r>
          <w:instrText xml:space="preserve"> PAGEREF _Toc3383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1" w:history="1">
        <w:r>
          <w:rPr>
            <w:rFonts w:ascii="仿宋" w:eastAsia="仿宋" w:hAnsi="仿宋" w:cs="仿宋" w:hint="eastAsia"/>
            <w:lang w:eastAsia="zh-CN"/>
          </w:rPr>
          <w:t>(七)、放电线圈项目进度规划</w:t>
        </w:r>
        <w:r>
          <w:tab/>
        </w:r>
        <w:r>
          <w:fldChar w:fldCharType="begin"/>
        </w:r>
        <w:r>
          <w:instrText xml:space="preserve"> PAGEREF _Toc31431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_Toc23817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0" w:history="1">
        <w:r>
          <w:rPr>
            <w:rFonts w:ascii="仿宋" w:eastAsia="仿宋" w:hAnsi="仿宋" w:cs="仿宋" w:hint="eastAsia"/>
            <w:lang w:eastAsia="zh-CN"/>
          </w:rPr>
          <w:t>(九)、放电线圈项目综合评价</w:t>
        </w:r>
        <w:r>
          <w:tab/>
        </w:r>
        <w:r>
          <w:fldChar w:fldCharType="begin"/>
        </w:r>
        <w:r>
          <w:instrText xml:space="preserve"> PAGEREF _Toc18720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8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_Toc20789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" w:history="1">
        <w:r>
          <w:rPr>
            <w:rFonts w:ascii="仿宋" w:eastAsia="仿宋" w:hAnsi="仿宋" w:cs="仿宋" w:hint="eastAsia"/>
            <w:lang w:eastAsia="zh-CN"/>
          </w:rPr>
          <w:t>(一)、放电线圈项目选址原则</w:t>
        </w:r>
        <w:r>
          <w:tab/>
        </w:r>
        <w:r>
          <w:fldChar w:fldCharType="begin"/>
        </w:r>
        <w:r>
          <w:instrText xml:space="preserve"> PAGEREF _Toc1304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_Toc12670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_Toc3791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_Toc24385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0" w:history="1">
        <w:r>
          <w:rPr>
            <w:rFonts w:ascii="仿宋" w:eastAsia="仿宋" w:hAnsi="仿宋" w:cs="仿宋" w:hint="eastAsia"/>
            <w:lang w:eastAsia="zh-CN"/>
          </w:rPr>
          <w:t>(五)、放电线圈项目选址综合评价</w:t>
        </w:r>
        <w:r>
          <w:tab/>
        </w:r>
        <w:r>
          <w:fldChar w:fldCharType="begin"/>
        </w:r>
        <w:r>
          <w:instrText xml:space="preserve"> PAGEREF _Toc17640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88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_Toc7788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_Toc27867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_Toc13471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_Toc12949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8" w:history="1">
        <w:r>
          <w:rPr>
            <w:rFonts w:ascii="仿宋" w:eastAsia="仿宋" w:hAnsi="仿宋" w:cs="仿宋" w:hint="eastAsia"/>
            <w:lang w:eastAsia="zh-CN"/>
          </w:rPr>
          <w:t>(七)、放电线圈项目建设必要性分析</w:t>
        </w:r>
        <w:r>
          <w:tab/>
        </w:r>
        <w:r>
          <w:fldChar w:fldCharType="begin"/>
        </w:r>
        <w:r>
          <w:instrText xml:space="preserve"> PAGEREF _Toc5918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20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_Toc29620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_Toc3857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_Toc31373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_Toc29057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_Toc26730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_Toc28285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_Toc13173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98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_Toc5798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06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_Toc5063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_Toc25460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_Toc11692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_Toc14332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97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_Toc24597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_Toc19678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_Toc26803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_Toc31317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_Toc13048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61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_Toc10661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_Toc26699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_Toc30467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_Toc4816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_Toc12222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2" w:history="1">
        <w:r>
          <w:rPr>
            <w:rFonts w:ascii="仿宋" w:eastAsia="仿宋" w:hAnsi="仿宋" w:cs="仿宋" w:hint="eastAsia"/>
            <w:lang w:eastAsia="zh-CN"/>
          </w:rPr>
          <w:t>(五)、放电线圈项目总投资</w:t>
        </w:r>
        <w:r>
          <w:tab/>
        </w:r>
        <w:r>
          <w:fldChar w:fldCharType="begin"/>
        </w:r>
        <w:r>
          <w:instrText xml:space="preserve"> PAGEREF _Toc28522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_Toc30384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23" w:history="1">
        <w:r>
          <w:rPr>
            <w:rFonts w:ascii="仿宋" w:eastAsia="仿宋" w:hAnsi="仿宋" w:cs="仿宋" w:hint="eastAsia"/>
            <w:lang w:eastAsia="zh-CN"/>
          </w:rPr>
          <w:t>九、放电线圈项目经济效益</w:t>
        </w:r>
        <w:r>
          <w:tab/>
        </w:r>
        <w:r>
          <w:fldChar w:fldCharType="begin"/>
        </w:r>
        <w:r>
          <w:instrText xml:space="preserve"> PAGEREF _Toc12523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_Toc26949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_Toc17795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2" w:history="1">
        <w:r>
          <w:rPr>
            <w:rFonts w:ascii="仿宋" w:eastAsia="仿宋" w:hAnsi="仿宋" w:cs="仿宋" w:hint="eastAsia"/>
            <w:lang w:eastAsia="zh-CN"/>
          </w:rPr>
          <w:t>(三)、放电线圈项目盈利能力分析</w:t>
        </w:r>
        <w:r>
          <w:tab/>
        </w:r>
        <w:r>
          <w:fldChar w:fldCharType="begin"/>
        </w:r>
        <w:r>
          <w:instrText xml:space="preserve"> PAGEREF _Toc12692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_Toc30961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_Toc5724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_Toc24839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56" w:history="1">
        <w:r>
          <w:rPr>
            <w:rFonts w:ascii="仿宋" w:eastAsia="仿宋" w:hAnsi="仿宋" w:cs="仿宋" w:hint="eastAsia"/>
            <w:lang w:eastAsia="zh-CN"/>
          </w:rPr>
          <w:t>十、放电线圈项目风险分析</w:t>
        </w:r>
        <w:r>
          <w:tab/>
        </w:r>
        <w:r>
          <w:fldChar w:fldCharType="begin"/>
        </w:r>
        <w:r>
          <w:instrText xml:space="preserve"> PAGEREF _Toc24556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9" w:history="1">
        <w:r>
          <w:rPr>
            <w:rFonts w:ascii="仿宋" w:eastAsia="仿宋" w:hAnsi="仿宋" w:cs="仿宋" w:hint="eastAsia"/>
            <w:lang w:eastAsia="zh-CN"/>
          </w:rPr>
          <w:t>(一)、放电线圈项目风险分析</w:t>
        </w:r>
        <w:r>
          <w:tab/>
        </w:r>
        <w:r>
          <w:fldChar w:fldCharType="begin"/>
        </w:r>
        <w:r>
          <w:instrText xml:space="preserve"> PAGEREF _Toc12159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6" w:history="1">
        <w:r>
          <w:rPr>
            <w:rFonts w:ascii="仿宋" w:eastAsia="仿宋" w:hAnsi="仿宋" w:cs="仿宋" w:hint="eastAsia"/>
            <w:lang w:eastAsia="zh-CN"/>
          </w:rPr>
          <w:t>(二)、放电线圈项目风险对策</w:t>
        </w:r>
        <w:r>
          <w:tab/>
        </w:r>
        <w:r>
          <w:fldChar w:fldCharType="begin"/>
        </w:r>
        <w:r>
          <w:instrText xml:space="preserve"> PAGEREF _Toc24886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5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_Toc6956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_Toc11943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_Toc25618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_Toc6255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_Toc20717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46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_Toc27746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7" w:history="1">
        <w:r>
          <w:rPr>
            <w:rFonts w:ascii="仿宋" w:eastAsia="仿宋" w:hAnsi="仿宋" w:cs="仿宋" w:hint="eastAsia"/>
            <w:lang w:eastAsia="zh-CN"/>
          </w:rPr>
          <w:t>(一)、社会责任放电线圈项目</w:t>
        </w:r>
        <w:r>
          <w:tab/>
        </w:r>
        <w:r>
          <w:fldChar w:fldCharType="begin"/>
        </w:r>
        <w:r>
          <w:instrText xml:space="preserve"> PAGEREF _Toc14887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_Toc25503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_Toc5458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16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200"/>
      <w:r>
        <w:rPr>
          <w:rFonts w:ascii="仿宋" w:eastAsia="仿宋" w:hAnsi="仿宋" w:cs="仿宋" w:hint="eastAsia"/>
          <w:sz w:val="28"/>
          <w:lang w:eastAsia="zh-CN"/>
        </w:rPr>
        <w:t>一、放电线圈筹建公司基本信息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06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05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82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605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931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经营范围：从事XXX相关业务(企业依法自主选择经营放电线圈项目，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开展经营活动；依法须经批准的放电线圈项目，经相关部门批准后依批准的内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容开展经营活动；不得从事本市产业政策禁止和限制类放电线圈项目的经营活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066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https://d.book118.com/568115131076006035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放电线圈相关行业公司成立方案及可行性研究报告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放电线圈相关行业公司成立方案及可行性研究报告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放电线圈相关行业公司成立方案及可行性研究报告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放电线圈相关行业公司成立方案及可行性研究报告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放电线圈相关行业公司成立方案及可行性研究报告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68115131076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2024-02-09T01:32:00Z</dcterms:created>
  <dcterms:modified xsi:type="dcterms:W3CDTF">2024-02-09T01:32:44Z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32B510B22EB74BF0B11465843E54553C_11</vt:lpwstr>
  </property>
  <property fmtid="{D5CDD505-2E9C-101B-9397-08002B2CF9AE}" pid="3" name="KSOProductBuildVer">
    <vt:lpwstr>2052-12.1.0.16250</vt:lpwstr>
  </property>
</Properties>
</file>