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 w:history="1">
        <w:r>
          <w:rPr>
            <w:rFonts w:ascii="仿宋" w:eastAsia="仿宋" w:hAnsi="仿宋" w:cs="仿宋" w:hint="eastAsia"/>
            <w:lang w:eastAsia="zh-CN"/>
          </w:rPr>
          <w:t>前言</w:t>
        </w:r>
        <w:r>
          <w:tab/>
        </w:r>
        <w:r>
          <w:fldChar w:fldCharType="begin"/>
        </w:r>
        <w:r>
          <w:instrText xml:space="preserve"> PAGEREF _Toc666 \h </w:instrText>
        </w:r>
        <w:r>
          <w:fldChar w:fldCharType="separate"/>
        </w:r>
        <w:r>
          <w:t>3</w:t>
        </w:r>
        <w:r>
          <w:fldChar w:fldCharType="end"/>
        </w:r>
      </w:hyperlink>
    </w:p>
    <w:p>
      <w:pPr>
        <w:pStyle w:val="TOC1"/>
        <w:tabs>
          <w:tab w:val="right" w:leader="dot" w:pos="8306"/>
        </w:tabs>
      </w:pPr>
      <w:hyperlink w:anchor="_Toc13278" w:history="1">
        <w:r>
          <w:rPr>
            <w:rFonts w:ascii="仿宋" w:eastAsia="仿宋" w:hAnsi="仿宋" w:cs="仿宋" w:hint="eastAsia"/>
            <w:lang w:eastAsia="zh-CN"/>
          </w:rPr>
          <w:t>一、项目监理与质量保证</w:t>
        </w:r>
        <w:r>
          <w:tab/>
        </w:r>
        <w:r>
          <w:fldChar w:fldCharType="begin"/>
        </w:r>
        <w:r>
          <w:instrText xml:space="preserve"> PAGEREF _Toc13278 \h </w:instrText>
        </w:r>
        <w:r>
          <w:fldChar w:fldCharType="separate"/>
        </w:r>
        <w:r>
          <w:t>3</w:t>
        </w:r>
        <w:r>
          <w:fldChar w:fldCharType="end"/>
        </w:r>
      </w:hyperlink>
    </w:p>
    <w:p>
      <w:pPr>
        <w:pStyle w:val="TOC2"/>
        <w:tabs>
          <w:tab w:val="right" w:leader="dot" w:pos="8306"/>
        </w:tabs>
      </w:pPr>
      <w:hyperlink w:anchor="_Toc22732" w:history="1">
        <w:r>
          <w:rPr>
            <w:rFonts w:ascii="仿宋" w:eastAsia="仿宋" w:hAnsi="仿宋" w:cs="仿宋" w:hint="eastAsia"/>
            <w:lang w:eastAsia="zh-CN"/>
          </w:rPr>
          <w:t>(一)、监理体系构建</w:t>
        </w:r>
        <w:r>
          <w:tab/>
        </w:r>
        <w:r>
          <w:fldChar w:fldCharType="begin"/>
        </w:r>
        <w:r>
          <w:instrText xml:space="preserve"> PAGEREF _Toc22732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(二)、质量保证体系实施</w:t>
        </w:r>
        <w:r>
          <w:tab/>
        </w:r>
        <w:r>
          <w:fldChar w:fldCharType="begin"/>
        </w:r>
        <w:r>
          <w:instrText xml:space="preserve"> PAGEREF _Toc2179 \h </w:instrText>
        </w:r>
        <w:r>
          <w:fldChar w:fldCharType="separate"/>
        </w:r>
        <w:r>
          <w:t>4</w:t>
        </w:r>
        <w:r>
          <w:fldChar w:fldCharType="end"/>
        </w:r>
      </w:hyperlink>
    </w:p>
    <w:p>
      <w:pPr>
        <w:pStyle w:val="TOC2"/>
        <w:tabs>
          <w:tab w:val="right" w:leader="dot" w:pos="8306"/>
        </w:tabs>
      </w:pPr>
      <w:hyperlink w:anchor="_Toc971" w:history="1">
        <w:r>
          <w:rPr>
            <w:rFonts w:ascii="仿宋" w:eastAsia="仿宋" w:hAnsi="仿宋" w:cs="仿宋" w:hint="eastAsia"/>
            <w:lang w:eastAsia="zh-CN"/>
          </w:rPr>
          <w:t>(三)、监理与质量控制流程</w:t>
        </w:r>
        <w:r>
          <w:tab/>
        </w:r>
        <w:r>
          <w:fldChar w:fldCharType="begin"/>
        </w:r>
        <w:r>
          <w:instrText xml:space="preserve"> PAGEREF _Toc971 \h </w:instrText>
        </w:r>
        <w:r>
          <w:fldChar w:fldCharType="separate"/>
        </w:r>
        <w:r>
          <w:t>4</w:t>
        </w:r>
        <w:r>
          <w:fldChar w:fldCharType="end"/>
        </w:r>
      </w:hyperlink>
    </w:p>
    <w:p>
      <w:pPr>
        <w:pStyle w:val="TOC1"/>
        <w:tabs>
          <w:tab w:val="right" w:leader="dot" w:pos="8306"/>
        </w:tabs>
      </w:pPr>
      <w:hyperlink w:anchor="_Toc218" w:history="1">
        <w:r>
          <w:rPr>
            <w:rFonts w:ascii="仿宋" w:eastAsia="仿宋" w:hAnsi="仿宋" w:cs="仿宋" w:hint="eastAsia"/>
            <w:lang w:eastAsia="zh-CN"/>
          </w:rPr>
          <w:t>二、社会影响分析</w:t>
        </w:r>
        <w:r>
          <w:tab/>
        </w:r>
        <w:r>
          <w:fldChar w:fldCharType="begin"/>
        </w:r>
        <w:r>
          <w:instrText xml:space="preserve"> PAGEREF _Toc218 \h </w:instrText>
        </w:r>
        <w:r>
          <w:fldChar w:fldCharType="separate"/>
        </w:r>
        <w:r>
          <w:t>5</w:t>
        </w:r>
        <w:r>
          <w:fldChar w:fldCharType="end"/>
        </w:r>
      </w:hyperlink>
    </w:p>
    <w:p>
      <w:pPr>
        <w:pStyle w:val="TOC2"/>
        <w:tabs>
          <w:tab w:val="right" w:leader="dot" w:pos="8306"/>
        </w:tabs>
      </w:pPr>
      <w:hyperlink w:anchor="_Toc21098" w:history="1">
        <w:r>
          <w:rPr>
            <w:rFonts w:ascii="仿宋" w:eastAsia="仿宋" w:hAnsi="仿宋" w:cs="仿宋" w:hint="eastAsia"/>
            <w:lang w:eastAsia="zh-CN"/>
          </w:rPr>
          <w:t>(一)、社会影响效果分析</w:t>
        </w:r>
        <w:r>
          <w:tab/>
        </w:r>
        <w:r>
          <w:fldChar w:fldCharType="begin"/>
        </w:r>
        <w:r>
          <w:instrText xml:space="preserve"> PAGEREF _Toc21098 \h </w:instrText>
        </w:r>
        <w:r>
          <w:fldChar w:fldCharType="separate"/>
        </w:r>
        <w:r>
          <w:t>5</w:t>
        </w:r>
        <w:r>
          <w:fldChar w:fldCharType="end"/>
        </w:r>
      </w:hyperlink>
    </w:p>
    <w:p>
      <w:pPr>
        <w:pStyle w:val="TOC2"/>
        <w:tabs>
          <w:tab w:val="right" w:leader="dot" w:pos="8306"/>
        </w:tabs>
      </w:pPr>
      <w:hyperlink w:anchor="_Toc822" w:history="1">
        <w:r>
          <w:rPr>
            <w:rFonts w:ascii="仿宋" w:eastAsia="仿宋" w:hAnsi="仿宋" w:cs="仿宋" w:hint="eastAsia"/>
            <w:lang w:eastAsia="zh-CN"/>
          </w:rPr>
          <w:t>(二)、社会适应性分析</w:t>
        </w:r>
        <w:r>
          <w:tab/>
        </w:r>
        <w:r>
          <w:fldChar w:fldCharType="begin"/>
        </w:r>
        <w:r>
          <w:instrText xml:space="preserve"> PAGEREF _Toc822 \h </w:instrText>
        </w:r>
        <w:r>
          <w:fldChar w:fldCharType="separate"/>
        </w:r>
        <w:r>
          <w:t>7</w:t>
        </w:r>
        <w:r>
          <w:fldChar w:fldCharType="end"/>
        </w:r>
      </w:hyperlink>
    </w:p>
    <w:p>
      <w:pPr>
        <w:pStyle w:val="TOC2"/>
        <w:tabs>
          <w:tab w:val="right" w:leader="dot" w:pos="8306"/>
        </w:tabs>
      </w:pPr>
      <w:hyperlink w:anchor="_Toc16719" w:history="1">
        <w:r>
          <w:rPr>
            <w:rFonts w:ascii="仿宋" w:eastAsia="仿宋" w:hAnsi="仿宋" w:cs="仿宋" w:hint="eastAsia"/>
            <w:lang w:eastAsia="zh-CN"/>
          </w:rPr>
          <w:t>(三)、社会风险及对策分析</w:t>
        </w:r>
        <w:r>
          <w:tab/>
        </w:r>
        <w:r>
          <w:fldChar w:fldCharType="begin"/>
        </w:r>
        <w:r>
          <w:instrText xml:space="preserve"> PAGEREF _Toc16719 \h </w:instrText>
        </w:r>
        <w:r>
          <w:fldChar w:fldCharType="separate"/>
        </w:r>
        <w:r>
          <w:t>9</w:t>
        </w:r>
        <w:r>
          <w:fldChar w:fldCharType="end"/>
        </w:r>
      </w:hyperlink>
    </w:p>
    <w:p>
      <w:pPr>
        <w:pStyle w:val="TOC1"/>
        <w:tabs>
          <w:tab w:val="right" w:leader="dot" w:pos="8306"/>
        </w:tabs>
      </w:pPr>
      <w:hyperlink w:anchor="_Toc4794" w:history="1">
        <w:r>
          <w:rPr>
            <w:rFonts w:ascii="仿宋" w:eastAsia="仿宋" w:hAnsi="仿宋" w:cs="仿宋" w:hint="eastAsia"/>
            <w:lang w:eastAsia="zh-CN"/>
          </w:rPr>
          <w:t>三、发展规划、产业政策和行业准入分析</w:t>
        </w:r>
        <w:r>
          <w:tab/>
        </w:r>
        <w:r>
          <w:fldChar w:fldCharType="begin"/>
        </w:r>
        <w:r>
          <w:instrText xml:space="preserve"> PAGEREF _Toc4794 \h </w:instrText>
        </w:r>
        <w:r>
          <w:fldChar w:fldCharType="separate"/>
        </w:r>
        <w:r>
          <w:t>12</w:t>
        </w:r>
        <w:r>
          <w:fldChar w:fldCharType="end"/>
        </w:r>
      </w:hyperlink>
    </w:p>
    <w:p>
      <w:pPr>
        <w:pStyle w:val="TOC2"/>
        <w:tabs>
          <w:tab w:val="right" w:leader="dot" w:pos="8306"/>
        </w:tabs>
      </w:pPr>
      <w:hyperlink w:anchor="_Toc17347" w:history="1">
        <w:r>
          <w:rPr>
            <w:rFonts w:ascii="仿宋" w:eastAsia="仿宋" w:hAnsi="仿宋" w:cs="仿宋" w:hint="eastAsia"/>
            <w:lang w:eastAsia="zh-CN"/>
          </w:rPr>
          <w:t>(一)、发展规划分析</w:t>
        </w:r>
        <w:r>
          <w:tab/>
        </w:r>
        <w:r>
          <w:fldChar w:fldCharType="begin"/>
        </w:r>
        <w:r>
          <w:instrText xml:space="preserve"> PAGEREF _Toc17347 \h </w:instrText>
        </w:r>
        <w:r>
          <w:fldChar w:fldCharType="separate"/>
        </w:r>
        <w:r>
          <w:t>12</w:t>
        </w:r>
        <w:r>
          <w:fldChar w:fldCharType="end"/>
        </w:r>
      </w:hyperlink>
    </w:p>
    <w:p>
      <w:pPr>
        <w:pStyle w:val="TOC2"/>
        <w:tabs>
          <w:tab w:val="right" w:leader="dot" w:pos="8306"/>
        </w:tabs>
      </w:pPr>
      <w:hyperlink w:anchor="_Toc10107" w:history="1">
        <w:r>
          <w:rPr>
            <w:rFonts w:ascii="仿宋" w:eastAsia="仿宋" w:hAnsi="仿宋" w:cs="仿宋" w:hint="eastAsia"/>
            <w:lang w:eastAsia="zh-CN"/>
          </w:rPr>
          <w:t>(二)、产业政策分析</w:t>
        </w:r>
        <w:r>
          <w:tab/>
        </w:r>
        <w:r>
          <w:fldChar w:fldCharType="begin"/>
        </w:r>
        <w:r>
          <w:instrText xml:space="preserve"> PAGEREF _Toc10107 \h </w:instrText>
        </w:r>
        <w:r>
          <w:fldChar w:fldCharType="separate"/>
        </w:r>
        <w:r>
          <w:t>14</w:t>
        </w:r>
        <w:r>
          <w:fldChar w:fldCharType="end"/>
        </w:r>
      </w:hyperlink>
    </w:p>
    <w:p>
      <w:pPr>
        <w:pStyle w:val="TOC2"/>
        <w:tabs>
          <w:tab w:val="right" w:leader="dot" w:pos="8306"/>
        </w:tabs>
      </w:pPr>
      <w:hyperlink w:anchor="_Toc9164" w:history="1">
        <w:r>
          <w:rPr>
            <w:rFonts w:ascii="仿宋" w:eastAsia="仿宋" w:hAnsi="仿宋" w:cs="仿宋" w:hint="eastAsia"/>
            <w:lang w:eastAsia="zh-CN"/>
          </w:rPr>
          <w:t>(三)、行业准入分析</w:t>
        </w:r>
        <w:r>
          <w:tab/>
        </w:r>
        <w:r>
          <w:fldChar w:fldCharType="begin"/>
        </w:r>
        <w:r>
          <w:instrText xml:space="preserve"> PAGEREF _Toc9164 \h </w:instrText>
        </w:r>
        <w:r>
          <w:fldChar w:fldCharType="separate"/>
        </w:r>
        <w:r>
          <w:t>15</w:t>
        </w:r>
        <w:r>
          <w:fldChar w:fldCharType="end"/>
        </w:r>
      </w:hyperlink>
    </w:p>
    <w:p>
      <w:pPr>
        <w:pStyle w:val="TOC1"/>
        <w:tabs>
          <w:tab w:val="right" w:leader="dot" w:pos="8306"/>
        </w:tabs>
      </w:pPr>
      <w:hyperlink w:anchor="_Toc21661" w:history="1">
        <w:r>
          <w:rPr>
            <w:rFonts w:ascii="仿宋" w:eastAsia="仿宋" w:hAnsi="仿宋" w:cs="仿宋" w:hint="eastAsia"/>
            <w:lang w:eastAsia="zh-CN"/>
          </w:rPr>
          <w:t>四、油漆项目概论</w:t>
        </w:r>
        <w:r>
          <w:tab/>
        </w:r>
        <w:r>
          <w:fldChar w:fldCharType="begin"/>
        </w:r>
        <w:r>
          <w:instrText xml:space="preserve"> PAGEREF _Toc21661 \h </w:instrText>
        </w:r>
        <w:r>
          <w:fldChar w:fldCharType="separate"/>
        </w:r>
        <w:r>
          <w:t>17</w:t>
        </w:r>
        <w:r>
          <w:fldChar w:fldCharType="end"/>
        </w:r>
      </w:hyperlink>
    </w:p>
    <w:p>
      <w:pPr>
        <w:pStyle w:val="TOC2"/>
        <w:tabs>
          <w:tab w:val="right" w:leader="dot" w:pos="8306"/>
        </w:tabs>
      </w:pPr>
      <w:hyperlink w:anchor="_Toc15438" w:history="1">
        <w:r>
          <w:rPr>
            <w:rFonts w:ascii="仿宋" w:eastAsia="仿宋" w:hAnsi="仿宋" w:cs="仿宋" w:hint="eastAsia"/>
            <w:lang w:eastAsia="zh-CN"/>
          </w:rPr>
          <w:t>(一)、项目申报单位概况</w:t>
        </w:r>
        <w:r>
          <w:tab/>
        </w:r>
        <w:r>
          <w:fldChar w:fldCharType="begin"/>
        </w:r>
        <w:r>
          <w:instrText xml:space="preserve"> PAGEREF _Toc15438 \h </w:instrText>
        </w:r>
        <w:r>
          <w:fldChar w:fldCharType="separate"/>
        </w:r>
        <w:r>
          <w:t>17</w:t>
        </w:r>
        <w:r>
          <w:fldChar w:fldCharType="end"/>
        </w:r>
      </w:hyperlink>
    </w:p>
    <w:p>
      <w:pPr>
        <w:pStyle w:val="TOC2"/>
        <w:tabs>
          <w:tab w:val="right" w:leader="dot" w:pos="8306"/>
        </w:tabs>
      </w:pPr>
      <w:hyperlink w:anchor="_Toc5249" w:history="1">
        <w:r>
          <w:rPr>
            <w:rFonts w:ascii="仿宋" w:eastAsia="仿宋" w:hAnsi="仿宋" w:cs="仿宋" w:hint="eastAsia"/>
            <w:lang w:eastAsia="zh-CN"/>
          </w:rPr>
          <w:t>(二)、项目概况</w:t>
        </w:r>
        <w:r>
          <w:tab/>
        </w:r>
        <w:r>
          <w:fldChar w:fldCharType="begin"/>
        </w:r>
        <w:r>
          <w:instrText xml:space="preserve"> PAGEREF _Toc5249 \h </w:instrText>
        </w:r>
        <w:r>
          <w:fldChar w:fldCharType="separate"/>
        </w:r>
        <w:r>
          <w:t>18</w:t>
        </w:r>
        <w:r>
          <w:fldChar w:fldCharType="end"/>
        </w:r>
      </w:hyperlink>
    </w:p>
    <w:p>
      <w:pPr>
        <w:pStyle w:val="TOC1"/>
        <w:tabs>
          <w:tab w:val="right" w:leader="dot" w:pos="8306"/>
        </w:tabs>
      </w:pPr>
      <w:hyperlink w:anchor="_Toc9481" w:history="1">
        <w:r>
          <w:rPr>
            <w:rFonts w:ascii="仿宋" w:eastAsia="仿宋" w:hAnsi="仿宋" w:cs="仿宋" w:hint="eastAsia"/>
            <w:lang w:eastAsia="zh-CN"/>
          </w:rPr>
          <w:t>五、背景、必要性分析</w:t>
        </w:r>
        <w:r>
          <w:tab/>
        </w:r>
        <w:r>
          <w:fldChar w:fldCharType="begin"/>
        </w:r>
        <w:r>
          <w:instrText xml:space="preserve"> PAGEREF _Toc9481 \h </w:instrText>
        </w:r>
        <w:r>
          <w:fldChar w:fldCharType="separate"/>
        </w:r>
        <w:r>
          <w:t>20</w:t>
        </w:r>
        <w:r>
          <w:fldChar w:fldCharType="end"/>
        </w:r>
      </w:hyperlink>
    </w:p>
    <w:p>
      <w:pPr>
        <w:pStyle w:val="TOC2"/>
        <w:tabs>
          <w:tab w:val="right" w:leader="dot" w:pos="8306"/>
        </w:tabs>
      </w:pPr>
      <w:hyperlink w:anchor="_Toc4924" w:history="1">
        <w:r>
          <w:rPr>
            <w:rFonts w:ascii="仿宋" w:eastAsia="仿宋" w:hAnsi="仿宋" w:cs="仿宋" w:hint="eastAsia"/>
            <w:lang w:eastAsia="zh-CN"/>
          </w:rPr>
          <w:t>(一)、项目建设背景</w:t>
        </w:r>
        <w:r>
          <w:tab/>
        </w:r>
        <w:r>
          <w:fldChar w:fldCharType="begin"/>
        </w:r>
        <w:r>
          <w:instrText xml:space="preserve"> PAGEREF _Toc4924 \h </w:instrText>
        </w:r>
        <w:r>
          <w:fldChar w:fldCharType="separate"/>
        </w:r>
        <w:r>
          <w:t>20</w:t>
        </w:r>
        <w:r>
          <w:fldChar w:fldCharType="end"/>
        </w:r>
      </w:hyperlink>
    </w:p>
    <w:p>
      <w:pPr>
        <w:pStyle w:val="TOC2"/>
        <w:tabs>
          <w:tab w:val="right" w:leader="dot" w:pos="8306"/>
        </w:tabs>
      </w:pPr>
      <w:hyperlink w:anchor="_Toc26539" w:history="1">
        <w:r>
          <w:rPr>
            <w:rFonts w:ascii="仿宋" w:eastAsia="仿宋" w:hAnsi="仿宋" w:cs="仿宋" w:hint="eastAsia"/>
            <w:lang w:eastAsia="zh-CN"/>
          </w:rPr>
          <w:t>(二)、必要性分析</w:t>
        </w:r>
        <w:r>
          <w:tab/>
        </w:r>
        <w:r>
          <w:fldChar w:fldCharType="begin"/>
        </w:r>
        <w:r>
          <w:instrText xml:space="preserve"> PAGEREF _Toc26539 \h </w:instrText>
        </w:r>
        <w:r>
          <w:fldChar w:fldCharType="separate"/>
        </w:r>
        <w:r>
          <w:t>21</w:t>
        </w:r>
        <w:r>
          <w:fldChar w:fldCharType="end"/>
        </w:r>
      </w:hyperlink>
    </w:p>
    <w:p>
      <w:pPr>
        <w:pStyle w:val="TOC2"/>
        <w:tabs>
          <w:tab w:val="right" w:leader="dot" w:pos="8306"/>
        </w:tabs>
      </w:pPr>
      <w:hyperlink w:anchor="_Toc20978" w:history="1">
        <w:r>
          <w:rPr>
            <w:rFonts w:ascii="仿宋" w:eastAsia="仿宋" w:hAnsi="仿宋" w:cs="仿宋" w:hint="eastAsia"/>
            <w:lang w:eastAsia="zh-CN"/>
          </w:rPr>
          <w:t>(三)、项目建设有利条件</w:t>
        </w:r>
        <w:r>
          <w:tab/>
        </w:r>
        <w:r>
          <w:fldChar w:fldCharType="begin"/>
        </w:r>
        <w:r>
          <w:instrText xml:space="preserve"> PAGEREF _Toc20978 \h </w:instrText>
        </w:r>
        <w:r>
          <w:fldChar w:fldCharType="separate"/>
        </w:r>
        <w:r>
          <w:t>23</w:t>
        </w:r>
        <w:r>
          <w:fldChar w:fldCharType="end"/>
        </w:r>
      </w:hyperlink>
    </w:p>
    <w:p>
      <w:pPr>
        <w:pStyle w:val="TOC1"/>
        <w:tabs>
          <w:tab w:val="right" w:leader="dot" w:pos="8306"/>
        </w:tabs>
      </w:pPr>
      <w:hyperlink w:anchor="_Toc20051" w:history="1">
        <w:r>
          <w:rPr>
            <w:rFonts w:ascii="仿宋" w:eastAsia="仿宋" w:hAnsi="仿宋" w:cs="仿宋" w:hint="eastAsia"/>
            <w:lang w:eastAsia="zh-CN"/>
          </w:rPr>
          <w:t>六、财务管理与成本控制</w:t>
        </w:r>
        <w:r>
          <w:tab/>
        </w:r>
        <w:r>
          <w:fldChar w:fldCharType="begin"/>
        </w:r>
        <w:r>
          <w:instrText xml:space="preserve"> PAGEREF _Toc20051 \h </w:instrText>
        </w:r>
        <w:r>
          <w:fldChar w:fldCharType="separate"/>
        </w:r>
        <w:r>
          <w:t>24</w:t>
        </w:r>
        <w:r>
          <w:fldChar w:fldCharType="end"/>
        </w:r>
      </w:hyperlink>
    </w:p>
    <w:p>
      <w:pPr>
        <w:pStyle w:val="TOC2"/>
        <w:tabs>
          <w:tab w:val="right" w:leader="dot" w:pos="8306"/>
        </w:tabs>
      </w:pPr>
      <w:hyperlink w:anchor="_Toc4547" w:history="1">
        <w:r>
          <w:rPr>
            <w:rFonts w:ascii="仿宋" w:eastAsia="仿宋" w:hAnsi="仿宋" w:cs="仿宋" w:hint="eastAsia"/>
            <w:lang w:eastAsia="zh-CN"/>
          </w:rPr>
          <w:t>(一)、财务管理体系建设</w:t>
        </w:r>
        <w:r>
          <w:tab/>
        </w:r>
        <w:r>
          <w:fldChar w:fldCharType="begin"/>
        </w:r>
        <w:r>
          <w:instrText xml:space="preserve"> PAGEREF _Toc4547 \h </w:instrText>
        </w:r>
        <w:r>
          <w:fldChar w:fldCharType="separate"/>
        </w:r>
        <w:r>
          <w:t>24</w:t>
        </w:r>
        <w:r>
          <w:fldChar w:fldCharType="end"/>
        </w:r>
      </w:hyperlink>
    </w:p>
    <w:p>
      <w:pPr>
        <w:pStyle w:val="TOC2"/>
        <w:tabs>
          <w:tab w:val="right" w:leader="dot" w:pos="8306"/>
        </w:tabs>
      </w:pPr>
      <w:hyperlink w:anchor="_Toc7981" w:history="1">
        <w:r>
          <w:rPr>
            <w:rFonts w:ascii="仿宋" w:eastAsia="仿宋" w:hAnsi="仿宋" w:cs="仿宋" w:hint="eastAsia"/>
            <w:lang w:eastAsia="zh-CN"/>
          </w:rPr>
          <w:t>(二)、成本控制措施</w:t>
        </w:r>
        <w:r>
          <w:tab/>
        </w:r>
        <w:r>
          <w:fldChar w:fldCharType="begin"/>
        </w:r>
        <w:r>
          <w:instrText xml:space="preserve"> PAGEREF _Toc7981 \h </w:instrText>
        </w:r>
        <w:r>
          <w:fldChar w:fldCharType="separate"/>
        </w:r>
        <w:r>
          <w:t>26</w:t>
        </w:r>
        <w:r>
          <w:fldChar w:fldCharType="end"/>
        </w:r>
      </w:hyperlink>
    </w:p>
    <w:p>
      <w:pPr>
        <w:pStyle w:val="TOC1"/>
        <w:tabs>
          <w:tab w:val="right" w:leader="dot" w:pos="8306"/>
        </w:tabs>
      </w:pPr>
      <w:hyperlink w:anchor="_Toc11118" w:history="1">
        <w:r>
          <w:rPr>
            <w:rFonts w:ascii="仿宋" w:eastAsia="仿宋" w:hAnsi="仿宋" w:cs="仿宋" w:hint="eastAsia"/>
            <w:lang w:eastAsia="zh-CN"/>
          </w:rPr>
          <w:t>七、项目实施与管理方案</w:t>
        </w:r>
        <w:r>
          <w:tab/>
        </w:r>
        <w:r>
          <w:fldChar w:fldCharType="begin"/>
        </w:r>
        <w:r>
          <w:instrText xml:space="preserve"> PAGEREF _Toc11118 \h </w:instrText>
        </w:r>
        <w:r>
          <w:fldChar w:fldCharType="separate"/>
        </w:r>
        <w:r>
          <w:t>27</w:t>
        </w:r>
        <w:r>
          <w:fldChar w:fldCharType="end"/>
        </w:r>
      </w:hyperlink>
    </w:p>
    <w:p>
      <w:pPr>
        <w:pStyle w:val="TOC2"/>
        <w:tabs>
          <w:tab w:val="right" w:leader="dot" w:pos="8306"/>
        </w:tabs>
      </w:pPr>
      <w:hyperlink w:anchor="_Toc30239" w:history="1">
        <w:r>
          <w:rPr>
            <w:rFonts w:ascii="仿宋" w:eastAsia="仿宋" w:hAnsi="仿宋" w:cs="仿宋" w:hint="eastAsia"/>
            <w:lang w:eastAsia="zh-CN"/>
          </w:rPr>
          <w:t>(一)、项目实施计划</w:t>
        </w:r>
        <w:r>
          <w:tab/>
        </w:r>
        <w:r>
          <w:fldChar w:fldCharType="begin"/>
        </w:r>
        <w:r>
          <w:instrText xml:space="preserve"> PAGEREF _Toc30239 \h </w:instrText>
        </w:r>
        <w:r>
          <w:fldChar w:fldCharType="separate"/>
        </w:r>
        <w:r>
          <w:t>27</w:t>
        </w:r>
        <w:r>
          <w:fldChar w:fldCharType="end"/>
        </w:r>
      </w:hyperlink>
    </w:p>
    <w:p>
      <w:pPr>
        <w:pStyle w:val="TOC2"/>
        <w:tabs>
          <w:tab w:val="right" w:leader="dot" w:pos="8306"/>
        </w:tabs>
      </w:pPr>
      <w:hyperlink w:anchor="_Toc24800" w:history="1">
        <w:r>
          <w:rPr>
            <w:rFonts w:ascii="仿宋" w:eastAsia="仿宋" w:hAnsi="仿宋" w:cs="仿宋" w:hint="eastAsia"/>
            <w:lang w:eastAsia="zh-CN"/>
          </w:rPr>
          <w:t>(二)、项目组织机构与职责</w:t>
        </w:r>
        <w:r>
          <w:tab/>
        </w:r>
        <w:r>
          <w:fldChar w:fldCharType="begin"/>
        </w:r>
        <w:r>
          <w:instrText xml:space="preserve"> PAGEREF _Toc24800 \h </w:instrText>
        </w:r>
        <w:r>
          <w:fldChar w:fldCharType="separate"/>
        </w:r>
        <w:r>
          <w:t>28</w:t>
        </w:r>
        <w:r>
          <w:fldChar w:fldCharType="end"/>
        </w:r>
      </w:hyperlink>
    </w:p>
    <w:p>
      <w:pPr>
        <w:pStyle w:val="TOC2"/>
        <w:tabs>
          <w:tab w:val="right" w:leader="dot" w:pos="8306"/>
        </w:tabs>
      </w:pPr>
      <w:hyperlink w:anchor="_Toc13462" w:history="1">
        <w:r>
          <w:rPr>
            <w:rFonts w:ascii="仿宋" w:eastAsia="仿宋" w:hAnsi="仿宋" w:cs="仿宋" w:hint="eastAsia"/>
            <w:lang w:eastAsia="zh-CN"/>
          </w:rPr>
          <w:t>(三)、项目管理与监控体系</w:t>
        </w:r>
        <w:r>
          <w:tab/>
        </w:r>
        <w:r>
          <w:fldChar w:fldCharType="begin"/>
        </w:r>
        <w:r>
          <w:instrText xml:space="preserve"> PAGEREF _Toc13462 \h </w:instrText>
        </w:r>
        <w:r>
          <w:fldChar w:fldCharType="separate"/>
        </w:r>
        <w:r>
          <w:t>31</w:t>
        </w:r>
        <w:r>
          <w:fldChar w:fldCharType="end"/>
        </w:r>
      </w:hyperlink>
    </w:p>
    <w:p>
      <w:pPr>
        <w:pStyle w:val="TOC1"/>
        <w:tabs>
          <w:tab w:val="right" w:leader="dot" w:pos="8306"/>
        </w:tabs>
      </w:pPr>
      <w:hyperlink w:anchor="_Toc24633" w:history="1">
        <w:r>
          <w:rPr>
            <w:rFonts w:ascii="仿宋" w:eastAsia="仿宋" w:hAnsi="仿宋" w:cs="仿宋" w:hint="eastAsia"/>
            <w:lang w:eastAsia="zh-CN"/>
          </w:rPr>
          <w:t>八、资金管理与财务规划</w:t>
        </w:r>
        <w:r>
          <w:tab/>
        </w:r>
        <w:r>
          <w:fldChar w:fldCharType="begin"/>
        </w:r>
        <w:r>
          <w:instrText xml:space="preserve"> PAGEREF _Toc24633 \h </w:instrText>
        </w:r>
        <w:r>
          <w:fldChar w:fldCharType="separate"/>
        </w:r>
        <w:r>
          <w:t>32</w:t>
        </w:r>
        <w:r>
          <w:fldChar w:fldCharType="end"/>
        </w:r>
      </w:hyperlink>
    </w:p>
    <w:p>
      <w:pPr>
        <w:pStyle w:val="TOC2"/>
        <w:tabs>
          <w:tab w:val="right" w:leader="dot" w:pos="8306"/>
        </w:tabs>
      </w:pPr>
      <w:hyperlink w:anchor="_Toc240" w:history="1">
        <w:r>
          <w:rPr>
            <w:rFonts w:ascii="仿宋" w:eastAsia="仿宋" w:hAnsi="仿宋" w:cs="仿宋" w:hint="eastAsia"/>
            <w:lang w:eastAsia="zh-CN"/>
          </w:rPr>
          <w:t>(一)、项目资金来源与筹措</w:t>
        </w:r>
        <w:r>
          <w:tab/>
        </w:r>
        <w:r>
          <w:fldChar w:fldCharType="begin"/>
        </w:r>
        <w:r>
          <w:instrText xml:space="preserve"> PAGEREF _Toc240 \h </w:instrText>
        </w:r>
        <w:r>
          <w:fldChar w:fldCharType="separate"/>
        </w:r>
        <w:r>
          <w:t>32</w:t>
        </w:r>
        <w:r>
          <w:fldChar w:fldCharType="end"/>
        </w:r>
      </w:hyperlink>
    </w:p>
    <w:p>
      <w:pPr>
        <w:pStyle w:val="TOC2"/>
        <w:tabs>
          <w:tab w:val="right" w:leader="dot" w:pos="8306"/>
        </w:tabs>
      </w:pPr>
      <w:hyperlink w:anchor="_Toc11289" w:history="1">
        <w:r>
          <w:rPr>
            <w:rFonts w:ascii="仿宋" w:eastAsia="仿宋" w:hAnsi="仿宋" w:cs="仿宋" w:hint="eastAsia"/>
            <w:lang w:eastAsia="zh-CN"/>
          </w:rPr>
          <w:t>(二)、资金使用与监管</w:t>
        </w:r>
        <w:r>
          <w:tab/>
        </w:r>
        <w:r>
          <w:fldChar w:fldCharType="begin"/>
        </w:r>
        <w:r>
          <w:instrText xml:space="preserve"> PAGEREF _Toc11289 \h </w:instrText>
        </w:r>
        <w:r>
          <w:fldChar w:fldCharType="separate"/>
        </w:r>
        <w:r>
          <w:t>34</w:t>
        </w:r>
        <w:r>
          <w:fldChar w:fldCharType="end"/>
        </w:r>
      </w:hyperlink>
    </w:p>
    <w:p>
      <w:pPr>
        <w:pStyle w:val="TOC2"/>
        <w:tabs>
          <w:tab w:val="right" w:leader="dot" w:pos="8306"/>
        </w:tabs>
      </w:pPr>
      <w:hyperlink w:anchor="_Toc23073" w:history="1">
        <w:r>
          <w:rPr>
            <w:rFonts w:ascii="仿宋" w:eastAsia="仿宋" w:hAnsi="仿宋" w:cs="仿宋" w:hint="eastAsia"/>
            <w:lang w:eastAsia="zh-CN"/>
          </w:rPr>
          <w:t>(三)、财务规划与预测</w:t>
        </w:r>
        <w:r>
          <w:tab/>
        </w:r>
        <w:r>
          <w:fldChar w:fldCharType="begin"/>
        </w:r>
        <w:r>
          <w:instrText xml:space="preserve"> PAGEREF _Toc23073 \h </w:instrText>
        </w:r>
        <w:r>
          <w:fldChar w:fldCharType="separate"/>
        </w:r>
        <w:r>
          <w:t>35</w:t>
        </w:r>
        <w:r>
          <w:fldChar w:fldCharType="end"/>
        </w:r>
      </w:hyperlink>
    </w:p>
    <w:p>
      <w:pPr>
        <w:pStyle w:val="TOC1"/>
        <w:tabs>
          <w:tab w:val="right" w:leader="dot" w:pos="8306"/>
        </w:tabs>
      </w:pPr>
      <w:hyperlink w:anchor="_Toc31536" w:history="1">
        <w:r>
          <w:rPr>
            <w:rFonts w:ascii="仿宋" w:eastAsia="仿宋" w:hAnsi="仿宋" w:cs="仿宋" w:hint="eastAsia"/>
            <w:lang w:eastAsia="zh-CN"/>
          </w:rPr>
          <w:t>九、客户关系管理与市场拓展</w:t>
        </w:r>
        <w:r>
          <w:tab/>
        </w:r>
        <w:r>
          <w:fldChar w:fldCharType="begin"/>
        </w:r>
        <w:r>
          <w:instrText xml:space="preserve"> PAGEREF _Toc31536 \h </w:instrText>
        </w:r>
        <w:r>
          <w:fldChar w:fldCharType="separate"/>
        </w:r>
        <w:r>
          <w:t>36</w:t>
        </w:r>
        <w:r>
          <w:fldChar w:fldCharType="end"/>
        </w:r>
      </w:hyperlink>
    </w:p>
    <w:p>
      <w:pPr>
        <w:pStyle w:val="TOC2"/>
        <w:tabs>
          <w:tab w:val="right" w:leader="dot" w:pos="8306"/>
        </w:tabs>
      </w:pPr>
      <w:hyperlink w:anchor="_Toc10619" w:history="1">
        <w:r>
          <w:rPr>
            <w:rFonts w:ascii="仿宋" w:eastAsia="仿宋" w:hAnsi="仿宋" w:cs="仿宋" w:hint="eastAsia"/>
            <w:lang w:eastAsia="zh-CN"/>
          </w:rPr>
          <w:t>(一)、客户关系管理策略</w:t>
        </w:r>
        <w:r>
          <w:tab/>
        </w:r>
        <w:r>
          <w:fldChar w:fldCharType="begin"/>
        </w:r>
        <w:r>
          <w:instrText xml:space="preserve"> PAGEREF _Toc10619 \h </w:instrText>
        </w:r>
        <w:r>
          <w:fldChar w:fldCharType="separate"/>
        </w:r>
        <w:r>
          <w:t>36</w:t>
        </w:r>
        <w:r>
          <w:fldChar w:fldCharType="end"/>
        </w:r>
      </w:hyperlink>
    </w:p>
    <w:p>
      <w:pPr>
        <w:pStyle w:val="TOC2"/>
        <w:tabs>
          <w:tab w:val="right" w:leader="dot" w:pos="8306"/>
        </w:tabs>
      </w:pPr>
      <w:hyperlink w:anchor="_Toc29026" w:history="1">
        <w:r>
          <w:rPr>
            <w:rFonts w:ascii="仿宋" w:eastAsia="仿宋" w:hAnsi="仿宋" w:cs="仿宋" w:hint="eastAsia"/>
            <w:lang w:eastAsia="zh-CN"/>
          </w:rPr>
          <w:t>(二)、市场拓展方案</w:t>
        </w:r>
        <w:r>
          <w:tab/>
        </w:r>
        <w:r>
          <w:fldChar w:fldCharType="begin"/>
        </w:r>
        <w:r>
          <w:instrText xml:space="preserve"> PAGEREF _Toc29026 \h </w:instrText>
        </w:r>
        <w:r>
          <w:fldChar w:fldCharType="separate"/>
        </w:r>
        <w:r>
          <w:t>37</w:t>
        </w:r>
        <w:r>
          <w:fldChar w:fldCharType="end"/>
        </w:r>
      </w:hyperlink>
    </w:p>
    <w:p>
      <w:pPr>
        <w:pStyle w:val="TOC1"/>
        <w:tabs>
          <w:tab w:val="right" w:leader="dot" w:pos="8306"/>
        </w:tabs>
      </w:pPr>
      <w:hyperlink w:anchor="_Toc19398" w:history="1">
        <w:r>
          <w:rPr>
            <w:rFonts w:ascii="仿宋" w:eastAsia="仿宋" w:hAnsi="仿宋" w:cs="仿宋" w:hint="eastAsia"/>
            <w:lang w:eastAsia="zh-CN"/>
          </w:rPr>
          <w:t>十、技术创新与产业升级</w:t>
        </w:r>
        <w:r>
          <w:tab/>
        </w:r>
        <w:r>
          <w:fldChar w:fldCharType="begin"/>
        </w:r>
        <w:r>
          <w:instrText xml:space="preserve"> PAGEREF _Toc19398 \h </w:instrText>
        </w:r>
        <w:r>
          <w:fldChar w:fldCharType="separate"/>
        </w:r>
        <w:r>
          <w:t>38</w:t>
        </w:r>
        <w:r>
          <w:fldChar w:fldCharType="end"/>
        </w:r>
      </w:hyperlink>
    </w:p>
    <w:p>
      <w:pPr>
        <w:pStyle w:val="TOC2"/>
        <w:tabs>
          <w:tab w:val="right" w:leader="dot" w:pos="8306"/>
        </w:tabs>
      </w:pPr>
      <w:hyperlink w:anchor="_Toc26370" w:history="1">
        <w:r>
          <w:rPr>
            <w:rFonts w:ascii="仿宋" w:eastAsia="仿宋" w:hAnsi="仿宋" w:cs="仿宋" w:hint="eastAsia"/>
            <w:lang w:eastAsia="zh-CN"/>
          </w:rPr>
          <w:t>(一)、技术创新方向与目标</w:t>
        </w:r>
        <w:r>
          <w:tab/>
        </w:r>
        <w:r>
          <w:fldChar w:fldCharType="begin"/>
        </w:r>
        <w:r>
          <w:instrText xml:space="preserve"> PAGEREF _Toc26370 \h </w:instrText>
        </w:r>
        <w:r>
          <w:fldChar w:fldCharType="separate"/>
        </w:r>
        <w:r>
          <w:t>38</w:t>
        </w:r>
        <w:r>
          <w:fldChar w:fldCharType="end"/>
        </w:r>
      </w:hyperlink>
    </w:p>
    <w:p>
      <w:pPr>
        <w:pStyle w:val="TOC2"/>
        <w:tabs>
          <w:tab w:val="right" w:leader="dot" w:pos="8306"/>
        </w:tabs>
      </w:pPr>
      <w:hyperlink w:anchor="_Toc5129" w:history="1">
        <w:r>
          <w:rPr>
            <w:rFonts w:ascii="仿宋" w:eastAsia="仿宋" w:hAnsi="仿宋" w:cs="仿宋" w:hint="eastAsia"/>
            <w:lang w:eastAsia="zh-CN"/>
          </w:rPr>
          <w:t>(二)、产业升级路径与措施</w:t>
        </w:r>
        <w:r>
          <w:tab/>
        </w:r>
        <w:r>
          <w:fldChar w:fldCharType="begin"/>
        </w:r>
        <w:r>
          <w:instrText xml:space="preserve"> PAGEREF _Toc5129 \h </w:instrText>
        </w:r>
        <w:r>
          <w:fldChar w:fldCharType="separate"/>
        </w:r>
        <w:r>
          <w:t>40</w:t>
        </w:r>
        <w:r>
          <w:fldChar w:fldCharType="end"/>
        </w:r>
      </w:hyperlink>
    </w:p>
    <w:p>
      <w:pPr>
        <w:pStyle w:val="TOC1"/>
        <w:tabs>
          <w:tab w:val="right" w:leader="dot" w:pos="8306"/>
        </w:tabs>
      </w:pPr>
      <w:hyperlink w:anchor="_Toc22255" w:history="1">
        <w:r>
          <w:rPr>
            <w:rFonts w:ascii="仿宋" w:eastAsia="仿宋" w:hAnsi="仿宋" w:cs="仿宋" w:hint="eastAsia"/>
            <w:lang w:eastAsia="zh-CN"/>
          </w:rPr>
          <w:t>十一、环境保护与绿色发展</w:t>
        </w:r>
        <w:r>
          <w:tab/>
        </w:r>
        <w:r>
          <w:fldChar w:fldCharType="begin"/>
        </w:r>
        <w:r>
          <w:instrText xml:space="preserve"> PAGEREF _Toc22255 \h </w:instrText>
        </w:r>
        <w:r>
          <w:fldChar w:fldCharType="separate"/>
        </w:r>
        <w:r>
          <w:t>41</w:t>
        </w:r>
        <w:r>
          <w:fldChar w:fldCharType="end"/>
        </w:r>
      </w:hyperlink>
    </w:p>
    <w:p>
      <w:pPr>
        <w:pStyle w:val="TOC2"/>
        <w:tabs>
          <w:tab w:val="right" w:leader="dot" w:pos="8306"/>
        </w:tabs>
      </w:pPr>
      <w:hyperlink w:anchor="_Toc7609" w:history="1">
        <w:r>
          <w:rPr>
            <w:rFonts w:ascii="仿宋" w:eastAsia="仿宋" w:hAnsi="仿宋" w:cs="仿宋" w:hint="eastAsia"/>
            <w:lang w:eastAsia="zh-CN"/>
          </w:rPr>
          <w:t>(一)、环境保护措施</w:t>
        </w:r>
        <w:r>
          <w:tab/>
        </w:r>
        <w:r>
          <w:fldChar w:fldCharType="begin"/>
        </w:r>
        <w:r>
          <w:instrText xml:space="preserve"> PAGEREF _Toc7609 \h </w:instrText>
        </w:r>
        <w:r>
          <w:fldChar w:fldCharType="separate"/>
        </w:r>
        <w:r>
          <w:t>41</w:t>
        </w:r>
        <w:r>
          <w:fldChar w:fldCharType="end"/>
        </w:r>
      </w:hyperlink>
    </w:p>
    <w:p>
      <w:pPr>
        <w:pStyle w:val="TOC2"/>
        <w:tabs>
          <w:tab w:val="right" w:leader="dot" w:pos="8306"/>
        </w:tabs>
      </w:pPr>
      <w:hyperlink w:anchor="_Toc4764" w:history="1">
        <w:r>
          <w:rPr>
            <w:rFonts w:ascii="仿宋" w:eastAsia="仿宋" w:hAnsi="仿宋" w:cs="仿宋" w:hint="eastAsia"/>
            <w:lang w:eastAsia="zh-CN"/>
          </w:rPr>
          <w:t>(二)、绿色发展与可持续发展策略</w:t>
        </w:r>
        <w:r>
          <w:tab/>
        </w:r>
        <w:r>
          <w:fldChar w:fldCharType="begin"/>
        </w:r>
        <w:r>
          <w:instrText xml:space="preserve"> PAGEREF _Toc4764 \h </w:instrText>
        </w:r>
        <w:r>
          <w:fldChar w:fldCharType="separate"/>
        </w:r>
        <w:r>
          <w:t>43</w:t>
        </w:r>
        <w:r>
          <w:fldChar w:fldCharType="end"/>
        </w:r>
      </w:hyperlink>
    </w:p>
    <w:p>
      <w:pPr>
        <w:pStyle w:val="TOC1"/>
        <w:tabs>
          <w:tab w:val="right" w:leader="dot" w:pos="8306"/>
        </w:tabs>
      </w:pPr>
      <w:hyperlink w:anchor="_Toc12574" w:history="1">
        <w:r>
          <w:rPr>
            <w:rFonts w:ascii="仿宋" w:eastAsia="仿宋" w:hAnsi="仿宋" w:cs="仿宋" w:hint="eastAsia"/>
            <w:lang w:eastAsia="zh-CN"/>
          </w:rPr>
          <w:t>十二、项目进度计划</w:t>
        </w:r>
        <w:r>
          <w:tab/>
        </w:r>
        <w:r>
          <w:fldChar w:fldCharType="begin"/>
        </w:r>
        <w:r>
          <w:instrText xml:space="preserve"> PAGEREF _Toc12574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5" w:history="1">
        <w:r>
          <w:rPr>
            <w:rFonts w:ascii="仿宋" w:eastAsia="仿宋" w:hAnsi="仿宋" w:cs="仿宋" w:hint="eastAsia"/>
            <w:lang w:eastAsia="zh-CN"/>
          </w:rPr>
          <w:t>(一)、建设周期</w:t>
        </w:r>
        <w:r>
          <w:tab/>
        </w:r>
        <w:r>
          <w:fldChar w:fldCharType="begin"/>
        </w:r>
        <w:r>
          <w:instrText xml:space="preserve"> PAGEREF _Toc4935 \h </w:instrText>
        </w:r>
        <w:r>
          <w:fldChar w:fldCharType="separate"/>
        </w:r>
        <w:r>
          <w:t>44</w:t>
        </w:r>
        <w:r>
          <w:fldChar w:fldCharType="end"/>
        </w:r>
      </w:hyperlink>
    </w:p>
    <w:p>
      <w:pPr>
        <w:pStyle w:val="TOC2"/>
        <w:tabs>
          <w:tab w:val="right" w:leader="dot" w:pos="8306"/>
        </w:tabs>
      </w:pPr>
      <w:hyperlink w:anchor="_Toc21556" w:history="1">
        <w:r>
          <w:rPr>
            <w:rFonts w:ascii="仿宋" w:eastAsia="仿宋" w:hAnsi="仿宋" w:cs="仿宋" w:hint="eastAsia"/>
            <w:lang w:eastAsia="zh-CN"/>
          </w:rPr>
          <w:t>(二)、建设进度</w:t>
        </w:r>
        <w:r>
          <w:tab/>
        </w:r>
        <w:r>
          <w:fldChar w:fldCharType="begin"/>
        </w:r>
        <w:r>
          <w:instrText xml:space="preserve"> PAGEREF _Toc21556 \h </w:instrText>
        </w:r>
        <w:r>
          <w:fldChar w:fldCharType="separate"/>
        </w:r>
        <w:r>
          <w:t>44</w:t>
        </w:r>
        <w:r>
          <w:fldChar w:fldCharType="end"/>
        </w:r>
      </w:hyperlink>
    </w:p>
    <w:p>
      <w:pPr>
        <w:pStyle w:val="TOC2"/>
        <w:tabs>
          <w:tab w:val="right" w:leader="dot" w:pos="8306"/>
        </w:tabs>
      </w:pPr>
      <w:hyperlink w:anchor="_Toc14821" w:history="1">
        <w:r>
          <w:rPr>
            <w:rFonts w:ascii="仿宋" w:eastAsia="仿宋" w:hAnsi="仿宋" w:cs="仿宋" w:hint="eastAsia"/>
            <w:lang w:eastAsia="zh-CN"/>
          </w:rPr>
          <w:t>(三)、进度安排注意事项</w:t>
        </w:r>
        <w:r>
          <w:tab/>
        </w:r>
        <w:r>
          <w:fldChar w:fldCharType="begin"/>
        </w:r>
        <w:r>
          <w:instrText xml:space="preserve"> PAGEREF _Toc14821 \h </w:instrText>
        </w:r>
        <w:r>
          <w:fldChar w:fldCharType="separate"/>
        </w:r>
        <w:r>
          <w:t>46</w:t>
        </w:r>
        <w:r>
          <w:fldChar w:fldCharType="end"/>
        </w:r>
      </w:hyperlink>
    </w:p>
    <w:p>
      <w:pPr>
        <w:pStyle w:val="TOC2"/>
        <w:tabs>
          <w:tab w:val="right" w:leader="dot" w:pos="8306"/>
        </w:tabs>
      </w:pPr>
      <w:hyperlink w:anchor="_Toc13144" w:history="1">
        <w:r>
          <w:rPr>
            <w:rFonts w:ascii="仿宋" w:eastAsia="仿宋" w:hAnsi="仿宋" w:cs="仿宋" w:hint="eastAsia"/>
            <w:lang w:eastAsia="zh-CN"/>
          </w:rPr>
          <w:t>(四)、人力资源配置</w:t>
        </w:r>
        <w:r>
          <w:tab/>
        </w:r>
        <w:r>
          <w:fldChar w:fldCharType="begin"/>
        </w:r>
        <w:r>
          <w:instrText xml:space="preserve"> PAGEREF _Toc13144 \h </w:instrText>
        </w:r>
        <w:r>
          <w:fldChar w:fldCharType="separate"/>
        </w:r>
        <w:r>
          <w:t>47</w:t>
        </w:r>
        <w:r>
          <w:fldChar w:fldCharType="end"/>
        </w:r>
      </w:hyperlink>
    </w:p>
    <w:p>
      <w:pPr>
        <w:pStyle w:val="TOC2"/>
        <w:tabs>
          <w:tab w:val="right" w:leader="dot" w:pos="8306"/>
        </w:tabs>
      </w:pPr>
      <w:hyperlink w:anchor="_Toc7066" w:history="1">
        <w:r>
          <w:rPr>
            <w:rFonts w:ascii="仿宋" w:eastAsia="仿宋" w:hAnsi="仿宋" w:cs="仿宋" w:hint="eastAsia"/>
            <w:lang w:eastAsia="zh-CN"/>
          </w:rPr>
          <w:t>(五)、员工培训</w:t>
        </w:r>
        <w:r>
          <w:tab/>
        </w:r>
        <w:r>
          <w:fldChar w:fldCharType="begin"/>
        </w:r>
        <w:r>
          <w:instrText xml:space="preserve"> PAGEREF _Toc7066 \h </w:instrText>
        </w:r>
        <w:r>
          <w:fldChar w:fldCharType="separate"/>
        </w:r>
        <w:r>
          <w:t>49</w:t>
        </w:r>
        <w:r>
          <w:fldChar w:fldCharType="end"/>
        </w:r>
      </w:hyperlink>
    </w:p>
    <w:p>
      <w:pPr>
        <w:pStyle w:val="TOC2"/>
        <w:tabs>
          <w:tab w:val="right" w:leader="dot" w:pos="8306"/>
        </w:tabs>
      </w:pPr>
      <w:hyperlink w:anchor="_Toc10358" w:history="1">
        <w:r>
          <w:rPr>
            <w:rFonts w:ascii="仿宋" w:eastAsia="仿宋" w:hAnsi="仿宋" w:cs="仿宋" w:hint="eastAsia"/>
            <w:lang w:eastAsia="zh-CN"/>
          </w:rPr>
          <w:t>(六)、项目实施保障</w:t>
        </w:r>
        <w:r>
          <w:tab/>
        </w:r>
        <w:r>
          <w:fldChar w:fldCharType="begin"/>
        </w:r>
        <w:r>
          <w:instrText xml:space="preserve"> PAGEREF _Toc10358 \h </w:instrText>
        </w:r>
        <w:r>
          <w:fldChar w:fldCharType="separate"/>
        </w:r>
        <w:r>
          <w:t>49</w:t>
        </w:r>
        <w:r>
          <w:fldChar w:fldCharType="end"/>
        </w:r>
      </w:hyperlink>
    </w:p>
    <w:p>
      <w:pPr>
        <w:pStyle w:val="TOC2"/>
        <w:tabs>
          <w:tab w:val="right" w:leader="dot" w:pos="8306"/>
        </w:tabs>
      </w:pPr>
      <w:hyperlink w:anchor="_Toc9900" w:history="1">
        <w:r>
          <w:rPr>
            <w:rFonts w:ascii="仿宋" w:eastAsia="仿宋" w:hAnsi="仿宋" w:cs="仿宋" w:hint="eastAsia"/>
            <w:lang w:eastAsia="zh-CN"/>
          </w:rPr>
          <w:t>(七)、安全规范管理</w:t>
        </w:r>
        <w:r>
          <w:tab/>
        </w:r>
        <w:r>
          <w:fldChar w:fldCharType="begin"/>
        </w:r>
        <w:r>
          <w:instrText xml:space="preserve"> PAGEREF _Toc9900 \h </w:instrText>
        </w:r>
        <w:r>
          <w:fldChar w:fldCharType="separate"/>
        </w:r>
        <w:r>
          <w:t>50</w:t>
        </w:r>
        <w:r>
          <w:fldChar w:fldCharType="end"/>
        </w:r>
      </w:hyperlink>
    </w:p>
    <w:p>
      <w:pPr>
        <w:pStyle w:val="TOC1"/>
        <w:tabs>
          <w:tab w:val="right" w:leader="dot" w:pos="8306"/>
        </w:tabs>
      </w:pPr>
      <w:hyperlink w:anchor="_Toc7321" w:history="1">
        <w:r>
          <w:rPr>
            <w:rFonts w:ascii="仿宋" w:eastAsia="仿宋" w:hAnsi="仿宋" w:cs="仿宋" w:hint="eastAsia"/>
            <w:lang w:eastAsia="zh-CN"/>
          </w:rPr>
          <w:t>十三、合作与交流机制建立</w:t>
        </w:r>
        <w:r>
          <w:tab/>
        </w:r>
        <w:r>
          <w:fldChar w:fldCharType="begin"/>
        </w:r>
        <w:r>
          <w:instrText xml:space="preserve"> PAGEREF _Toc7321 \h </w:instrText>
        </w:r>
        <w:r>
          <w:fldChar w:fldCharType="separate"/>
        </w:r>
        <w:r>
          <w:t>52</w:t>
        </w:r>
        <w:r>
          <w:fldChar w:fldCharType="end"/>
        </w:r>
      </w:hyperlink>
    </w:p>
    <w:p>
      <w:pPr>
        <w:pStyle w:val="TOC2"/>
        <w:tabs>
          <w:tab w:val="right" w:leader="dot" w:pos="8306"/>
        </w:tabs>
      </w:pPr>
      <w:hyperlink w:anchor="_Toc3156" w:history="1">
        <w:r>
          <w:rPr>
            <w:rFonts w:ascii="仿宋" w:eastAsia="仿宋" w:hAnsi="仿宋" w:cs="仿宋" w:hint="eastAsia"/>
            <w:lang w:eastAsia="zh-CN"/>
          </w:rPr>
          <w:t>(一)、合作伙伴选择与合作方式</w:t>
        </w:r>
        <w:r>
          <w:tab/>
        </w:r>
        <w:r>
          <w:fldChar w:fldCharType="begin"/>
        </w:r>
        <w:r>
          <w:instrText xml:space="preserve"> PAGEREF _Toc3156 \h </w:instrText>
        </w:r>
        <w:r>
          <w:fldChar w:fldCharType="separate"/>
        </w:r>
        <w:r>
          <w:t>52</w:t>
        </w:r>
        <w:r>
          <w:fldChar w:fldCharType="end"/>
        </w:r>
      </w:hyperlink>
    </w:p>
    <w:p>
      <w:pPr>
        <w:pStyle w:val="TOC2"/>
        <w:tabs>
          <w:tab w:val="right" w:leader="dot" w:pos="8306"/>
        </w:tabs>
      </w:pPr>
      <w:hyperlink w:anchor="_Toc7948" w:history="1">
        <w:r>
          <w:rPr>
            <w:rFonts w:ascii="仿宋" w:eastAsia="仿宋" w:hAnsi="仿宋" w:cs="仿宋" w:hint="eastAsia"/>
            <w:lang w:eastAsia="zh-CN"/>
          </w:rPr>
          <w:t>(二)、交流与合作平台搭建</w:t>
        </w:r>
        <w:r>
          <w:tab/>
        </w:r>
        <w:r>
          <w:fldChar w:fldCharType="begin"/>
        </w:r>
        <w:r>
          <w:instrText xml:space="preserve"> PAGEREF _Toc7948 \h </w:instrText>
        </w:r>
        <w:r>
          <w:fldChar w:fldCharType="separate"/>
        </w:r>
        <w:r>
          <w:t>53</w:t>
        </w:r>
        <w:r>
          <w:fldChar w:fldCharType="end"/>
        </w:r>
      </w:hyperlink>
    </w:p>
    <w:p>
      <w:pPr>
        <w:pStyle w:val="TOC1"/>
        <w:tabs>
          <w:tab w:val="right" w:leader="dot" w:pos="8306"/>
        </w:tabs>
      </w:pPr>
      <w:hyperlink w:anchor="_Toc32222" w:history="1">
        <w:r>
          <w:rPr>
            <w:rFonts w:ascii="仿宋" w:eastAsia="仿宋" w:hAnsi="仿宋" w:cs="仿宋" w:hint="eastAsia"/>
            <w:lang w:eastAsia="zh-CN"/>
          </w:rPr>
          <w:t>十四、产业协同与集群发展</w:t>
        </w:r>
        <w:r>
          <w:tab/>
        </w:r>
        <w:r>
          <w:fldChar w:fldCharType="begin"/>
        </w:r>
        <w:r>
          <w:instrText xml:space="preserve"> PAGEREF _Toc32222 \h </w:instrText>
        </w:r>
        <w:r>
          <w:fldChar w:fldCharType="separate"/>
        </w:r>
        <w:r>
          <w:t>55</w:t>
        </w:r>
        <w:r>
          <w:fldChar w:fldCharType="end"/>
        </w:r>
      </w:hyperlink>
    </w:p>
    <w:p>
      <w:pPr>
        <w:pStyle w:val="TOC2"/>
        <w:tabs>
          <w:tab w:val="right" w:leader="dot" w:pos="8306"/>
        </w:tabs>
      </w:pPr>
      <w:hyperlink w:anchor="_Toc9833" w:history="1">
        <w:r>
          <w:rPr>
            <w:rFonts w:ascii="仿宋" w:eastAsia="仿宋" w:hAnsi="仿宋" w:cs="仿宋" w:hint="eastAsia"/>
            <w:lang w:eastAsia="zh-CN"/>
          </w:rPr>
          <w:t>(一)、产业协同机制建设</w:t>
        </w:r>
        <w:r>
          <w:tab/>
        </w:r>
        <w:r>
          <w:fldChar w:fldCharType="begin"/>
        </w:r>
        <w:r>
          <w:instrText xml:space="preserve"> PAGEREF _Toc9833 \h </w:instrText>
        </w:r>
        <w:r>
          <w:fldChar w:fldCharType="separate"/>
        </w:r>
        <w:r>
          <w:t>55</w:t>
        </w:r>
        <w:r>
          <w:fldChar w:fldCharType="end"/>
        </w:r>
      </w:hyperlink>
    </w:p>
    <w:p>
      <w:pPr>
        <w:pStyle w:val="TOC2"/>
        <w:tabs>
          <w:tab w:val="right" w:leader="dot" w:pos="8306"/>
        </w:tabs>
      </w:pPr>
      <w:hyperlink w:anchor="_Toc32754" w:history="1">
        <w:r>
          <w:rPr>
            <w:rFonts w:ascii="仿宋" w:eastAsia="仿宋" w:hAnsi="仿宋" w:cs="仿宋" w:hint="eastAsia"/>
            <w:lang w:eastAsia="zh-CN"/>
          </w:rPr>
          <w:t>(二)、产业集群培育与发展</w:t>
        </w:r>
        <w:r>
          <w:tab/>
        </w:r>
        <w:r>
          <w:fldChar w:fldCharType="begin"/>
        </w:r>
        <w:r>
          <w:instrText xml:space="preserve"> PAGEREF _Toc32754 \h </w:instrText>
        </w:r>
        <w:r>
          <w:fldChar w:fldCharType="separate"/>
        </w:r>
        <w:r>
          <w:t>56</w:t>
        </w:r>
        <w:r>
          <w:fldChar w:fldCharType="end"/>
        </w:r>
      </w:hyperlink>
    </w:p>
    <w:p>
      <w:pPr>
        <w:pStyle w:val="TOC1"/>
        <w:tabs>
          <w:tab w:val="right" w:leader="dot" w:pos="8306"/>
        </w:tabs>
      </w:pPr>
      <w:hyperlink w:anchor="_Toc21327" w:history="1">
        <w:r>
          <w:rPr>
            <w:rFonts w:ascii="仿宋" w:eastAsia="仿宋" w:hAnsi="仿宋" w:cs="仿宋" w:hint="eastAsia"/>
            <w:lang w:eastAsia="zh-CN"/>
          </w:rPr>
          <w:t>十五、知识产权管理与保护</w:t>
        </w:r>
        <w:r>
          <w:tab/>
        </w:r>
        <w:r>
          <w:fldChar w:fldCharType="begin"/>
        </w:r>
        <w:r>
          <w:instrText xml:space="preserve"> PAGEREF _Toc21327 \h </w:instrText>
        </w:r>
        <w:r>
          <w:fldChar w:fldCharType="separate"/>
        </w:r>
        <w:r>
          <w:t>57</w:t>
        </w:r>
        <w:r>
          <w:fldChar w:fldCharType="end"/>
        </w:r>
      </w:hyperlink>
    </w:p>
    <w:p>
      <w:pPr>
        <w:pStyle w:val="TOC2"/>
        <w:tabs>
          <w:tab w:val="right" w:leader="dot" w:pos="8306"/>
        </w:tabs>
      </w:pPr>
      <w:hyperlink w:anchor="_Toc27901" w:history="1">
        <w:r>
          <w:rPr>
            <w:rFonts w:ascii="仿宋" w:eastAsia="仿宋" w:hAnsi="仿宋" w:cs="仿宋" w:hint="eastAsia"/>
            <w:lang w:eastAsia="zh-CN"/>
          </w:rPr>
          <w:t>(一)、知识产权管理体系建设</w:t>
        </w:r>
        <w:r>
          <w:tab/>
        </w:r>
        <w:r>
          <w:fldChar w:fldCharType="begin"/>
        </w:r>
        <w:r>
          <w:instrText xml:space="preserve"> PAGEREF _Toc27901 \h </w:instrText>
        </w:r>
        <w:r>
          <w:fldChar w:fldCharType="separate"/>
        </w:r>
        <w:r>
          <w:t>57</w:t>
        </w:r>
        <w:r>
          <w:fldChar w:fldCharType="end"/>
        </w:r>
      </w:hyperlink>
    </w:p>
    <w:p>
      <w:pPr>
        <w:pStyle w:val="TOC2"/>
        <w:tabs>
          <w:tab w:val="right" w:leader="dot" w:pos="8306"/>
        </w:tabs>
      </w:pPr>
      <w:hyperlink w:anchor="_Toc2453" w:history="1">
        <w:r>
          <w:rPr>
            <w:rFonts w:ascii="仿宋" w:eastAsia="仿宋" w:hAnsi="仿宋" w:cs="仿宋" w:hint="eastAsia"/>
            <w:lang w:eastAsia="zh-CN"/>
          </w:rPr>
          <w:t>(二)、知识产权保护措施</w:t>
        </w:r>
        <w:r>
          <w:tab/>
        </w:r>
        <w:r>
          <w:fldChar w:fldCharType="begin"/>
        </w:r>
        <w:r>
          <w:instrText xml:space="preserve"> PAGEREF _Toc2453 \h </w:instrText>
        </w:r>
        <w:r>
          <w:fldChar w:fldCharType="separate"/>
        </w:r>
        <w:r>
          <w:t>57</w:t>
        </w:r>
        <w:r>
          <w:fldChar w:fldCharType="end"/>
        </w:r>
      </w:hyperlink>
    </w:p>
    <w:p>
      <w:pPr>
        <w:pStyle w:val="TOC1"/>
        <w:tabs>
          <w:tab w:val="right" w:leader="dot" w:pos="8306"/>
        </w:tabs>
      </w:pPr>
      <w:hyperlink w:anchor="_Toc18452" w:history="1">
        <w:r>
          <w:rPr>
            <w:rFonts w:ascii="仿宋" w:eastAsia="仿宋" w:hAnsi="仿宋" w:cs="仿宋" w:hint="eastAsia"/>
            <w:lang w:eastAsia="zh-CN"/>
          </w:rPr>
          <w:t>十六、成果转化与推广应用</w:t>
        </w:r>
        <w:r>
          <w:tab/>
        </w:r>
        <w:r>
          <w:fldChar w:fldCharType="begin"/>
        </w:r>
        <w:r>
          <w:instrText xml:space="preserve"> PAGEREF _Toc18452 \h </w:instrText>
        </w:r>
        <w:r>
          <w:fldChar w:fldCharType="separate"/>
        </w:r>
        <w:r>
          <w:t>59</w:t>
        </w:r>
        <w:r>
          <w:fldChar w:fldCharType="end"/>
        </w:r>
      </w:hyperlink>
    </w:p>
    <w:p>
      <w:pPr>
        <w:pStyle w:val="TOC2"/>
        <w:tabs>
          <w:tab w:val="right" w:leader="dot" w:pos="8306"/>
        </w:tabs>
      </w:pPr>
      <w:hyperlink w:anchor="_Toc7214" w:history="1">
        <w:r>
          <w:rPr>
            <w:rFonts w:ascii="仿宋" w:eastAsia="仿宋" w:hAnsi="仿宋" w:cs="仿宋" w:hint="eastAsia"/>
            <w:lang w:eastAsia="zh-CN"/>
          </w:rPr>
          <w:t>(一)、成果转化策略制定</w:t>
        </w:r>
        <w:r>
          <w:tab/>
        </w:r>
        <w:r>
          <w:fldChar w:fldCharType="begin"/>
        </w:r>
        <w:r>
          <w:instrText xml:space="preserve"> PAGEREF _Toc7214 \h </w:instrText>
        </w:r>
        <w:r>
          <w:fldChar w:fldCharType="separate"/>
        </w:r>
        <w:r>
          <w:t>59</w:t>
        </w:r>
        <w:r>
          <w:fldChar w:fldCharType="end"/>
        </w:r>
      </w:hyperlink>
    </w:p>
    <w:p>
      <w:pPr>
        <w:pStyle w:val="TOC2"/>
        <w:tabs>
          <w:tab w:val="right" w:leader="dot" w:pos="8306"/>
        </w:tabs>
      </w:pPr>
      <w:hyperlink w:anchor="_Toc19405" w:history="1">
        <w:r>
          <w:rPr>
            <w:rFonts w:ascii="仿宋" w:eastAsia="仿宋" w:hAnsi="仿宋" w:cs="仿宋" w:hint="eastAsia"/>
            <w:lang w:eastAsia="zh-CN"/>
          </w:rPr>
          <w:t>(二)、成果推广应用方案</w:t>
        </w:r>
        <w:r>
          <w:tab/>
        </w:r>
        <w:r>
          <w:fldChar w:fldCharType="begin"/>
        </w:r>
        <w:r>
          <w:instrText xml:space="preserve"> PAGEREF _Toc19405 \h </w:instrText>
        </w:r>
        <w:r>
          <w:fldChar w:fldCharType="separate"/>
        </w:r>
        <w:r>
          <w:t>60</w:t>
        </w:r>
        <w:r>
          <w:fldChar w:fldCharType="end"/>
        </w:r>
      </w:hyperlink>
    </w:p>
    <w:p>
      <w:pPr>
        <w:pStyle w:val="TOC1"/>
        <w:tabs>
          <w:tab w:val="right" w:leader="dot" w:pos="8306"/>
        </w:tabs>
      </w:pPr>
      <w:hyperlink w:anchor="_Toc26908" w:history="1">
        <w:r>
          <w:rPr>
            <w:rFonts w:ascii="仿宋" w:eastAsia="仿宋" w:hAnsi="仿宋" w:cs="仿宋" w:hint="eastAsia"/>
            <w:lang w:eastAsia="zh-CN"/>
          </w:rPr>
          <w:t>十七、法律法规与政策遵循</w:t>
        </w:r>
        <w:r>
          <w:tab/>
        </w:r>
        <w:r>
          <w:fldChar w:fldCharType="begin"/>
        </w:r>
        <w:r>
          <w:instrText xml:space="preserve"> PAGEREF _Toc26908 \h </w:instrText>
        </w:r>
        <w:r>
          <w:fldChar w:fldCharType="separate"/>
        </w:r>
        <w:r>
          <w:t>62</w:t>
        </w:r>
        <w:r>
          <w:fldChar w:fldCharType="end"/>
        </w:r>
      </w:hyperlink>
    </w:p>
    <w:p>
      <w:pPr>
        <w:pStyle w:val="TOC2"/>
        <w:tabs>
          <w:tab w:val="right" w:leader="dot" w:pos="8306"/>
        </w:tabs>
      </w:pPr>
      <w:hyperlink w:anchor="_Toc15572" w:history="1">
        <w:r>
          <w:rPr>
            <w:rFonts w:ascii="仿宋" w:eastAsia="仿宋" w:hAnsi="仿宋" w:cs="仿宋" w:hint="eastAsia"/>
            <w:lang w:eastAsia="zh-CN"/>
          </w:rPr>
          <w:t>(一)、法律法规遵守</w:t>
        </w:r>
        <w:r>
          <w:tab/>
        </w:r>
        <w:r>
          <w:fldChar w:fldCharType="begin"/>
        </w:r>
        <w:r>
          <w:instrText xml:space="preserve"> PAGEREF _Toc15572 \h </w:instrText>
        </w:r>
        <w:r>
          <w:fldChar w:fldCharType="separate"/>
        </w:r>
        <w:r>
          <w:t>62</w:t>
        </w:r>
        <w:r>
          <w:fldChar w:fldCharType="end"/>
        </w:r>
      </w:hyperlink>
    </w:p>
    <w:p>
      <w:pPr>
        <w:pStyle w:val="TOC2"/>
        <w:tabs>
          <w:tab w:val="right" w:leader="dot" w:pos="8306"/>
        </w:tabs>
      </w:pPr>
      <w:hyperlink w:anchor="_Toc28205" w:history="1">
        <w:r>
          <w:rPr>
            <w:rFonts w:ascii="仿宋" w:eastAsia="仿宋" w:hAnsi="仿宋" w:cs="仿宋" w:hint="eastAsia"/>
            <w:lang w:eastAsia="zh-CN"/>
          </w:rPr>
          <w:t>(二)、政策导向与利用</w:t>
        </w:r>
        <w:r>
          <w:tab/>
        </w:r>
        <w:r>
          <w:fldChar w:fldCharType="begin"/>
        </w:r>
        <w:r>
          <w:instrText xml:space="preserve"> PAGEREF _Toc28205 \h </w:instrText>
        </w:r>
        <w:r>
          <w:fldChar w:fldCharType="separate"/>
        </w:r>
        <w:r>
          <w:t>63</w:t>
        </w:r>
        <w:r>
          <w:fldChar w:fldCharType="end"/>
        </w:r>
      </w:hyperlink>
    </w:p>
    <w:p>
      <w:pPr>
        <w:pStyle w:val="TOC1"/>
        <w:tabs>
          <w:tab w:val="right" w:leader="dot" w:pos="8306"/>
        </w:tabs>
      </w:pPr>
      <w:hyperlink w:anchor="_Toc1617" w:history="1">
        <w:r>
          <w:rPr>
            <w:rFonts w:ascii="仿宋" w:eastAsia="仿宋" w:hAnsi="仿宋" w:cs="仿宋" w:hint="eastAsia"/>
            <w:lang w:eastAsia="zh-CN"/>
          </w:rPr>
          <w:t>十八、创新驱动与持续发展</w:t>
        </w:r>
        <w:r>
          <w:tab/>
        </w:r>
        <w:r>
          <w:fldChar w:fldCharType="begin"/>
        </w:r>
        <w:r>
          <w:instrText xml:space="preserve"> PAGEREF _Toc1617 \h </w:instrText>
        </w:r>
        <w:r>
          <w:fldChar w:fldCharType="separate"/>
        </w:r>
        <w:r>
          <w:t>64</w:t>
        </w:r>
        <w:r>
          <w:fldChar w:fldCharType="end"/>
        </w:r>
      </w:hyperlink>
    </w:p>
    <w:p>
      <w:pPr>
        <w:pStyle w:val="TOC2"/>
        <w:tabs>
          <w:tab w:val="right" w:leader="dot" w:pos="8306"/>
        </w:tabs>
      </w:pPr>
      <w:hyperlink w:anchor="_Toc25676" w:history="1">
        <w:r>
          <w:rPr>
            <w:rFonts w:ascii="仿宋" w:eastAsia="仿宋" w:hAnsi="仿宋" w:cs="仿宋" w:hint="eastAsia"/>
            <w:lang w:eastAsia="zh-CN"/>
          </w:rPr>
          <w:t>(一)、创新驱动战略实施</w:t>
        </w:r>
        <w:r>
          <w:tab/>
        </w:r>
        <w:r>
          <w:fldChar w:fldCharType="begin"/>
        </w:r>
        <w:r>
          <w:instrText xml:space="preserve"> PAGEREF _Toc25676 \h </w:instrText>
        </w:r>
        <w:r>
          <w:fldChar w:fldCharType="separate"/>
        </w:r>
        <w:r>
          <w:t>64</w:t>
        </w:r>
        <w:r>
          <w:fldChar w:fldCharType="end"/>
        </w:r>
      </w:hyperlink>
    </w:p>
    <w:p>
      <w:pPr>
        <w:pStyle w:val="TOC2"/>
        <w:tabs>
          <w:tab w:val="right" w:leader="dot" w:pos="8306"/>
        </w:tabs>
      </w:pPr>
      <w:hyperlink w:anchor="_Toc5719" w:history="1">
        <w:r>
          <w:rPr>
            <w:rFonts w:ascii="仿宋" w:eastAsia="仿宋" w:hAnsi="仿宋" w:cs="仿宋" w:hint="eastAsia"/>
            <w:lang w:eastAsia="zh-CN"/>
          </w:rPr>
          <w:t>(二)、持续发展路径探索</w:t>
        </w:r>
        <w:r>
          <w:tab/>
        </w:r>
        <w:r>
          <w:fldChar w:fldCharType="begin"/>
        </w:r>
        <w:r>
          <w:instrText xml:space="preserve"> PAGEREF _Toc5719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27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7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7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09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油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油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油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油漆项目的社会影响是全面而深远的。从提供就业机会和提升公共服务，到促进社会结构和劳动市场的多元化，再到推动社会责任和伦理标准的提高，项目对于提升社区的经济、文化和社会福祉有着重要作用。通过这些正面影响，油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2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为了融入当地社区，油漆项目需深入理解当地的文化特色和社会习俗。例如，项目在设计广告和市场推广活动时，应考虑使用当地语言和符合地方文化的表达方式。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671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风险描述：油漆项目可能遭遇社区抵制，尤其如果社区成员认为项目会破坏他们的生活环境或忽略他们的意见。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风险描述：油漆项目可能会增加对公共资源和基础设施的需求，给当地带来额外压力，例如在水资源、能源供应和交通系统方面。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风险描述：油漆项目可能会引起当地社会结构和动态的变化，例如改变社区的人口组成和社交模式。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https://d.book118.com/568121002060006022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61236"/>
    <w:rsid w:val="373612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210020600060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2023-12-18T14:58:00Z</dcterms:created>
  <dcterms:modified xsi:type="dcterms:W3CDTF">2023-12-18T14:58:28Z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EA8391C9329142BBA3A2B41D0BEF5D79_11</vt:lpwstr>
  </property>
  <property fmtid="{D5CDD505-2E9C-101B-9397-08002B2CF9AE}" pid="3" name="KSOProductBuildVer">
    <vt:lpwstr>2052-12.1.0.16120</vt:lpwstr>
  </property>
</Properties>
</file>