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硬胶囊剂机械项目建设方案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65" w:history="1">
        <w:r>
          <w:rPr>
            <w:rFonts w:ascii="仿宋" w:eastAsia="仿宋" w:hAnsi="仿宋" w:cs="仿宋" w:hint="eastAsia"/>
            <w:lang w:eastAsia="zh-CN"/>
          </w:rPr>
          <w:t>前言</w:t>
        </w:r>
        <w:r>
          <w:tab/>
        </w:r>
        <w:r>
          <w:fldChar w:fldCharType="begin"/>
        </w:r>
        <w:r>
          <w:instrText xml:space="preserve"> PAGEREF _Toc26465 \h </w:instrText>
        </w:r>
        <w:r>
          <w:fldChar w:fldCharType="separate"/>
        </w:r>
        <w:r>
          <w:t>3</w:t>
        </w:r>
        <w:r>
          <w:fldChar w:fldCharType="end"/>
        </w:r>
      </w:hyperlink>
    </w:p>
    <w:p>
      <w:pPr>
        <w:pStyle w:val="TOC1"/>
        <w:tabs>
          <w:tab w:val="right" w:leader="dot" w:pos="8306"/>
        </w:tabs>
      </w:pPr>
      <w:hyperlink w:anchor="_Toc5062" w:history="1">
        <w:r>
          <w:rPr>
            <w:rFonts w:ascii="仿宋" w:eastAsia="仿宋" w:hAnsi="仿宋" w:cs="仿宋" w:hint="eastAsia"/>
            <w:lang w:eastAsia="zh-CN"/>
          </w:rPr>
          <w:t>一、资源开发及综合利用分析</w:t>
        </w:r>
        <w:r>
          <w:tab/>
        </w:r>
        <w:r>
          <w:fldChar w:fldCharType="begin"/>
        </w:r>
        <w:r>
          <w:instrText xml:space="preserve"> PAGEREF _Toc5062 \h </w:instrText>
        </w:r>
        <w:r>
          <w:fldChar w:fldCharType="separate"/>
        </w:r>
        <w:r>
          <w:t>3</w:t>
        </w:r>
        <w:r>
          <w:fldChar w:fldCharType="end"/>
        </w:r>
      </w:hyperlink>
    </w:p>
    <w:p>
      <w:pPr>
        <w:pStyle w:val="TOC2"/>
        <w:tabs>
          <w:tab w:val="right" w:leader="dot" w:pos="8306"/>
        </w:tabs>
      </w:pPr>
      <w:hyperlink w:anchor="_Toc4299" w:history="1">
        <w:r>
          <w:rPr>
            <w:rFonts w:ascii="仿宋" w:eastAsia="仿宋" w:hAnsi="仿宋" w:cs="仿宋" w:hint="eastAsia"/>
            <w:lang w:eastAsia="zh-CN"/>
          </w:rPr>
          <w:t>(一)、资源开发方案</w:t>
        </w:r>
        <w:r>
          <w:tab/>
        </w:r>
        <w:r>
          <w:fldChar w:fldCharType="begin"/>
        </w:r>
        <w:r>
          <w:instrText xml:space="preserve"> PAGEREF _Toc4299 \h </w:instrText>
        </w:r>
        <w:r>
          <w:fldChar w:fldCharType="separate"/>
        </w:r>
        <w:r>
          <w:t>3</w:t>
        </w:r>
        <w:r>
          <w:fldChar w:fldCharType="end"/>
        </w:r>
      </w:hyperlink>
    </w:p>
    <w:p>
      <w:pPr>
        <w:pStyle w:val="TOC2"/>
        <w:tabs>
          <w:tab w:val="right" w:leader="dot" w:pos="8306"/>
        </w:tabs>
      </w:pPr>
      <w:hyperlink w:anchor="_Toc4626" w:history="1">
        <w:r>
          <w:rPr>
            <w:rFonts w:ascii="仿宋" w:eastAsia="仿宋" w:hAnsi="仿宋" w:cs="仿宋" w:hint="eastAsia"/>
            <w:lang w:eastAsia="zh-CN"/>
          </w:rPr>
          <w:t>(二)、资源利用方案</w:t>
        </w:r>
        <w:r>
          <w:tab/>
        </w:r>
        <w:r>
          <w:fldChar w:fldCharType="begin"/>
        </w:r>
        <w:r>
          <w:instrText xml:space="preserve"> PAGEREF _Toc4626 \h </w:instrText>
        </w:r>
        <w:r>
          <w:fldChar w:fldCharType="separate"/>
        </w:r>
        <w:r>
          <w:t>4</w:t>
        </w:r>
        <w:r>
          <w:fldChar w:fldCharType="end"/>
        </w:r>
      </w:hyperlink>
    </w:p>
    <w:p>
      <w:pPr>
        <w:pStyle w:val="TOC2"/>
        <w:tabs>
          <w:tab w:val="right" w:leader="dot" w:pos="8306"/>
        </w:tabs>
      </w:pPr>
      <w:hyperlink w:anchor="_Toc26727" w:history="1">
        <w:r>
          <w:rPr>
            <w:rFonts w:ascii="仿宋" w:eastAsia="仿宋" w:hAnsi="仿宋" w:cs="仿宋" w:hint="eastAsia"/>
            <w:lang w:eastAsia="zh-CN"/>
          </w:rPr>
          <w:t>(三)、资源节约措施</w:t>
        </w:r>
        <w:r>
          <w:tab/>
        </w:r>
        <w:r>
          <w:fldChar w:fldCharType="begin"/>
        </w:r>
        <w:r>
          <w:instrText xml:space="preserve"> PAGEREF _Toc26727 \h </w:instrText>
        </w:r>
        <w:r>
          <w:fldChar w:fldCharType="separate"/>
        </w:r>
        <w:r>
          <w:t>5</w:t>
        </w:r>
        <w:r>
          <w:fldChar w:fldCharType="end"/>
        </w:r>
      </w:hyperlink>
    </w:p>
    <w:p>
      <w:pPr>
        <w:pStyle w:val="TOC1"/>
        <w:tabs>
          <w:tab w:val="right" w:leader="dot" w:pos="8306"/>
        </w:tabs>
      </w:pPr>
      <w:hyperlink w:anchor="_Toc19801" w:history="1">
        <w:r>
          <w:rPr>
            <w:rFonts w:ascii="仿宋" w:eastAsia="仿宋" w:hAnsi="仿宋" w:cs="仿宋" w:hint="eastAsia"/>
            <w:lang w:eastAsia="zh-CN"/>
          </w:rPr>
          <w:t>二、环境和生态影响分析</w:t>
        </w:r>
        <w:r>
          <w:tab/>
        </w:r>
        <w:r>
          <w:fldChar w:fldCharType="begin"/>
        </w:r>
        <w:r>
          <w:instrText xml:space="preserve"> PAGEREF _Toc19801 \h </w:instrText>
        </w:r>
        <w:r>
          <w:fldChar w:fldCharType="separate"/>
        </w:r>
        <w:r>
          <w:t>6</w:t>
        </w:r>
        <w:r>
          <w:fldChar w:fldCharType="end"/>
        </w:r>
      </w:hyperlink>
    </w:p>
    <w:p>
      <w:pPr>
        <w:pStyle w:val="TOC2"/>
        <w:tabs>
          <w:tab w:val="right" w:leader="dot" w:pos="8306"/>
        </w:tabs>
      </w:pPr>
      <w:hyperlink w:anchor="_Toc17253" w:history="1">
        <w:r>
          <w:rPr>
            <w:rFonts w:ascii="仿宋" w:eastAsia="仿宋" w:hAnsi="仿宋" w:cs="仿宋" w:hint="eastAsia"/>
            <w:lang w:eastAsia="zh-CN"/>
          </w:rPr>
          <w:t>(一)、环境和生态现状</w:t>
        </w:r>
        <w:r>
          <w:tab/>
        </w:r>
        <w:r>
          <w:fldChar w:fldCharType="begin"/>
        </w:r>
        <w:r>
          <w:instrText xml:space="preserve"> PAGEREF _Toc17253 \h </w:instrText>
        </w:r>
        <w:r>
          <w:fldChar w:fldCharType="separate"/>
        </w:r>
        <w:r>
          <w:t>6</w:t>
        </w:r>
        <w:r>
          <w:fldChar w:fldCharType="end"/>
        </w:r>
      </w:hyperlink>
    </w:p>
    <w:p>
      <w:pPr>
        <w:pStyle w:val="TOC2"/>
        <w:tabs>
          <w:tab w:val="right" w:leader="dot" w:pos="8306"/>
        </w:tabs>
      </w:pPr>
      <w:hyperlink w:anchor="_Toc7308" w:history="1">
        <w:r>
          <w:rPr>
            <w:rFonts w:ascii="仿宋" w:eastAsia="仿宋" w:hAnsi="仿宋" w:cs="仿宋" w:hint="eastAsia"/>
            <w:lang w:eastAsia="zh-CN"/>
          </w:rPr>
          <w:t>(二)、生态环境影响分析</w:t>
        </w:r>
        <w:r>
          <w:tab/>
        </w:r>
        <w:r>
          <w:fldChar w:fldCharType="begin"/>
        </w:r>
        <w:r>
          <w:instrText xml:space="preserve"> PAGEREF _Toc7308 \h </w:instrText>
        </w:r>
        <w:r>
          <w:fldChar w:fldCharType="separate"/>
        </w:r>
        <w:r>
          <w:t>8</w:t>
        </w:r>
        <w:r>
          <w:fldChar w:fldCharType="end"/>
        </w:r>
      </w:hyperlink>
    </w:p>
    <w:p>
      <w:pPr>
        <w:pStyle w:val="TOC2"/>
        <w:tabs>
          <w:tab w:val="right" w:leader="dot" w:pos="8306"/>
        </w:tabs>
      </w:pPr>
      <w:hyperlink w:anchor="_Toc8550" w:history="1">
        <w:r>
          <w:rPr>
            <w:rFonts w:ascii="仿宋" w:eastAsia="仿宋" w:hAnsi="仿宋" w:cs="仿宋" w:hint="eastAsia"/>
            <w:lang w:eastAsia="zh-CN"/>
          </w:rPr>
          <w:t>(三)、生态环境保护措施</w:t>
        </w:r>
        <w:r>
          <w:tab/>
        </w:r>
        <w:r>
          <w:fldChar w:fldCharType="begin"/>
        </w:r>
        <w:r>
          <w:instrText xml:space="preserve"> PAGEREF _Toc8550 \h </w:instrText>
        </w:r>
        <w:r>
          <w:fldChar w:fldCharType="separate"/>
        </w:r>
        <w:r>
          <w:t>9</w:t>
        </w:r>
        <w:r>
          <w:fldChar w:fldCharType="end"/>
        </w:r>
      </w:hyperlink>
    </w:p>
    <w:p>
      <w:pPr>
        <w:pStyle w:val="TOC2"/>
        <w:tabs>
          <w:tab w:val="right" w:leader="dot" w:pos="8306"/>
        </w:tabs>
      </w:pPr>
      <w:hyperlink w:anchor="_Toc23385" w:history="1">
        <w:r>
          <w:rPr>
            <w:rFonts w:ascii="仿宋" w:eastAsia="仿宋" w:hAnsi="仿宋" w:cs="仿宋" w:hint="eastAsia"/>
            <w:lang w:eastAsia="zh-CN"/>
          </w:rPr>
          <w:t>(四)、地质灾害影响分析</w:t>
        </w:r>
        <w:r>
          <w:tab/>
        </w:r>
        <w:r>
          <w:fldChar w:fldCharType="begin"/>
        </w:r>
        <w:r>
          <w:instrText xml:space="preserve"> PAGEREF _Toc23385 \h </w:instrText>
        </w:r>
        <w:r>
          <w:fldChar w:fldCharType="separate"/>
        </w:r>
        <w:r>
          <w:t>11</w:t>
        </w:r>
        <w:r>
          <w:fldChar w:fldCharType="end"/>
        </w:r>
      </w:hyperlink>
    </w:p>
    <w:p>
      <w:pPr>
        <w:pStyle w:val="TOC2"/>
        <w:tabs>
          <w:tab w:val="right" w:leader="dot" w:pos="8306"/>
        </w:tabs>
      </w:pPr>
      <w:hyperlink w:anchor="_Toc10156" w:history="1">
        <w:r>
          <w:rPr>
            <w:rFonts w:ascii="仿宋" w:eastAsia="仿宋" w:hAnsi="仿宋" w:cs="仿宋" w:hint="eastAsia"/>
            <w:lang w:eastAsia="zh-CN"/>
          </w:rPr>
          <w:t>(五)、特殊环境影响</w:t>
        </w:r>
        <w:r>
          <w:tab/>
        </w:r>
        <w:r>
          <w:fldChar w:fldCharType="begin"/>
        </w:r>
        <w:r>
          <w:instrText xml:space="preserve"> PAGEREF _Toc10156 \h </w:instrText>
        </w:r>
        <w:r>
          <w:fldChar w:fldCharType="separate"/>
        </w:r>
        <w:r>
          <w:t>13</w:t>
        </w:r>
        <w:r>
          <w:fldChar w:fldCharType="end"/>
        </w:r>
      </w:hyperlink>
    </w:p>
    <w:p>
      <w:pPr>
        <w:pStyle w:val="TOC1"/>
        <w:tabs>
          <w:tab w:val="right" w:leader="dot" w:pos="8306"/>
        </w:tabs>
      </w:pPr>
      <w:hyperlink w:anchor="_Toc6430" w:history="1">
        <w:r>
          <w:rPr>
            <w:rFonts w:ascii="仿宋" w:eastAsia="仿宋" w:hAnsi="仿宋" w:cs="仿宋" w:hint="eastAsia"/>
            <w:lang w:eastAsia="zh-CN"/>
          </w:rPr>
          <w:t>三、背景、必要性分析</w:t>
        </w:r>
        <w:r>
          <w:tab/>
        </w:r>
        <w:r>
          <w:fldChar w:fldCharType="begin"/>
        </w:r>
        <w:r>
          <w:instrText xml:space="preserve"> PAGEREF _Toc6430 \h </w:instrText>
        </w:r>
        <w:r>
          <w:fldChar w:fldCharType="separate"/>
        </w:r>
        <w:r>
          <w:t>14</w:t>
        </w:r>
        <w:r>
          <w:fldChar w:fldCharType="end"/>
        </w:r>
      </w:hyperlink>
    </w:p>
    <w:p>
      <w:pPr>
        <w:pStyle w:val="TOC2"/>
        <w:tabs>
          <w:tab w:val="right" w:leader="dot" w:pos="8306"/>
        </w:tabs>
      </w:pPr>
      <w:hyperlink w:anchor="_Toc12983" w:history="1">
        <w:r>
          <w:rPr>
            <w:rFonts w:ascii="仿宋" w:eastAsia="仿宋" w:hAnsi="仿宋" w:cs="仿宋" w:hint="eastAsia"/>
            <w:lang w:eastAsia="zh-CN"/>
          </w:rPr>
          <w:t>(一)、项目建设背景</w:t>
        </w:r>
        <w:r>
          <w:tab/>
        </w:r>
        <w:r>
          <w:fldChar w:fldCharType="begin"/>
        </w:r>
        <w:r>
          <w:instrText xml:space="preserve"> PAGEREF _Toc12983 \h </w:instrText>
        </w:r>
        <w:r>
          <w:fldChar w:fldCharType="separate"/>
        </w:r>
        <w:r>
          <w:t>14</w:t>
        </w:r>
        <w:r>
          <w:fldChar w:fldCharType="end"/>
        </w:r>
      </w:hyperlink>
    </w:p>
    <w:p>
      <w:pPr>
        <w:pStyle w:val="TOC2"/>
        <w:tabs>
          <w:tab w:val="right" w:leader="dot" w:pos="8306"/>
        </w:tabs>
      </w:pPr>
      <w:hyperlink w:anchor="_Toc2189" w:history="1">
        <w:r>
          <w:rPr>
            <w:rFonts w:ascii="仿宋" w:eastAsia="仿宋" w:hAnsi="仿宋" w:cs="仿宋" w:hint="eastAsia"/>
            <w:lang w:eastAsia="zh-CN"/>
          </w:rPr>
          <w:t>(二)、必要性分析</w:t>
        </w:r>
        <w:r>
          <w:tab/>
        </w:r>
        <w:r>
          <w:fldChar w:fldCharType="begin"/>
        </w:r>
        <w:r>
          <w:instrText xml:space="preserve"> PAGEREF _Toc2189 \h </w:instrText>
        </w:r>
        <w:r>
          <w:fldChar w:fldCharType="separate"/>
        </w:r>
        <w:r>
          <w:t>15</w:t>
        </w:r>
        <w:r>
          <w:fldChar w:fldCharType="end"/>
        </w:r>
      </w:hyperlink>
    </w:p>
    <w:p>
      <w:pPr>
        <w:pStyle w:val="TOC2"/>
        <w:tabs>
          <w:tab w:val="right" w:leader="dot" w:pos="8306"/>
        </w:tabs>
      </w:pPr>
      <w:hyperlink w:anchor="_Toc6623" w:history="1">
        <w:r>
          <w:rPr>
            <w:rFonts w:ascii="仿宋" w:eastAsia="仿宋" w:hAnsi="仿宋" w:cs="仿宋" w:hint="eastAsia"/>
            <w:lang w:eastAsia="zh-CN"/>
          </w:rPr>
          <w:t>(三)、项目建设有利条件</w:t>
        </w:r>
        <w:r>
          <w:tab/>
        </w:r>
        <w:r>
          <w:fldChar w:fldCharType="begin"/>
        </w:r>
        <w:r>
          <w:instrText xml:space="preserve"> PAGEREF _Toc6623 \h </w:instrText>
        </w:r>
        <w:r>
          <w:fldChar w:fldCharType="separate"/>
        </w:r>
        <w:r>
          <w:t>16</w:t>
        </w:r>
        <w:r>
          <w:fldChar w:fldCharType="end"/>
        </w:r>
      </w:hyperlink>
    </w:p>
    <w:p>
      <w:pPr>
        <w:pStyle w:val="TOC1"/>
        <w:tabs>
          <w:tab w:val="right" w:leader="dot" w:pos="8306"/>
        </w:tabs>
      </w:pPr>
      <w:hyperlink w:anchor="_Toc32095" w:history="1">
        <w:r>
          <w:rPr>
            <w:rFonts w:ascii="仿宋" w:eastAsia="仿宋" w:hAnsi="仿宋" w:cs="仿宋" w:hint="eastAsia"/>
            <w:lang w:eastAsia="zh-CN"/>
          </w:rPr>
          <w:t>四、发展规划、产业政策和行业准入分析</w:t>
        </w:r>
        <w:r>
          <w:tab/>
        </w:r>
        <w:r>
          <w:fldChar w:fldCharType="begin"/>
        </w:r>
        <w:r>
          <w:instrText xml:space="preserve"> PAGEREF _Toc32095 \h </w:instrText>
        </w:r>
        <w:r>
          <w:fldChar w:fldCharType="separate"/>
        </w:r>
        <w:r>
          <w:t>18</w:t>
        </w:r>
        <w:r>
          <w:fldChar w:fldCharType="end"/>
        </w:r>
      </w:hyperlink>
    </w:p>
    <w:p>
      <w:pPr>
        <w:pStyle w:val="TOC2"/>
        <w:tabs>
          <w:tab w:val="right" w:leader="dot" w:pos="8306"/>
        </w:tabs>
      </w:pPr>
      <w:hyperlink w:anchor="_Toc23723" w:history="1">
        <w:r>
          <w:rPr>
            <w:rFonts w:ascii="仿宋" w:eastAsia="仿宋" w:hAnsi="仿宋" w:cs="仿宋" w:hint="eastAsia"/>
            <w:lang w:eastAsia="zh-CN"/>
          </w:rPr>
          <w:t>(一)、发展规划分析</w:t>
        </w:r>
        <w:r>
          <w:tab/>
        </w:r>
        <w:r>
          <w:fldChar w:fldCharType="begin"/>
        </w:r>
        <w:r>
          <w:instrText xml:space="preserve"> PAGEREF _Toc23723 \h </w:instrText>
        </w:r>
        <w:r>
          <w:fldChar w:fldCharType="separate"/>
        </w:r>
        <w:r>
          <w:t>18</w:t>
        </w:r>
        <w:r>
          <w:fldChar w:fldCharType="end"/>
        </w:r>
      </w:hyperlink>
    </w:p>
    <w:p>
      <w:pPr>
        <w:pStyle w:val="TOC2"/>
        <w:tabs>
          <w:tab w:val="right" w:leader="dot" w:pos="8306"/>
        </w:tabs>
      </w:pPr>
      <w:hyperlink w:anchor="_Toc28880" w:history="1">
        <w:r>
          <w:rPr>
            <w:rFonts w:ascii="仿宋" w:eastAsia="仿宋" w:hAnsi="仿宋" w:cs="仿宋" w:hint="eastAsia"/>
            <w:lang w:eastAsia="zh-CN"/>
          </w:rPr>
          <w:t>(二)、产业政策分析</w:t>
        </w:r>
        <w:r>
          <w:tab/>
        </w:r>
        <w:r>
          <w:fldChar w:fldCharType="begin"/>
        </w:r>
        <w:r>
          <w:instrText xml:space="preserve"> PAGEREF _Toc28880 \h </w:instrText>
        </w:r>
        <w:r>
          <w:fldChar w:fldCharType="separate"/>
        </w:r>
        <w:r>
          <w:t>19</w:t>
        </w:r>
        <w:r>
          <w:fldChar w:fldCharType="end"/>
        </w:r>
      </w:hyperlink>
    </w:p>
    <w:p>
      <w:pPr>
        <w:pStyle w:val="TOC2"/>
        <w:tabs>
          <w:tab w:val="right" w:leader="dot" w:pos="8306"/>
        </w:tabs>
      </w:pPr>
      <w:hyperlink w:anchor="_Toc28662" w:history="1">
        <w:r>
          <w:rPr>
            <w:rFonts w:ascii="仿宋" w:eastAsia="仿宋" w:hAnsi="仿宋" w:cs="仿宋" w:hint="eastAsia"/>
            <w:lang w:eastAsia="zh-CN"/>
          </w:rPr>
          <w:t>(三)、行业准入分析</w:t>
        </w:r>
        <w:r>
          <w:tab/>
        </w:r>
        <w:r>
          <w:fldChar w:fldCharType="begin"/>
        </w:r>
        <w:r>
          <w:instrText xml:space="preserve"> PAGEREF _Toc28662 \h </w:instrText>
        </w:r>
        <w:r>
          <w:fldChar w:fldCharType="separate"/>
        </w:r>
        <w:r>
          <w:t>21</w:t>
        </w:r>
        <w:r>
          <w:fldChar w:fldCharType="end"/>
        </w:r>
      </w:hyperlink>
    </w:p>
    <w:p>
      <w:pPr>
        <w:pStyle w:val="TOC1"/>
        <w:tabs>
          <w:tab w:val="right" w:leader="dot" w:pos="8306"/>
        </w:tabs>
      </w:pPr>
      <w:hyperlink w:anchor="_Toc2740" w:history="1">
        <w:r>
          <w:rPr>
            <w:rFonts w:ascii="仿宋" w:eastAsia="仿宋" w:hAnsi="仿宋" w:cs="仿宋" w:hint="eastAsia"/>
            <w:lang w:eastAsia="zh-CN"/>
          </w:rPr>
          <w:t>五、硬胶囊剂机械项目概论</w:t>
        </w:r>
        <w:r>
          <w:tab/>
        </w:r>
        <w:r>
          <w:fldChar w:fldCharType="begin"/>
        </w:r>
        <w:r>
          <w:instrText xml:space="preserve"> PAGEREF _Toc2740 \h </w:instrText>
        </w:r>
        <w:r>
          <w:fldChar w:fldCharType="separate"/>
        </w:r>
        <w:r>
          <w:t>22</w:t>
        </w:r>
        <w:r>
          <w:fldChar w:fldCharType="end"/>
        </w:r>
      </w:hyperlink>
    </w:p>
    <w:p>
      <w:pPr>
        <w:pStyle w:val="TOC2"/>
        <w:tabs>
          <w:tab w:val="right" w:leader="dot" w:pos="8306"/>
        </w:tabs>
      </w:pPr>
      <w:hyperlink w:anchor="_Toc20767" w:history="1">
        <w:r>
          <w:rPr>
            <w:rFonts w:ascii="仿宋" w:eastAsia="仿宋" w:hAnsi="仿宋" w:cs="仿宋" w:hint="eastAsia"/>
            <w:lang w:eastAsia="zh-CN"/>
          </w:rPr>
          <w:t>(一)、项目申报单位概况</w:t>
        </w:r>
        <w:r>
          <w:tab/>
        </w:r>
        <w:r>
          <w:fldChar w:fldCharType="begin"/>
        </w:r>
        <w:r>
          <w:instrText xml:space="preserve"> PAGEREF _Toc20767 \h </w:instrText>
        </w:r>
        <w:r>
          <w:fldChar w:fldCharType="separate"/>
        </w:r>
        <w:r>
          <w:t>22</w:t>
        </w:r>
        <w:r>
          <w:fldChar w:fldCharType="end"/>
        </w:r>
      </w:hyperlink>
    </w:p>
    <w:p>
      <w:pPr>
        <w:pStyle w:val="TOC2"/>
        <w:tabs>
          <w:tab w:val="right" w:leader="dot" w:pos="8306"/>
        </w:tabs>
      </w:pPr>
      <w:hyperlink w:anchor="_Toc23645" w:history="1">
        <w:r>
          <w:rPr>
            <w:rFonts w:ascii="仿宋" w:eastAsia="仿宋" w:hAnsi="仿宋" w:cs="仿宋" w:hint="eastAsia"/>
            <w:lang w:eastAsia="zh-CN"/>
          </w:rPr>
          <w:t>(二)、项目概况</w:t>
        </w:r>
        <w:r>
          <w:tab/>
        </w:r>
        <w:r>
          <w:fldChar w:fldCharType="begin"/>
        </w:r>
        <w:r>
          <w:instrText xml:space="preserve"> PAGEREF _Toc23645 \h </w:instrText>
        </w:r>
        <w:r>
          <w:fldChar w:fldCharType="separate"/>
        </w:r>
        <w:r>
          <w:t>23</w:t>
        </w:r>
        <w:r>
          <w:fldChar w:fldCharType="end"/>
        </w:r>
      </w:hyperlink>
    </w:p>
    <w:p>
      <w:pPr>
        <w:pStyle w:val="TOC1"/>
        <w:tabs>
          <w:tab w:val="right" w:leader="dot" w:pos="8306"/>
        </w:tabs>
      </w:pPr>
      <w:hyperlink w:anchor="_Toc30680" w:history="1">
        <w:r>
          <w:rPr>
            <w:rFonts w:ascii="仿宋" w:eastAsia="仿宋" w:hAnsi="仿宋" w:cs="仿宋" w:hint="eastAsia"/>
            <w:lang w:eastAsia="zh-CN"/>
          </w:rPr>
          <w:t>六、项目选址研究</w:t>
        </w:r>
        <w:r>
          <w:tab/>
        </w:r>
        <w:r>
          <w:fldChar w:fldCharType="begin"/>
        </w:r>
        <w:r>
          <w:instrText xml:space="preserve"> PAGEREF _Toc30680 \h </w:instrText>
        </w:r>
        <w:r>
          <w:fldChar w:fldCharType="separate"/>
        </w:r>
        <w:r>
          <w:t>26</w:t>
        </w:r>
        <w:r>
          <w:fldChar w:fldCharType="end"/>
        </w:r>
      </w:hyperlink>
    </w:p>
    <w:p>
      <w:pPr>
        <w:pStyle w:val="TOC2"/>
        <w:tabs>
          <w:tab w:val="right" w:leader="dot" w:pos="8306"/>
        </w:tabs>
      </w:pPr>
      <w:hyperlink w:anchor="_Toc9145" w:history="1">
        <w:r>
          <w:rPr>
            <w:rFonts w:ascii="仿宋" w:eastAsia="仿宋" w:hAnsi="仿宋" w:cs="仿宋" w:hint="eastAsia"/>
            <w:lang w:eastAsia="zh-CN"/>
          </w:rPr>
          <w:t>(一)、项目选址原则</w:t>
        </w:r>
        <w:r>
          <w:tab/>
        </w:r>
        <w:r>
          <w:fldChar w:fldCharType="begin"/>
        </w:r>
        <w:r>
          <w:instrText xml:space="preserve"> PAGEREF _Toc9145 \h </w:instrText>
        </w:r>
        <w:r>
          <w:fldChar w:fldCharType="separate"/>
        </w:r>
        <w:r>
          <w:t>26</w:t>
        </w:r>
        <w:r>
          <w:fldChar w:fldCharType="end"/>
        </w:r>
      </w:hyperlink>
    </w:p>
    <w:p>
      <w:pPr>
        <w:pStyle w:val="TOC2"/>
        <w:tabs>
          <w:tab w:val="right" w:leader="dot" w:pos="8306"/>
        </w:tabs>
      </w:pPr>
      <w:hyperlink w:anchor="_Toc17232" w:history="1">
        <w:r>
          <w:rPr>
            <w:rFonts w:ascii="仿宋" w:eastAsia="仿宋" w:hAnsi="仿宋" w:cs="仿宋" w:hint="eastAsia"/>
            <w:lang w:eastAsia="zh-CN"/>
          </w:rPr>
          <w:t>(二)、项目选址</w:t>
        </w:r>
        <w:r>
          <w:tab/>
        </w:r>
        <w:r>
          <w:fldChar w:fldCharType="begin"/>
        </w:r>
        <w:r>
          <w:instrText xml:space="preserve"> PAGEREF _Toc17232 \h </w:instrText>
        </w:r>
        <w:r>
          <w:fldChar w:fldCharType="separate"/>
        </w:r>
        <w:r>
          <w:t>30</w:t>
        </w:r>
        <w:r>
          <w:fldChar w:fldCharType="end"/>
        </w:r>
      </w:hyperlink>
    </w:p>
    <w:p>
      <w:pPr>
        <w:pStyle w:val="TOC2"/>
        <w:tabs>
          <w:tab w:val="right" w:leader="dot" w:pos="8306"/>
        </w:tabs>
      </w:pPr>
      <w:hyperlink w:anchor="_Toc24649" w:history="1">
        <w:r>
          <w:rPr>
            <w:rFonts w:ascii="仿宋" w:eastAsia="仿宋" w:hAnsi="仿宋" w:cs="仿宋" w:hint="eastAsia"/>
            <w:lang w:eastAsia="zh-CN"/>
          </w:rPr>
          <w:t>(三)、建设条件分析</w:t>
        </w:r>
        <w:r>
          <w:tab/>
        </w:r>
        <w:r>
          <w:fldChar w:fldCharType="begin"/>
        </w:r>
        <w:r>
          <w:instrText xml:space="preserve"> PAGEREF _Toc24649 \h </w:instrText>
        </w:r>
        <w:r>
          <w:fldChar w:fldCharType="separate"/>
        </w:r>
        <w:r>
          <w:t>32</w:t>
        </w:r>
        <w:r>
          <w:fldChar w:fldCharType="end"/>
        </w:r>
      </w:hyperlink>
    </w:p>
    <w:p>
      <w:pPr>
        <w:pStyle w:val="TOC2"/>
        <w:tabs>
          <w:tab w:val="right" w:leader="dot" w:pos="8306"/>
        </w:tabs>
      </w:pPr>
      <w:hyperlink w:anchor="_Toc9678" w:history="1">
        <w:r>
          <w:rPr>
            <w:rFonts w:ascii="仿宋" w:eastAsia="仿宋" w:hAnsi="仿宋" w:cs="仿宋" w:hint="eastAsia"/>
            <w:lang w:eastAsia="zh-CN"/>
          </w:rPr>
          <w:t>(四)、用地控制指标</w:t>
        </w:r>
        <w:r>
          <w:tab/>
        </w:r>
        <w:r>
          <w:fldChar w:fldCharType="begin"/>
        </w:r>
        <w:r>
          <w:instrText xml:space="preserve"> PAGEREF _Toc9678 \h </w:instrText>
        </w:r>
        <w:r>
          <w:fldChar w:fldCharType="separate"/>
        </w:r>
        <w:r>
          <w:t>33</w:t>
        </w:r>
        <w:r>
          <w:fldChar w:fldCharType="end"/>
        </w:r>
      </w:hyperlink>
    </w:p>
    <w:p>
      <w:pPr>
        <w:pStyle w:val="TOC2"/>
        <w:tabs>
          <w:tab w:val="right" w:leader="dot" w:pos="8306"/>
        </w:tabs>
      </w:pPr>
      <w:hyperlink w:anchor="_Toc4322" w:history="1">
        <w:r>
          <w:rPr>
            <w:rFonts w:ascii="仿宋" w:eastAsia="仿宋" w:hAnsi="仿宋" w:cs="仿宋" w:hint="eastAsia"/>
            <w:lang w:eastAsia="zh-CN"/>
          </w:rPr>
          <w:t>(五)、地总体要求</w:t>
        </w:r>
        <w:r>
          <w:tab/>
        </w:r>
        <w:r>
          <w:fldChar w:fldCharType="begin"/>
        </w:r>
        <w:r>
          <w:instrText xml:space="preserve"> PAGEREF _Toc4322 \h </w:instrText>
        </w:r>
        <w:r>
          <w:fldChar w:fldCharType="separate"/>
        </w:r>
        <w:r>
          <w:t>34</w:t>
        </w:r>
        <w:r>
          <w:fldChar w:fldCharType="end"/>
        </w:r>
      </w:hyperlink>
    </w:p>
    <w:p>
      <w:pPr>
        <w:pStyle w:val="TOC2"/>
        <w:tabs>
          <w:tab w:val="right" w:leader="dot" w:pos="8306"/>
        </w:tabs>
      </w:pPr>
      <w:hyperlink w:anchor="_Toc10737" w:history="1">
        <w:r>
          <w:rPr>
            <w:rFonts w:ascii="仿宋" w:eastAsia="仿宋" w:hAnsi="仿宋" w:cs="仿宋" w:hint="eastAsia"/>
            <w:lang w:eastAsia="zh-CN"/>
          </w:rPr>
          <w:t>(六)、节约用地措施</w:t>
        </w:r>
        <w:r>
          <w:tab/>
        </w:r>
        <w:r>
          <w:fldChar w:fldCharType="begin"/>
        </w:r>
        <w:r>
          <w:instrText xml:space="preserve"> PAGEREF _Toc10737 \h </w:instrText>
        </w:r>
        <w:r>
          <w:fldChar w:fldCharType="separate"/>
        </w:r>
        <w:r>
          <w:t>36</w:t>
        </w:r>
        <w:r>
          <w:fldChar w:fldCharType="end"/>
        </w:r>
      </w:hyperlink>
    </w:p>
    <w:p>
      <w:pPr>
        <w:pStyle w:val="TOC2"/>
        <w:tabs>
          <w:tab w:val="right" w:leader="dot" w:pos="8306"/>
        </w:tabs>
      </w:pPr>
      <w:hyperlink w:anchor="_Toc26705" w:history="1">
        <w:r>
          <w:rPr>
            <w:rFonts w:ascii="仿宋" w:eastAsia="仿宋" w:hAnsi="仿宋" w:cs="仿宋" w:hint="eastAsia"/>
            <w:lang w:eastAsia="zh-CN"/>
          </w:rPr>
          <w:t>(七)、选址综合评价</w:t>
        </w:r>
        <w:r>
          <w:tab/>
        </w:r>
        <w:r>
          <w:fldChar w:fldCharType="begin"/>
        </w:r>
        <w:r>
          <w:instrText xml:space="preserve"> PAGEREF _Toc26705 \h </w:instrText>
        </w:r>
        <w:r>
          <w:fldChar w:fldCharType="separate"/>
        </w:r>
        <w:r>
          <w:t>37</w:t>
        </w:r>
        <w:r>
          <w:fldChar w:fldCharType="end"/>
        </w:r>
      </w:hyperlink>
    </w:p>
    <w:p>
      <w:pPr>
        <w:pStyle w:val="TOC1"/>
        <w:tabs>
          <w:tab w:val="right" w:leader="dot" w:pos="8306"/>
        </w:tabs>
      </w:pPr>
      <w:hyperlink w:anchor="_Toc1847" w:history="1">
        <w:r>
          <w:rPr>
            <w:rFonts w:ascii="仿宋" w:eastAsia="仿宋" w:hAnsi="仿宋" w:cs="仿宋" w:hint="eastAsia"/>
            <w:lang w:eastAsia="zh-CN"/>
          </w:rPr>
          <w:t>七、环境保护与绿色发展</w:t>
        </w:r>
        <w:r>
          <w:tab/>
        </w:r>
        <w:r>
          <w:fldChar w:fldCharType="begin"/>
        </w:r>
        <w:r>
          <w:instrText xml:space="preserve"> PAGEREF _Toc1847 \h </w:instrText>
        </w:r>
        <w:r>
          <w:fldChar w:fldCharType="separate"/>
        </w:r>
        <w:r>
          <w:t>38</w:t>
        </w:r>
        <w:r>
          <w:fldChar w:fldCharType="end"/>
        </w:r>
      </w:hyperlink>
    </w:p>
    <w:p>
      <w:pPr>
        <w:pStyle w:val="TOC2"/>
        <w:tabs>
          <w:tab w:val="right" w:leader="dot" w:pos="8306"/>
        </w:tabs>
      </w:pPr>
      <w:hyperlink w:anchor="_Toc30818" w:history="1">
        <w:r>
          <w:rPr>
            <w:rFonts w:ascii="仿宋" w:eastAsia="仿宋" w:hAnsi="仿宋" w:cs="仿宋" w:hint="eastAsia"/>
            <w:lang w:eastAsia="zh-CN"/>
          </w:rPr>
          <w:t>(一)、环境保护措施</w:t>
        </w:r>
        <w:r>
          <w:tab/>
        </w:r>
        <w:r>
          <w:fldChar w:fldCharType="begin"/>
        </w:r>
        <w:r>
          <w:instrText xml:space="preserve"> PAGEREF _Toc30818 \h </w:instrText>
        </w:r>
        <w:r>
          <w:fldChar w:fldCharType="separate"/>
        </w:r>
        <w:r>
          <w:t>38</w:t>
        </w:r>
        <w:r>
          <w:fldChar w:fldCharType="end"/>
        </w:r>
      </w:hyperlink>
    </w:p>
    <w:p>
      <w:pPr>
        <w:pStyle w:val="TOC2"/>
        <w:tabs>
          <w:tab w:val="right" w:leader="dot" w:pos="8306"/>
        </w:tabs>
      </w:pPr>
      <w:hyperlink w:anchor="_Toc26491" w:history="1">
        <w:r>
          <w:rPr>
            <w:rFonts w:ascii="仿宋" w:eastAsia="仿宋" w:hAnsi="仿宋" w:cs="仿宋" w:hint="eastAsia"/>
            <w:lang w:eastAsia="zh-CN"/>
          </w:rPr>
          <w:t>(二)、绿色发展与可持续发展策略</w:t>
        </w:r>
        <w:r>
          <w:tab/>
        </w:r>
        <w:r>
          <w:fldChar w:fldCharType="begin"/>
        </w:r>
        <w:r>
          <w:instrText xml:space="preserve"> PAGEREF _Toc26491 \h </w:instrText>
        </w:r>
        <w:r>
          <w:fldChar w:fldCharType="separate"/>
        </w:r>
        <w:r>
          <w:t>40</w:t>
        </w:r>
        <w:r>
          <w:fldChar w:fldCharType="end"/>
        </w:r>
      </w:hyperlink>
    </w:p>
    <w:p>
      <w:pPr>
        <w:pStyle w:val="TOC1"/>
        <w:tabs>
          <w:tab w:val="right" w:leader="dot" w:pos="8306"/>
        </w:tabs>
      </w:pPr>
      <w:hyperlink w:anchor="_Toc3542" w:history="1">
        <w:r>
          <w:rPr>
            <w:rFonts w:ascii="仿宋" w:eastAsia="仿宋" w:hAnsi="仿宋" w:cs="仿宋" w:hint="eastAsia"/>
            <w:lang w:eastAsia="zh-CN"/>
          </w:rPr>
          <w:t>八、经济效益与社会效益优化</w:t>
        </w:r>
        <w:r>
          <w:tab/>
        </w:r>
        <w:r>
          <w:fldChar w:fldCharType="begin"/>
        </w:r>
        <w:r>
          <w:instrText xml:space="preserve"> PAGEREF _Toc3542 \h </w:instrText>
        </w:r>
        <w:r>
          <w:fldChar w:fldCharType="separate"/>
        </w:r>
        <w:r>
          <w:t>41</w:t>
        </w:r>
        <w:r>
          <w:fldChar w:fldCharType="end"/>
        </w:r>
      </w:hyperlink>
    </w:p>
    <w:p>
      <w:pPr>
        <w:pStyle w:val="TOC2"/>
        <w:tabs>
          <w:tab w:val="right" w:leader="dot" w:pos="8306"/>
        </w:tabs>
      </w:pPr>
      <w:hyperlink w:anchor="_Toc19838" w:history="1">
        <w:r>
          <w:rPr>
            <w:rFonts w:ascii="仿宋" w:eastAsia="仿宋" w:hAnsi="仿宋" w:cs="仿宋" w:hint="eastAsia"/>
            <w:lang w:eastAsia="zh-CN"/>
          </w:rPr>
          <w:t>(一)、经济效益提升策略</w:t>
        </w:r>
        <w:r>
          <w:tab/>
        </w:r>
        <w:r>
          <w:fldChar w:fldCharType="begin"/>
        </w:r>
        <w:r>
          <w:instrText xml:space="preserve"> PAGEREF _Toc19838 \h </w:instrText>
        </w:r>
        <w:r>
          <w:fldChar w:fldCharType="separate"/>
        </w:r>
        <w:r>
          <w:t>41</w:t>
        </w:r>
        <w:r>
          <w:fldChar w:fldCharType="end"/>
        </w:r>
      </w:hyperlink>
    </w:p>
    <w:p>
      <w:pPr>
        <w:pStyle w:val="TOC2"/>
        <w:tabs>
          <w:tab w:val="right" w:leader="dot" w:pos="8306"/>
        </w:tabs>
      </w:pPr>
      <w:hyperlink w:anchor="_Toc3403" w:history="1">
        <w:r>
          <w:rPr>
            <w:rFonts w:ascii="仿宋" w:eastAsia="仿宋" w:hAnsi="仿宋" w:cs="仿宋" w:hint="eastAsia"/>
            <w:lang w:eastAsia="zh-CN"/>
          </w:rPr>
          <w:t>(二)、社会效益增强方案</w:t>
        </w:r>
        <w:r>
          <w:tab/>
        </w:r>
        <w:r>
          <w:fldChar w:fldCharType="begin"/>
        </w:r>
        <w:r>
          <w:instrText xml:space="preserve"> PAGEREF _Toc3403 \h </w:instrText>
        </w:r>
        <w:r>
          <w:fldChar w:fldCharType="separate"/>
        </w:r>
        <w:r>
          <w:t>42</w:t>
        </w:r>
        <w:r>
          <w:fldChar w:fldCharType="end"/>
        </w:r>
      </w:hyperlink>
    </w:p>
    <w:p>
      <w:pPr>
        <w:pStyle w:val="TOC1"/>
        <w:tabs>
          <w:tab w:val="right" w:leader="dot" w:pos="8306"/>
        </w:tabs>
      </w:pPr>
      <w:hyperlink w:anchor="_Toc19653" w:history="1">
        <w:r>
          <w:rPr>
            <w:rFonts w:ascii="仿宋" w:eastAsia="仿宋" w:hAnsi="仿宋" w:cs="仿宋" w:hint="eastAsia"/>
            <w:lang w:eastAsia="zh-CN"/>
          </w:rPr>
          <w:t>九、项目进度计划</w:t>
        </w:r>
        <w:r>
          <w:tab/>
        </w:r>
        <w:r>
          <w:fldChar w:fldCharType="begin"/>
        </w:r>
        <w:r>
          <w:instrText xml:space="preserve"> PAGEREF _Toc19653 \h </w:instrText>
        </w:r>
        <w:r>
          <w:fldChar w:fldCharType="separate"/>
        </w:r>
        <w:r>
          <w:t>43</w:t>
        </w:r>
        <w:r>
          <w:fldChar w:fldCharType="end"/>
        </w:r>
      </w:hyperlink>
    </w:p>
    <w:p>
      <w:pPr>
        <w:pStyle w:val="TOC2"/>
        <w:tabs>
          <w:tab w:val="right" w:leader="dot" w:pos="8306"/>
        </w:tabs>
      </w:pPr>
      <w:hyperlink w:anchor="_Toc24614" w:history="1">
        <w:r>
          <w:rPr>
            <w:rFonts w:ascii="仿宋" w:eastAsia="仿宋" w:hAnsi="仿宋" w:cs="仿宋" w:hint="eastAsia"/>
            <w:lang w:eastAsia="zh-CN"/>
          </w:rPr>
          <w:t>(一)、建设周期</w:t>
        </w:r>
        <w:r>
          <w:tab/>
        </w:r>
        <w:r>
          <w:fldChar w:fldCharType="begin"/>
        </w:r>
        <w:r>
          <w:instrText xml:space="preserve"> PAGEREF _Toc24614 \h </w:instrText>
        </w:r>
        <w:r>
          <w:fldChar w:fldCharType="separate"/>
        </w:r>
        <w:r>
          <w:t>43</w:t>
        </w:r>
        <w:r>
          <w:fldChar w:fldCharType="end"/>
        </w:r>
      </w:hyperlink>
    </w:p>
    <w:p>
      <w:pPr>
        <w:pStyle w:val="TOC2"/>
        <w:tabs>
          <w:tab w:val="right" w:leader="dot" w:pos="8306"/>
        </w:tabs>
      </w:pPr>
      <w:hyperlink w:anchor="_Toc1354" w:history="1">
        <w:r>
          <w:rPr>
            <w:rFonts w:ascii="仿宋" w:eastAsia="仿宋" w:hAnsi="仿宋" w:cs="仿宋" w:hint="eastAsia"/>
            <w:lang w:eastAsia="zh-CN"/>
          </w:rPr>
          <w:t>(二)、建设进度</w:t>
        </w:r>
        <w:r>
          <w:tab/>
        </w:r>
        <w:r>
          <w:fldChar w:fldCharType="begin"/>
        </w:r>
        <w:r>
          <w:instrText xml:space="preserve"> PAGEREF _Toc1354 \h </w:instrText>
        </w:r>
        <w:r>
          <w:fldChar w:fldCharType="separate"/>
        </w:r>
        <w:r>
          <w:t>43</w:t>
        </w:r>
        <w:r>
          <w:fldChar w:fldCharType="end"/>
        </w:r>
      </w:hyperlink>
    </w:p>
    <w:p>
      <w:pPr>
        <w:pStyle w:val="TOC2"/>
        <w:tabs>
          <w:tab w:val="right" w:leader="dot" w:pos="8306"/>
        </w:tabs>
      </w:pPr>
      <w:hyperlink w:anchor="_Toc14839" w:history="1">
        <w:r>
          <w:rPr>
            <w:rFonts w:ascii="仿宋" w:eastAsia="仿宋" w:hAnsi="仿宋" w:cs="仿宋" w:hint="eastAsia"/>
            <w:lang w:eastAsia="zh-CN"/>
          </w:rPr>
          <w:t>(三)、进度安排注意事项</w:t>
        </w:r>
        <w:r>
          <w:tab/>
        </w:r>
        <w:r>
          <w:fldChar w:fldCharType="begin"/>
        </w:r>
        <w:r>
          <w:instrText xml:space="preserve"> PAGEREF _Toc14839 \h </w:instrText>
        </w:r>
        <w:r>
          <w:fldChar w:fldCharType="separate"/>
        </w:r>
        <w:r>
          <w:t>45</w:t>
        </w:r>
        <w:r>
          <w:fldChar w:fldCharType="end"/>
        </w:r>
      </w:hyperlink>
    </w:p>
    <w:p>
      <w:pPr>
        <w:pStyle w:val="TOC2"/>
        <w:tabs>
          <w:tab w:val="right" w:leader="dot" w:pos="8306"/>
        </w:tabs>
      </w:pPr>
      <w:hyperlink w:anchor="_Toc10708" w:history="1">
        <w:r>
          <w:rPr>
            <w:rFonts w:ascii="仿宋" w:eastAsia="仿宋" w:hAnsi="仿宋" w:cs="仿宋" w:hint="eastAsia"/>
            <w:lang w:eastAsia="zh-CN"/>
          </w:rPr>
          <w:t>(四)、人力资源配置</w:t>
        </w:r>
        <w:r>
          <w:tab/>
        </w:r>
        <w:r>
          <w:fldChar w:fldCharType="begin"/>
        </w:r>
        <w:r>
          <w:instrText xml:space="preserve"> PAGEREF _Toc10708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9" w:history="1">
        <w:r>
          <w:rPr>
            <w:rFonts w:ascii="仿宋" w:eastAsia="仿宋" w:hAnsi="仿宋" w:cs="仿宋" w:hint="eastAsia"/>
            <w:lang w:eastAsia="zh-CN"/>
          </w:rPr>
          <w:t>(五)、员工培训</w:t>
        </w:r>
        <w:r>
          <w:tab/>
        </w:r>
        <w:r>
          <w:fldChar w:fldCharType="begin"/>
        </w:r>
        <w:r>
          <w:instrText xml:space="preserve"> PAGEREF _Toc509 \h </w:instrText>
        </w:r>
        <w:r>
          <w:fldChar w:fldCharType="separate"/>
        </w:r>
        <w:r>
          <w:t>48</w:t>
        </w:r>
        <w:r>
          <w:fldChar w:fldCharType="end"/>
        </w:r>
      </w:hyperlink>
    </w:p>
    <w:p>
      <w:pPr>
        <w:pStyle w:val="TOC2"/>
        <w:tabs>
          <w:tab w:val="right" w:leader="dot" w:pos="8306"/>
        </w:tabs>
      </w:pPr>
      <w:hyperlink w:anchor="_Toc19956" w:history="1">
        <w:r>
          <w:rPr>
            <w:rFonts w:ascii="仿宋" w:eastAsia="仿宋" w:hAnsi="仿宋" w:cs="仿宋" w:hint="eastAsia"/>
            <w:lang w:eastAsia="zh-CN"/>
          </w:rPr>
          <w:t>(六)、项目实施保障</w:t>
        </w:r>
        <w:r>
          <w:tab/>
        </w:r>
        <w:r>
          <w:fldChar w:fldCharType="begin"/>
        </w:r>
        <w:r>
          <w:instrText xml:space="preserve"> PAGEREF _Toc19956 \h </w:instrText>
        </w:r>
        <w:r>
          <w:fldChar w:fldCharType="separate"/>
        </w:r>
        <w:r>
          <w:t>48</w:t>
        </w:r>
        <w:r>
          <w:fldChar w:fldCharType="end"/>
        </w:r>
      </w:hyperlink>
    </w:p>
    <w:p>
      <w:pPr>
        <w:pStyle w:val="TOC2"/>
        <w:tabs>
          <w:tab w:val="right" w:leader="dot" w:pos="8306"/>
        </w:tabs>
      </w:pPr>
      <w:hyperlink w:anchor="_Toc18856" w:history="1">
        <w:r>
          <w:rPr>
            <w:rFonts w:ascii="仿宋" w:eastAsia="仿宋" w:hAnsi="仿宋" w:cs="仿宋" w:hint="eastAsia"/>
            <w:lang w:eastAsia="zh-CN"/>
          </w:rPr>
          <w:t>(七)、安全规范管理</w:t>
        </w:r>
        <w:r>
          <w:tab/>
        </w:r>
        <w:r>
          <w:fldChar w:fldCharType="begin"/>
        </w:r>
        <w:r>
          <w:instrText xml:space="preserve"> PAGEREF _Toc18856 \h </w:instrText>
        </w:r>
        <w:r>
          <w:fldChar w:fldCharType="separate"/>
        </w:r>
        <w:r>
          <w:t>49</w:t>
        </w:r>
        <w:r>
          <w:fldChar w:fldCharType="end"/>
        </w:r>
      </w:hyperlink>
    </w:p>
    <w:p>
      <w:pPr>
        <w:pStyle w:val="TOC1"/>
        <w:tabs>
          <w:tab w:val="right" w:leader="dot" w:pos="8306"/>
        </w:tabs>
      </w:pPr>
      <w:hyperlink w:anchor="_Toc24820" w:history="1">
        <w:r>
          <w:rPr>
            <w:rFonts w:ascii="仿宋" w:eastAsia="仿宋" w:hAnsi="仿宋" w:cs="仿宋" w:hint="eastAsia"/>
            <w:lang w:eastAsia="zh-CN"/>
          </w:rPr>
          <w:t>十、项目质量与标准</w:t>
        </w:r>
        <w:r>
          <w:tab/>
        </w:r>
        <w:r>
          <w:fldChar w:fldCharType="begin"/>
        </w:r>
        <w:r>
          <w:instrText xml:space="preserve"> PAGEREF _Toc24820 \h </w:instrText>
        </w:r>
        <w:r>
          <w:fldChar w:fldCharType="separate"/>
        </w:r>
        <w:r>
          <w:t>51</w:t>
        </w:r>
        <w:r>
          <w:fldChar w:fldCharType="end"/>
        </w:r>
      </w:hyperlink>
    </w:p>
    <w:p>
      <w:pPr>
        <w:pStyle w:val="TOC2"/>
        <w:tabs>
          <w:tab w:val="right" w:leader="dot" w:pos="8306"/>
        </w:tabs>
      </w:pPr>
      <w:hyperlink w:anchor="_Toc16460" w:history="1">
        <w:r>
          <w:rPr>
            <w:rFonts w:ascii="仿宋" w:eastAsia="仿宋" w:hAnsi="仿宋" w:cs="仿宋" w:hint="eastAsia"/>
            <w:lang w:eastAsia="zh-CN"/>
          </w:rPr>
          <w:t>(一)、质量保障体系</w:t>
        </w:r>
        <w:r>
          <w:tab/>
        </w:r>
        <w:r>
          <w:fldChar w:fldCharType="begin"/>
        </w:r>
        <w:r>
          <w:instrText xml:space="preserve"> PAGEREF _Toc16460 \h </w:instrText>
        </w:r>
        <w:r>
          <w:fldChar w:fldCharType="separate"/>
        </w:r>
        <w:r>
          <w:t>51</w:t>
        </w:r>
        <w:r>
          <w:fldChar w:fldCharType="end"/>
        </w:r>
      </w:hyperlink>
    </w:p>
    <w:p>
      <w:pPr>
        <w:pStyle w:val="TOC2"/>
        <w:tabs>
          <w:tab w:val="right" w:leader="dot" w:pos="8306"/>
        </w:tabs>
      </w:pPr>
      <w:hyperlink w:anchor="_Toc9534" w:history="1">
        <w:r>
          <w:rPr>
            <w:rFonts w:ascii="仿宋" w:eastAsia="仿宋" w:hAnsi="仿宋" w:cs="仿宋" w:hint="eastAsia"/>
            <w:lang w:eastAsia="zh-CN"/>
          </w:rPr>
          <w:t>(二)、标准化作业流程</w:t>
        </w:r>
        <w:r>
          <w:tab/>
        </w:r>
        <w:r>
          <w:fldChar w:fldCharType="begin"/>
        </w:r>
        <w:r>
          <w:instrText xml:space="preserve"> PAGEREF _Toc9534 \h </w:instrText>
        </w:r>
        <w:r>
          <w:fldChar w:fldCharType="separate"/>
        </w:r>
        <w:r>
          <w:t>52</w:t>
        </w:r>
        <w:r>
          <w:fldChar w:fldCharType="end"/>
        </w:r>
      </w:hyperlink>
    </w:p>
    <w:p>
      <w:pPr>
        <w:pStyle w:val="TOC2"/>
        <w:tabs>
          <w:tab w:val="right" w:leader="dot" w:pos="8306"/>
        </w:tabs>
      </w:pPr>
      <w:hyperlink w:anchor="_Toc21867" w:history="1">
        <w:r>
          <w:rPr>
            <w:rFonts w:ascii="仿宋" w:eastAsia="仿宋" w:hAnsi="仿宋" w:cs="仿宋" w:hint="eastAsia"/>
            <w:lang w:eastAsia="zh-CN"/>
          </w:rPr>
          <w:t>(三)、质量监控与评估</w:t>
        </w:r>
        <w:r>
          <w:tab/>
        </w:r>
        <w:r>
          <w:fldChar w:fldCharType="begin"/>
        </w:r>
        <w:r>
          <w:instrText xml:space="preserve"> PAGEREF _Toc21867 \h </w:instrText>
        </w:r>
        <w:r>
          <w:fldChar w:fldCharType="separate"/>
        </w:r>
        <w:r>
          <w:t>54</w:t>
        </w:r>
        <w:r>
          <w:fldChar w:fldCharType="end"/>
        </w:r>
      </w:hyperlink>
    </w:p>
    <w:p>
      <w:pPr>
        <w:pStyle w:val="TOC2"/>
        <w:tabs>
          <w:tab w:val="right" w:leader="dot" w:pos="8306"/>
        </w:tabs>
      </w:pPr>
      <w:hyperlink w:anchor="_Toc12295" w:history="1">
        <w:r>
          <w:rPr>
            <w:rFonts w:ascii="仿宋" w:eastAsia="仿宋" w:hAnsi="仿宋" w:cs="仿宋" w:hint="eastAsia"/>
            <w:lang w:eastAsia="zh-CN"/>
          </w:rPr>
          <w:t>(四)、质量改进计划</w:t>
        </w:r>
        <w:r>
          <w:tab/>
        </w:r>
        <w:r>
          <w:fldChar w:fldCharType="begin"/>
        </w:r>
        <w:r>
          <w:instrText xml:space="preserve"> PAGEREF _Toc12295 \h </w:instrText>
        </w:r>
        <w:r>
          <w:fldChar w:fldCharType="separate"/>
        </w:r>
        <w:r>
          <w:t>55</w:t>
        </w:r>
        <w:r>
          <w:fldChar w:fldCharType="end"/>
        </w:r>
      </w:hyperlink>
    </w:p>
    <w:p>
      <w:pPr>
        <w:pStyle w:val="TOC1"/>
        <w:tabs>
          <w:tab w:val="right" w:leader="dot" w:pos="8306"/>
        </w:tabs>
      </w:pPr>
      <w:hyperlink w:anchor="_Toc1592" w:history="1">
        <w:r>
          <w:rPr>
            <w:rFonts w:ascii="仿宋" w:eastAsia="仿宋" w:hAnsi="仿宋" w:cs="仿宋" w:hint="eastAsia"/>
            <w:lang w:eastAsia="zh-CN"/>
          </w:rPr>
          <w:t>十一、项目变更管理</w:t>
        </w:r>
        <w:r>
          <w:tab/>
        </w:r>
        <w:r>
          <w:fldChar w:fldCharType="begin"/>
        </w:r>
        <w:r>
          <w:instrText xml:space="preserve"> PAGEREF _Toc1592 \h </w:instrText>
        </w:r>
        <w:r>
          <w:fldChar w:fldCharType="separate"/>
        </w:r>
        <w:r>
          <w:t>56</w:t>
        </w:r>
        <w:r>
          <w:fldChar w:fldCharType="end"/>
        </w:r>
      </w:hyperlink>
    </w:p>
    <w:p>
      <w:pPr>
        <w:pStyle w:val="TOC2"/>
        <w:tabs>
          <w:tab w:val="right" w:leader="dot" w:pos="8306"/>
        </w:tabs>
      </w:pPr>
      <w:hyperlink w:anchor="_Toc6978" w:history="1">
        <w:r>
          <w:rPr>
            <w:rFonts w:ascii="仿宋" w:eastAsia="仿宋" w:hAnsi="仿宋" w:cs="仿宋" w:hint="eastAsia"/>
            <w:lang w:eastAsia="zh-CN"/>
          </w:rPr>
          <w:t>(一)、变更控制流程</w:t>
        </w:r>
        <w:r>
          <w:tab/>
        </w:r>
        <w:r>
          <w:fldChar w:fldCharType="begin"/>
        </w:r>
        <w:r>
          <w:instrText xml:space="preserve"> PAGEREF _Toc6978 \h </w:instrText>
        </w:r>
        <w:r>
          <w:fldChar w:fldCharType="separate"/>
        </w:r>
        <w:r>
          <w:t>56</w:t>
        </w:r>
        <w:r>
          <w:fldChar w:fldCharType="end"/>
        </w:r>
      </w:hyperlink>
    </w:p>
    <w:p>
      <w:pPr>
        <w:pStyle w:val="TOC2"/>
        <w:tabs>
          <w:tab w:val="right" w:leader="dot" w:pos="8306"/>
        </w:tabs>
      </w:pPr>
      <w:hyperlink w:anchor="_Toc30786" w:history="1">
        <w:r>
          <w:rPr>
            <w:rFonts w:ascii="仿宋" w:eastAsia="仿宋" w:hAnsi="仿宋" w:cs="仿宋" w:hint="eastAsia"/>
            <w:lang w:eastAsia="zh-CN"/>
          </w:rPr>
          <w:t>(二)、影响评估与处理</w:t>
        </w:r>
        <w:r>
          <w:tab/>
        </w:r>
        <w:r>
          <w:fldChar w:fldCharType="begin"/>
        </w:r>
        <w:r>
          <w:instrText xml:space="preserve"> PAGEREF _Toc30786 \h </w:instrText>
        </w:r>
        <w:r>
          <w:fldChar w:fldCharType="separate"/>
        </w:r>
        <w:r>
          <w:t>57</w:t>
        </w:r>
        <w:r>
          <w:fldChar w:fldCharType="end"/>
        </w:r>
      </w:hyperlink>
    </w:p>
    <w:p>
      <w:pPr>
        <w:pStyle w:val="TOC2"/>
        <w:tabs>
          <w:tab w:val="right" w:leader="dot" w:pos="8306"/>
        </w:tabs>
      </w:pPr>
      <w:hyperlink w:anchor="_Toc9246" w:history="1">
        <w:r>
          <w:rPr>
            <w:rFonts w:ascii="仿宋" w:eastAsia="仿宋" w:hAnsi="仿宋" w:cs="仿宋" w:hint="eastAsia"/>
            <w:lang w:eastAsia="zh-CN"/>
          </w:rPr>
          <w:t>(三)、变更记录与追踪</w:t>
        </w:r>
        <w:r>
          <w:tab/>
        </w:r>
        <w:r>
          <w:fldChar w:fldCharType="begin"/>
        </w:r>
        <w:r>
          <w:instrText xml:space="preserve"> PAGEREF _Toc9246 \h </w:instrText>
        </w:r>
        <w:r>
          <w:fldChar w:fldCharType="separate"/>
        </w:r>
        <w:r>
          <w:t>58</w:t>
        </w:r>
        <w:r>
          <w:fldChar w:fldCharType="end"/>
        </w:r>
      </w:hyperlink>
    </w:p>
    <w:p>
      <w:pPr>
        <w:pStyle w:val="TOC2"/>
        <w:tabs>
          <w:tab w:val="right" w:leader="dot" w:pos="8306"/>
        </w:tabs>
      </w:pPr>
      <w:hyperlink w:anchor="_Toc21094" w:history="1">
        <w:r>
          <w:rPr>
            <w:rFonts w:ascii="仿宋" w:eastAsia="仿宋" w:hAnsi="仿宋" w:cs="仿宋" w:hint="eastAsia"/>
            <w:lang w:eastAsia="zh-CN"/>
          </w:rPr>
          <w:t>(四)、变更管理策略</w:t>
        </w:r>
        <w:r>
          <w:tab/>
        </w:r>
        <w:r>
          <w:fldChar w:fldCharType="begin"/>
        </w:r>
        <w:r>
          <w:instrText xml:space="preserve"> PAGEREF _Toc21094 \h </w:instrText>
        </w:r>
        <w:r>
          <w:fldChar w:fldCharType="separate"/>
        </w:r>
        <w:r>
          <w:t>60</w:t>
        </w:r>
        <w:r>
          <w:fldChar w:fldCharType="end"/>
        </w:r>
      </w:hyperlink>
    </w:p>
    <w:p>
      <w:pPr>
        <w:pStyle w:val="TOC1"/>
        <w:tabs>
          <w:tab w:val="right" w:leader="dot" w:pos="8306"/>
        </w:tabs>
      </w:pPr>
      <w:hyperlink w:anchor="_Toc680" w:history="1">
        <w:r>
          <w:rPr>
            <w:rFonts w:ascii="仿宋" w:eastAsia="仿宋" w:hAnsi="仿宋" w:cs="仿宋" w:hint="eastAsia"/>
            <w:lang w:eastAsia="zh-CN"/>
          </w:rPr>
          <w:t>十二、资金管理与财务规划</w:t>
        </w:r>
        <w:r>
          <w:tab/>
        </w:r>
        <w:r>
          <w:fldChar w:fldCharType="begin"/>
        </w:r>
        <w:r>
          <w:instrText xml:space="preserve"> PAGEREF _Toc680 \h </w:instrText>
        </w:r>
        <w:r>
          <w:fldChar w:fldCharType="separate"/>
        </w:r>
        <w:r>
          <w:t>62</w:t>
        </w:r>
        <w:r>
          <w:fldChar w:fldCharType="end"/>
        </w:r>
      </w:hyperlink>
    </w:p>
    <w:p>
      <w:pPr>
        <w:pStyle w:val="TOC2"/>
        <w:tabs>
          <w:tab w:val="right" w:leader="dot" w:pos="8306"/>
        </w:tabs>
      </w:pPr>
      <w:hyperlink w:anchor="_Toc3713" w:history="1">
        <w:r>
          <w:rPr>
            <w:rFonts w:ascii="仿宋" w:eastAsia="仿宋" w:hAnsi="仿宋" w:cs="仿宋" w:hint="eastAsia"/>
            <w:lang w:eastAsia="zh-CN"/>
          </w:rPr>
          <w:t>(一)、项目资金来源与筹措</w:t>
        </w:r>
        <w:r>
          <w:tab/>
        </w:r>
        <w:r>
          <w:fldChar w:fldCharType="begin"/>
        </w:r>
        <w:r>
          <w:instrText xml:space="preserve"> PAGEREF _Toc3713 \h </w:instrText>
        </w:r>
        <w:r>
          <w:fldChar w:fldCharType="separate"/>
        </w:r>
        <w:r>
          <w:t>62</w:t>
        </w:r>
        <w:r>
          <w:fldChar w:fldCharType="end"/>
        </w:r>
      </w:hyperlink>
    </w:p>
    <w:p>
      <w:pPr>
        <w:pStyle w:val="TOC2"/>
        <w:tabs>
          <w:tab w:val="right" w:leader="dot" w:pos="8306"/>
        </w:tabs>
      </w:pPr>
      <w:hyperlink w:anchor="_Toc27462" w:history="1">
        <w:r>
          <w:rPr>
            <w:rFonts w:ascii="仿宋" w:eastAsia="仿宋" w:hAnsi="仿宋" w:cs="仿宋" w:hint="eastAsia"/>
            <w:lang w:eastAsia="zh-CN"/>
          </w:rPr>
          <w:t>(二)、资金使用与监管</w:t>
        </w:r>
        <w:r>
          <w:tab/>
        </w:r>
        <w:r>
          <w:fldChar w:fldCharType="begin"/>
        </w:r>
        <w:r>
          <w:instrText xml:space="preserve"> PAGEREF _Toc27462 \h </w:instrText>
        </w:r>
        <w:r>
          <w:fldChar w:fldCharType="separate"/>
        </w:r>
        <w:r>
          <w:t>63</w:t>
        </w:r>
        <w:r>
          <w:fldChar w:fldCharType="end"/>
        </w:r>
      </w:hyperlink>
    </w:p>
    <w:p>
      <w:pPr>
        <w:pStyle w:val="TOC2"/>
        <w:tabs>
          <w:tab w:val="right" w:leader="dot" w:pos="8306"/>
        </w:tabs>
      </w:pPr>
      <w:hyperlink w:anchor="_Toc4470" w:history="1">
        <w:r>
          <w:rPr>
            <w:rFonts w:ascii="仿宋" w:eastAsia="仿宋" w:hAnsi="仿宋" w:cs="仿宋" w:hint="eastAsia"/>
            <w:lang w:eastAsia="zh-CN"/>
          </w:rPr>
          <w:t>(三)、财务规划与预测</w:t>
        </w:r>
        <w:r>
          <w:tab/>
        </w:r>
        <w:r>
          <w:fldChar w:fldCharType="begin"/>
        </w:r>
        <w:r>
          <w:instrText xml:space="preserve"> PAGEREF _Toc4470 \h </w:instrText>
        </w:r>
        <w:r>
          <w:fldChar w:fldCharType="separate"/>
        </w:r>
        <w:r>
          <w:t>64</w:t>
        </w:r>
        <w:r>
          <w:fldChar w:fldCharType="end"/>
        </w:r>
      </w:hyperlink>
    </w:p>
    <w:p>
      <w:pPr>
        <w:pStyle w:val="TOC1"/>
        <w:tabs>
          <w:tab w:val="right" w:leader="dot" w:pos="8306"/>
        </w:tabs>
      </w:pPr>
      <w:hyperlink w:anchor="_Toc28956" w:history="1">
        <w:r>
          <w:rPr>
            <w:rFonts w:ascii="仿宋" w:eastAsia="仿宋" w:hAnsi="仿宋" w:cs="仿宋" w:hint="eastAsia"/>
            <w:lang w:eastAsia="zh-CN"/>
          </w:rPr>
          <w:t>十三、知识产权管理与保护</w:t>
        </w:r>
        <w:r>
          <w:tab/>
        </w:r>
        <w:r>
          <w:fldChar w:fldCharType="begin"/>
        </w:r>
        <w:r>
          <w:instrText xml:space="preserve"> PAGEREF _Toc28956 \h </w:instrText>
        </w:r>
        <w:r>
          <w:fldChar w:fldCharType="separate"/>
        </w:r>
        <w:r>
          <w:t>65</w:t>
        </w:r>
        <w:r>
          <w:fldChar w:fldCharType="end"/>
        </w:r>
      </w:hyperlink>
    </w:p>
    <w:p>
      <w:pPr>
        <w:pStyle w:val="TOC2"/>
        <w:tabs>
          <w:tab w:val="right" w:leader="dot" w:pos="8306"/>
        </w:tabs>
      </w:pPr>
      <w:hyperlink w:anchor="_Toc1145" w:history="1">
        <w:r>
          <w:rPr>
            <w:rFonts w:ascii="仿宋" w:eastAsia="仿宋" w:hAnsi="仿宋" w:cs="仿宋" w:hint="eastAsia"/>
            <w:lang w:eastAsia="zh-CN"/>
          </w:rPr>
          <w:t>(一)、知识产权管理体系建设</w:t>
        </w:r>
        <w:r>
          <w:tab/>
        </w:r>
        <w:r>
          <w:fldChar w:fldCharType="begin"/>
        </w:r>
        <w:r>
          <w:instrText xml:space="preserve"> PAGEREF _Toc1145 \h </w:instrText>
        </w:r>
        <w:r>
          <w:fldChar w:fldCharType="separate"/>
        </w:r>
        <w:r>
          <w:t>65</w:t>
        </w:r>
        <w:r>
          <w:fldChar w:fldCharType="end"/>
        </w:r>
      </w:hyperlink>
    </w:p>
    <w:p>
      <w:pPr>
        <w:pStyle w:val="TOC2"/>
        <w:tabs>
          <w:tab w:val="right" w:leader="dot" w:pos="8306"/>
        </w:tabs>
      </w:pPr>
      <w:hyperlink w:anchor="_Toc30885" w:history="1">
        <w:r>
          <w:rPr>
            <w:rFonts w:ascii="仿宋" w:eastAsia="仿宋" w:hAnsi="仿宋" w:cs="仿宋" w:hint="eastAsia"/>
            <w:lang w:eastAsia="zh-CN"/>
          </w:rPr>
          <w:t>(二)、知识产权保护措施</w:t>
        </w:r>
        <w:r>
          <w:tab/>
        </w:r>
        <w:r>
          <w:fldChar w:fldCharType="begin"/>
        </w:r>
        <w:r>
          <w:instrText xml:space="preserve"> PAGEREF _Toc30885 \h </w:instrText>
        </w:r>
        <w:r>
          <w:fldChar w:fldCharType="separate"/>
        </w:r>
        <w:r>
          <w:t>66</w:t>
        </w:r>
        <w:r>
          <w:fldChar w:fldCharType="end"/>
        </w:r>
      </w:hyperlink>
    </w:p>
    <w:p>
      <w:pPr>
        <w:pStyle w:val="TOC1"/>
        <w:tabs>
          <w:tab w:val="right" w:leader="dot" w:pos="8306"/>
        </w:tabs>
      </w:pPr>
      <w:hyperlink w:anchor="_Toc461" w:history="1">
        <w:r>
          <w:rPr>
            <w:rFonts w:ascii="仿宋" w:eastAsia="仿宋" w:hAnsi="仿宋" w:cs="仿宋" w:hint="eastAsia"/>
            <w:lang w:eastAsia="zh-CN"/>
          </w:rPr>
          <w:t>十四、人力资源管理与开发</w:t>
        </w:r>
        <w:r>
          <w:tab/>
        </w:r>
        <w:r>
          <w:fldChar w:fldCharType="begin"/>
        </w:r>
        <w:r>
          <w:instrText xml:space="preserve"> PAGEREF _Toc461 \h </w:instrText>
        </w:r>
        <w:r>
          <w:fldChar w:fldCharType="separate"/>
        </w:r>
        <w:r>
          <w:t>68</w:t>
        </w:r>
        <w:r>
          <w:fldChar w:fldCharType="end"/>
        </w:r>
      </w:hyperlink>
    </w:p>
    <w:p>
      <w:pPr>
        <w:pStyle w:val="TOC2"/>
        <w:tabs>
          <w:tab w:val="right" w:leader="dot" w:pos="8306"/>
        </w:tabs>
      </w:pPr>
      <w:hyperlink w:anchor="_Toc9215" w:history="1">
        <w:r>
          <w:rPr>
            <w:rFonts w:ascii="仿宋" w:eastAsia="仿宋" w:hAnsi="仿宋" w:cs="仿宋" w:hint="eastAsia"/>
            <w:lang w:eastAsia="zh-CN"/>
          </w:rPr>
          <w:t>(一)、人力资源规划</w:t>
        </w:r>
        <w:r>
          <w:tab/>
        </w:r>
        <w:r>
          <w:fldChar w:fldCharType="begin"/>
        </w:r>
        <w:r>
          <w:instrText xml:space="preserve"> PAGEREF _Toc9215 \h </w:instrText>
        </w:r>
        <w:r>
          <w:fldChar w:fldCharType="separate"/>
        </w:r>
        <w:r>
          <w:t>68</w:t>
        </w:r>
        <w:r>
          <w:fldChar w:fldCharType="end"/>
        </w:r>
      </w:hyperlink>
    </w:p>
    <w:p>
      <w:pPr>
        <w:pStyle w:val="TOC2"/>
        <w:tabs>
          <w:tab w:val="right" w:leader="dot" w:pos="8306"/>
        </w:tabs>
      </w:pPr>
      <w:hyperlink w:anchor="_Toc30804" w:history="1">
        <w:r>
          <w:rPr>
            <w:rFonts w:ascii="仿宋" w:eastAsia="仿宋" w:hAnsi="仿宋" w:cs="仿宋" w:hint="eastAsia"/>
            <w:lang w:eastAsia="zh-CN"/>
          </w:rPr>
          <w:t>(二)、人力资源开发与培训</w:t>
        </w:r>
        <w:r>
          <w:tab/>
        </w:r>
        <w:r>
          <w:fldChar w:fldCharType="begin"/>
        </w:r>
        <w:r>
          <w:instrText xml:space="preserve"> PAGEREF _Toc30804 \h </w:instrText>
        </w:r>
        <w:r>
          <w:fldChar w:fldCharType="separate"/>
        </w:r>
        <w:r>
          <w:t>70</w:t>
        </w:r>
        <w:r>
          <w:fldChar w:fldCharType="end"/>
        </w:r>
      </w:hyperlink>
    </w:p>
    <w:p>
      <w:pPr>
        <w:pStyle w:val="TOC1"/>
        <w:tabs>
          <w:tab w:val="right" w:leader="dot" w:pos="8306"/>
        </w:tabs>
      </w:pPr>
      <w:hyperlink w:anchor="_Toc11973" w:history="1">
        <w:r>
          <w:rPr>
            <w:rFonts w:ascii="仿宋" w:eastAsia="仿宋" w:hAnsi="仿宋" w:cs="仿宋" w:hint="eastAsia"/>
            <w:lang w:eastAsia="zh-CN"/>
          </w:rPr>
          <w:t>十五、法律法规与政策遵循</w:t>
        </w:r>
        <w:r>
          <w:tab/>
        </w:r>
        <w:r>
          <w:fldChar w:fldCharType="begin"/>
        </w:r>
        <w:r>
          <w:instrText xml:space="preserve"> PAGEREF _Toc11973 \h </w:instrText>
        </w:r>
        <w:r>
          <w:fldChar w:fldCharType="separate"/>
        </w:r>
        <w:r>
          <w:t>72</w:t>
        </w:r>
        <w:r>
          <w:fldChar w:fldCharType="end"/>
        </w:r>
      </w:hyperlink>
    </w:p>
    <w:p>
      <w:pPr>
        <w:pStyle w:val="TOC2"/>
        <w:tabs>
          <w:tab w:val="right" w:leader="dot" w:pos="8306"/>
        </w:tabs>
      </w:pPr>
      <w:hyperlink w:anchor="_Toc1176" w:history="1">
        <w:r>
          <w:rPr>
            <w:rFonts w:ascii="仿宋" w:eastAsia="仿宋" w:hAnsi="仿宋" w:cs="仿宋" w:hint="eastAsia"/>
            <w:lang w:eastAsia="zh-CN"/>
          </w:rPr>
          <w:t>(一)、法律法规遵守</w:t>
        </w:r>
        <w:r>
          <w:tab/>
        </w:r>
        <w:r>
          <w:fldChar w:fldCharType="begin"/>
        </w:r>
        <w:r>
          <w:instrText xml:space="preserve"> PAGEREF _Toc1176 \h </w:instrText>
        </w:r>
        <w:r>
          <w:fldChar w:fldCharType="separate"/>
        </w:r>
        <w:r>
          <w:t>72</w:t>
        </w:r>
        <w:r>
          <w:fldChar w:fldCharType="end"/>
        </w:r>
      </w:hyperlink>
    </w:p>
    <w:p>
      <w:pPr>
        <w:pStyle w:val="TOC2"/>
        <w:tabs>
          <w:tab w:val="right" w:leader="dot" w:pos="8306"/>
        </w:tabs>
      </w:pPr>
      <w:hyperlink w:anchor="_Toc7517" w:history="1">
        <w:r>
          <w:rPr>
            <w:rFonts w:ascii="仿宋" w:eastAsia="仿宋" w:hAnsi="仿宋" w:cs="仿宋" w:hint="eastAsia"/>
            <w:lang w:eastAsia="zh-CN"/>
          </w:rPr>
          <w:t>(二)、政策导向与利用</w:t>
        </w:r>
        <w:r>
          <w:tab/>
        </w:r>
        <w:r>
          <w:fldChar w:fldCharType="begin"/>
        </w:r>
        <w:r>
          <w:instrText xml:space="preserve"> PAGEREF _Toc7517 \h </w:instrText>
        </w:r>
        <w:r>
          <w:fldChar w:fldCharType="separate"/>
        </w:r>
        <w:r>
          <w:t>73</w:t>
        </w:r>
        <w:r>
          <w:fldChar w:fldCharType="end"/>
        </w:r>
      </w:hyperlink>
    </w:p>
    <w:p>
      <w:pPr>
        <w:pStyle w:val="TOC1"/>
        <w:tabs>
          <w:tab w:val="right" w:leader="dot" w:pos="8306"/>
        </w:tabs>
      </w:pPr>
      <w:hyperlink w:anchor="_Toc13120" w:history="1">
        <w:r>
          <w:rPr>
            <w:rFonts w:ascii="仿宋" w:eastAsia="仿宋" w:hAnsi="仿宋" w:cs="仿宋" w:hint="eastAsia"/>
            <w:lang w:eastAsia="zh-CN"/>
          </w:rPr>
          <w:t>十六、企业合规与伦理</w:t>
        </w:r>
        <w:r>
          <w:tab/>
        </w:r>
        <w:r>
          <w:fldChar w:fldCharType="begin"/>
        </w:r>
        <w:r>
          <w:instrText xml:space="preserve"> PAGEREF _Toc13120 \h </w:instrText>
        </w:r>
        <w:r>
          <w:fldChar w:fldCharType="separate"/>
        </w:r>
        <w:r>
          <w:t>74</w:t>
        </w:r>
        <w:r>
          <w:fldChar w:fldCharType="end"/>
        </w:r>
      </w:hyperlink>
    </w:p>
    <w:p>
      <w:pPr>
        <w:pStyle w:val="TOC2"/>
        <w:tabs>
          <w:tab w:val="right" w:leader="dot" w:pos="8306"/>
        </w:tabs>
      </w:pPr>
      <w:hyperlink w:anchor="_Toc1071" w:history="1">
        <w:r>
          <w:rPr>
            <w:rFonts w:ascii="仿宋" w:eastAsia="仿宋" w:hAnsi="仿宋" w:cs="仿宋" w:hint="eastAsia"/>
            <w:lang w:eastAsia="zh-CN"/>
          </w:rPr>
          <w:t>(一)、合规政策与程序</w:t>
        </w:r>
        <w:r>
          <w:tab/>
        </w:r>
        <w:r>
          <w:fldChar w:fldCharType="begin"/>
        </w:r>
        <w:r>
          <w:instrText xml:space="preserve"> PAGEREF _Toc1071 \h </w:instrText>
        </w:r>
        <w:r>
          <w:fldChar w:fldCharType="separate"/>
        </w:r>
        <w:r>
          <w:t>74</w:t>
        </w:r>
        <w:r>
          <w:fldChar w:fldCharType="end"/>
        </w:r>
      </w:hyperlink>
    </w:p>
    <w:p>
      <w:pPr>
        <w:pStyle w:val="TOC2"/>
        <w:tabs>
          <w:tab w:val="right" w:leader="dot" w:pos="8306"/>
        </w:tabs>
      </w:pPr>
      <w:hyperlink w:anchor="_Toc13" w:history="1">
        <w:r>
          <w:rPr>
            <w:rFonts w:ascii="仿宋" w:eastAsia="仿宋" w:hAnsi="仿宋" w:cs="仿宋" w:hint="eastAsia"/>
            <w:lang w:eastAsia="zh-CN"/>
          </w:rPr>
          <w:t>(二)、伦理规范与培训</w:t>
        </w:r>
        <w:r>
          <w:tab/>
        </w:r>
        <w:r>
          <w:fldChar w:fldCharType="begin"/>
        </w:r>
        <w:r>
          <w:instrText xml:space="preserve"> PAGEREF _Toc13 \h </w:instrText>
        </w:r>
        <w:r>
          <w:fldChar w:fldCharType="separate"/>
        </w:r>
        <w:r>
          <w:t>75</w:t>
        </w:r>
        <w:r>
          <w:fldChar w:fldCharType="end"/>
        </w:r>
      </w:hyperlink>
    </w:p>
    <w:p>
      <w:pPr>
        <w:pStyle w:val="TOC2"/>
        <w:tabs>
          <w:tab w:val="right" w:leader="dot" w:pos="8306"/>
        </w:tabs>
      </w:pPr>
      <w:hyperlink w:anchor="_Toc3360" w:history="1">
        <w:r>
          <w:rPr>
            <w:rFonts w:ascii="仿宋" w:eastAsia="仿宋" w:hAnsi="仿宋" w:cs="仿宋" w:hint="eastAsia"/>
            <w:lang w:eastAsia="zh-CN"/>
          </w:rPr>
          <w:t>(三)、合规风险评估</w:t>
        </w:r>
        <w:r>
          <w:tab/>
        </w:r>
        <w:r>
          <w:fldChar w:fldCharType="begin"/>
        </w:r>
        <w:r>
          <w:instrText xml:space="preserve"> PAGEREF _Toc3360 \h </w:instrText>
        </w:r>
        <w:r>
          <w:fldChar w:fldCharType="separate"/>
        </w:r>
        <w:r>
          <w:t>76</w:t>
        </w:r>
        <w:r>
          <w:fldChar w:fldCharType="end"/>
        </w:r>
      </w:hyperlink>
    </w:p>
    <w:p>
      <w:pPr>
        <w:pStyle w:val="TOC2"/>
        <w:tabs>
          <w:tab w:val="right" w:leader="dot" w:pos="8306"/>
        </w:tabs>
      </w:pPr>
      <w:hyperlink w:anchor="_Toc15824" w:history="1">
        <w:r>
          <w:rPr>
            <w:rFonts w:ascii="仿宋" w:eastAsia="仿宋" w:hAnsi="仿宋" w:cs="仿宋" w:hint="eastAsia"/>
            <w:lang w:eastAsia="zh-CN"/>
          </w:rPr>
          <w:t>(四)、合规监督与执行</w:t>
        </w:r>
        <w:r>
          <w:tab/>
        </w:r>
        <w:r>
          <w:fldChar w:fldCharType="begin"/>
        </w:r>
        <w:r>
          <w:instrText xml:space="preserve"> PAGEREF _Toc15824 \h </w:instrText>
        </w:r>
        <w:r>
          <w:fldChar w:fldCharType="separate"/>
        </w:r>
        <w:r>
          <w:t>77</w:t>
        </w:r>
        <w:r>
          <w:fldChar w:fldCharType="end"/>
        </w:r>
      </w:hyperlink>
    </w:p>
    <w:p>
      <w:pPr>
        <w:pStyle w:val="TOC1"/>
        <w:tabs>
          <w:tab w:val="right" w:leader="dot" w:pos="8306"/>
        </w:tabs>
      </w:pPr>
      <w:hyperlink w:anchor="_Toc22076" w:history="1">
        <w:r>
          <w:rPr>
            <w:rFonts w:ascii="仿宋" w:eastAsia="仿宋" w:hAnsi="仿宋" w:cs="仿宋" w:hint="eastAsia"/>
            <w:lang w:eastAsia="zh-CN"/>
          </w:rPr>
          <w:t>十七、合作与交流机制建立</w:t>
        </w:r>
        <w:r>
          <w:tab/>
        </w:r>
        <w:r>
          <w:fldChar w:fldCharType="begin"/>
        </w:r>
        <w:r>
          <w:instrText xml:space="preserve"> PAGEREF _Toc22076 \h </w:instrText>
        </w:r>
        <w:r>
          <w:fldChar w:fldCharType="separate"/>
        </w:r>
        <w:r>
          <w:t>78</w:t>
        </w:r>
        <w:r>
          <w:fldChar w:fldCharType="end"/>
        </w:r>
      </w:hyperlink>
    </w:p>
    <w:p>
      <w:pPr>
        <w:pStyle w:val="TOC2"/>
        <w:tabs>
          <w:tab w:val="right" w:leader="dot" w:pos="8306"/>
        </w:tabs>
      </w:pPr>
      <w:hyperlink w:anchor="_Toc14068" w:history="1">
        <w:r>
          <w:rPr>
            <w:rFonts w:ascii="仿宋" w:eastAsia="仿宋" w:hAnsi="仿宋" w:cs="仿宋" w:hint="eastAsia"/>
            <w:lang w:eastAsia="zh-CN"/>
          </w:rPr>
          <w:t>(一)、合作伙伴选择与合作方式</w:t>
        </w:r>
        <w:r>
          <w:tab/>
        </w:r>
        <w:r>
          <w:fldChar w:fldCharType="begin"/>
        </w:r>
        <w:r>
          <w:instrText xml:space="preserve"> PAGEREF _Toc14068 \h </w:instrText>
        </w:r>
        <w:r>
          <w:fldChar w:fldCharType="separate"/>
        </w:r>
        <w:r>
          <w:t>78</w:t>
        </w:r>
        <w:r>
          <w:fldChar w:fldCharType="end"/>
        </w:r>
      </w:hyperlink>
    </w:p>
    <w:p>
      <w:pPr>
        <w:pStyle w:val="TOC2"/>
        <w:tabs>
          <w:tab w:val="right" w:leader="dot" w:pos="8306"/>
        </w:tabs>
      </w:pPr>
      <w:hyperlink w:anchor="_Toc23171" w:history="1">
        <w:r>
          <w:rPr>
            <w:rFonts w:ascii="仿宋" w:eastAsia="仿宋" w:hAnsi="仿宋" w:cs="仿宋" w:hint="eastAsia"/>
            <w:lang w:eastAsia="zh-CN"/>
          </w:rPr>
          <w:t>(二)、交流与合作平台搭建</w:t>
        </w:r>
        <w:r>
          <w:tab/>
        </w:r>
        <w:r>
          <w:fldChar w:fldCharType="begin"/>
        </w:r>
        <w:r>
          <w:instrText xml:space="preserve"> PAGEREF _Toc23171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062"/>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4299"/>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一、硬胶囊剂机械项目的技术资源开发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硬胶囊剂机械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二、硬胶囊剂机械项目的人力资源管理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硬胶囊剂机械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三、硬胶囊剂机械项目的资金资源筹措与优化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硬胶囊剂机械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4626"/>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硬胶囊剂机械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硬胶囊剂机械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硬胶囊剂机械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6727"/>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硬胶囊剂机械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硬胶囊剂机械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硬胶囊剂机械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9801"/>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17253"/>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硬胶囊剂机械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硬胶囊剂机械项目将进行详细的生态影响评估，确保不会对当地的动植物种群和自然栖息地造成负面影响。如果项目地点附近有重要的生物栖息地或生态敏感区，项目将重新考虑建设地点或采取相应的保护措施。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硬胶囊剂机械项目将积极采用可持续材料，如再生塑料和生物降解材料，以减少对环境的影响。项目还将推行废物减量和回收计划，例如通过再利用工业废料或建立回收系统。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硬胶囊剂机械项目还将参与当地的环保活动和计划，如资助当地的环境保护项目或与社区合作进行环保宣传活动。通过这些活动，项目不仅能够提高自身的环境表现，还能在当地社区中树立积极的环保形象。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7308"/>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和水体生态影响：硬胶囊剂机械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硬胶囊剂机械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硬胶囊剂机械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8550"/>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硬胶囊剂机械项目将采用绿色屋顶和生态墙等环境友好型建筑设计，这些设计不仅有助于改善空气质量，还能为城市野生动植物提供栖息地。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硬胶囊剂机械项目将建立高效的废水处理系统，确保所有工业废水在排放前都经过适当处理，达到或超过环保标准。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硬胶囊剂机械项目将致力于使用清洁能源，如太阳能和风能，减少对化石燃料的依赖。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硬胶囊剂机械项目将举办环保教育研讨会，向员工和当地社区普及环保知识，提升对环境保护重要性的认识。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10" w:name="_Toc23385"/>
      <w:r>
        <w:rPr>
          <w:rFonts w:ascii="仿宋" w:eastAsia="仿宋" w:hAnsi="仿宋" w:cs="仿宋" w:hint="eastAsia"/>
          <w:sz w:val="28"/>
          <w:lang w:eastAsia="zh-CN"/>
        </w:rPr>
        <w:t>(四)、地质灾害影响分析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在硬胶囊剂机械项目启动前，将进行一系列深入的地质调查，包括钻探和土壤取样，以深入了解项目区域的地层结构和土壤组成。特别是对于土壤的承载能力和地下水位的深度进行详细评估。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硬胶囊剂机械项目将通过地下水位监测系统定期检测水位变化，以预测和预防由高地下水位可能引起的地基问题。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https://d.book118.com/568123111030006040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硬胶囊剂机械项目建设方案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0C0AB7"/>
    <w:rsid w:val="0A0C0A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68123111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2024-02-12T22:13:00Z</dcterms:created>
  <dcterms:modified xsi:type="dcterms:W3CDTF">2024-02-12T22:14:11Z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82E5CB12F88948B78277CAD11DC5C262_11</vt:lpwstr>
  </property>
  <property fmtid="{D5CDD505-2E9C-101B-9397-08002B2CF9AE}" pid="3" name="KSOProductBuildVer">
    <vt:lpwstr>2052-12.1.0.16250</vt:lpwstr>
  </property>
</Properties>
</file>