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金属探测器项目规划设计方案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1" w:history="1">
        <w:r>
          <w:rPr>
            <w:rFonts w:ascii="仿宋" w:eastAsia="仿宋" w:hAnsi="仿宋" w:cs="仿宋" w:hint="eastAsia"/>
            <w:lang w:eastAsia="zh-CN"/>
          </w:rPr>
          <w:t>前言</w:t>
        </w:r>
        <w:r>
          <w:tab/>
        </w:r>
        <w:r>
          <w:fldChar w:fldCharType="begin"/>
        </w:r>
        <w:r>
          <w:instrText xml:space="preserve"> PAGEREF _Toc24641 \h </w:instrText>
        </w:r>
        <w:r>
          <w:fldChar w:fldCharType="separate"/>
        </w:r>
        <w:r>
          <w:t>3</w:t>
        </w:r>
        <w:r>
          <w:fldChar w:fldCharType="end"/>
        </w:r>
      </w:hyperlink>
    </w:p>
    <w:p>
      <w:pPr>
        <w:pStyle w:val="TOC1"/>
        <w:tabs>
          <w:tab w:val="right" w:leader="dot" w:pos="8306"/>
        </w:tabs>
      </w:pPr>
      <w:hyperlink w:anchor="_Toc3767" w:history="1">
        <w:r>
          <w:rPr>
            <w:rFonts w:ascii="仿宋" w:eastAsia="仿宋" w:hAnsi="仿宋" w:cs="仿宋" w:hint="eastAsia"/>
            <w:lang w:eastAsia="zh-CN"/>
          </w:rPr>
          <w:t>一、金属探测器项目土建工程</w:t>
        </w:r>
        <w:r>
          <w:tab/>
        </w:r>
        <w:r>
          <w:fldChar w:fldCharType="begin"/>
        </w:r>
        <w:r>
          <w:instrText xml:space="preserve"> PAGEREF _Toc3767 \h </w:instrText>
        </w:r>
        <w:r>
          <w:fldChar w:fldCharType="separate"/>
        </w:r>
        <w:r>
          <w:t>3</w:t>
        </w:r>
        <w:r>
          <w:fldChar w:fldCharType="end"/>
        </w:r>
      </w:hyperlink>
    </w:p>
    <w:p>
      <w:pPr>
        <w:pStyle w:val="TOC2"/>
        <w:tabs>
          <w:tab w:val="right" w:leader="dot" w:pos="8306"/>
        </w:tabs>
      </w:pPr>
      <w:hyperlink w:anchor="_Toc32193" w:history="1">
        <w:r>
          <w:rPr>
            <w:rFonts w:ascii="仿宋" w:eastAsia="仿宋" w:hAnsi="仿宋" w:cs="仿宋" w:hint="eastAsia"/>
            <w:lang w:eastAsia="zh-CN"/>
          </w:rPr>
          <w:t>(一)、建筑工程设计原则</w:t>
        </w:r>
        <w:r>
          <w:tab/>
        </w:r>
        <w:r>
          <w:fldChar w:fldCharType="begin"/>
        </w:r>
        <w:r>
          <w:instrText xml:space="preserve"> PAGEREF _Toc32193 \h </w:instrText>
        </w:r>
        <w:r>
          <w:fldChar w:fldCharType="separate"/>
        </w:r>
        <w:r>
          <w:t>3</w:t>
        </w:r>
        <w:r>
          <w:fldChar w:fldCharType="end"/>
        </w:r>
      </w:hyperlink>
    </w:p>
    <w:p>
      <w:pPr>
        <w:pStyle w:val="TOC2"/>
        <w:tabs>
          <w:tab w:val="right" w:leader="dot" w:pos="8306"/>
        </w:tabs>
      </w:pPr>
      <w:hyperlink w:anchor="_Toc1615" w:history="1">
        <w:r>
          <w:rPr>
            <w:rFonts w:ascii="仿宋" w:eastAsia="仿宋" w:hAnsi="仿宋" w:cs="仿宋" w:hint="eastAsia"/>
            <w:lang w:eastAsia="zh-CN"/>
          </w:rPr>
          <w:t>(二)、土建工程设计年限及安全等级</w:t>
        </w:r>
        <w:r>
          <w:tab/>
        </w:r>
        <w:r>
          <w:fldChar w:fldCharType="begin"/>
        </w:r>
        <w:r>
          <w:instrText xml:space="preserve"> PAGEREF _Toc1615 \h </w:instrText>
        </w:r>
        <w:r>
          <w:fldChar w:fldCharType="separate"/>
        </w:r>
        <w:r>
          <w:t>4</w:t>
        </w:r>
        <w:r>
          <w:fldChar w:fldCharType="end"/>
        </w:r>
      </w:hyperlink>
    </w:p>
    <w:p>
      <w:pPr>
        <w:pStyle w:val="TOC2"/>
        <w:tabs>
          <w:tab w:val="right" w:leader="dot" w:pos="8306"/>
        </w:tabs>
      </w:pPr>
      <w:hyperlink w:anchor="_Toc23765" w:history="1">
        <w:r>
          <w:rPr>
            <w:rFonts w:ascii="仿宋" w:eastAsia="仿宋" w:hAnsi="仿宋" w:cs="仿宋" w:hint="eastAsia"/>
            <w:lang w:eastAsia="zh-CN"/>
          </w:rPr>
          <w:t>(三)、建筑工程设计总体要求</w:t>
        </w:r>
        <w:r>
          <w:tab/>
        </w:r>
        <w:r>
          <w:fldChar w:fldCharType="begin"/>
        </w:r>
        <w:r>
          <w:instrText xml:space="preserve"> PAGEREF _Toc23765 \h </w:instrText>
        </w:r>
        <w:r>
          <w:fldChar w:fldCharType="separate"/>
        </w:r>
        <w:r>
          <w:t>5</w:t>
        </w:r>
        <w:r>
          <w:fldChar w:fldCharType="end"/>
        </w:r>
      </w:hyperlink>
    </w:p>
    <w:p>
      <w:pPr>
        <w:pStyle w:val="TOC2"/>
        <w:tabs>
          <w:tab w:val="right" w:leader="dot" w:pos="8306"/>
        </w:tabs>
      </w:pPr>
      <w:hyperlink w:anchor="_Toc29987" w:history="1">
        <w:r>
          <w:rPr>
            <w:rFonts w:ascii="仿宋" w:eastAsia="仿宋" w:hAnsi="仿宋" w:cs="仿宋" w:hint="eastAsia"/>
            <w:lang w:eastAsia="zh-CN"/>
          </w:rPr>
          <w:t>(四)、土建工程建设指标</w:t>
        </w:r>
        <w:r>
          <w:tab/>
        </w:r>
        <w:r>
          <w:fldChar w:fldCharType="begin"/>
        </w:r>
        <w:r>
          <w:instrText xml:space="preserve"> PAGEREF _Toc29987 \h </w:instrText>
        </w:r>
        <w:r>
          <w:fldChar w:fldCharType="separate"/>
        </w:r>
        <w:r>
          <w:t>6</w:t>
        </w:r>
        <w:r>
          <w:fldChar w:fldCharType="end"/>
        </w:r>
      </w:hyperlink>
    </w:p>
    <w:p>
      <w:pPr>
        <w:pStyle w:val="TOC1"/>
        <w:tabs>
          <w:tab w:val="right" w:leader="dot" w:pos="8306"/>
        </w:tabs>
      </w:pPr>
      <w:hyperlink w:anchor="_Toc21324" w:history="1">
        <w:r>
          <w:rPr>
            <w:rFonts w:ascii="仿宋" w:eastAsia="仿宋" w:hAnsi="仿宋" w:cs="仿宋" w:hint="eastAsia"/>
            <w:lang w:eastAsia="zh-CN"/>
          </w:rPr>
          <w:t>二、金属探测器项目危机管理</w:t>
        </w:r>
        <w:r>
          <w:tab/>
        </w:r>
        <w:r>
          <w:fldChar w:fldCharType="begin"/>
        </w:r>
        <w:r>
          <w:instrText xml:space="preserve"> PAGEREF _Toc21324 \h </w:instrText>
        </w:r>
        <w:r>
          <w:fldChar w:fldCharType="separate"/>
        </w:r>
        <w:r>
          <w:t>6</w:t>
        </w:r>
        <w:r>
          <w:fldChar w:fldCharType="end"/>
        </w:r>
      </w:hyperlink>
    </w:p>
    <w:p>
      <w:pPr>
        <w:pStyle w:val="TOC2"/>
        <w:tabs>
          <w:tab w:val="right" w:leader="dot" w:pos="8306"/>
        </w:tabs>
      </w:pPr>
      <w:hyperlink w:anchor="_Toc4997" w:history="1">
        <w:r>
          <w:rPr>
            <w:rFonts w:ascii="仿宋" w:eastAsia="仿宋" w:hAnsi="仿宋" w:cs="仿宋" w:hint="eastAsia"/>
            <w:lang w:eastAsia="zh-CN"/>
          </w:rPr>
          <w:t>(一)、危机预警与识别</w:t>
        </w:r>
        <w:r>
          <w:tab/>
        </w:r>
        <w:r>
          <w:fldChar w:fldCharType="begin"/>
        </w:r>
        <w:r>
          <w:instrText xml:space="preserve"> PAGEREF _Toc4997 \h </w:instrText>
        </w:r>
        <w:r>
          <w:fldChar w:fldCharType="separate"/>
        </w:r>
        <w:r>
          <w:t>6</w:t>
        </w:r>
        <w:r>
          <w:fldChar w:fldCharType="end"/>
        </w:r>
      </w:hyperlink>
    </w:p>
    <w:p>
      <w:pPr>
        <w:pStyle w:val="TOC2"/>
        <w:tabs>
          <w:tab w:val="right" w:leader="dot" w:pos="8306"/>
        </w:tabs>
      </w:pPr>
      <w:hyperlink w:anchor="_Toc4839" w:history="1">
        <w:r>
          <w:rPr>
            <w:rFonts w:ascii="仿宋" w:eastAsia="仿宋" w:hAnsi="仿宋" w:cs="仿宋" w:hint="eastAsia"/>
            <w:lang w:eastAsia="zh-CN"/>
          </w:rPr>
          <w:t>(二)、危机应对与恢复</w:t>
        </w:r>
        <w:r>
          <w:tab/>
        </w:r>
        <w:r>
          <w:fldChar w:fldCharType="begin"/>
        </w:r>
        <w:r>
          <w:instrText xml:space="preserve"> PAGEREF _Toc4839 \h </w:instrText>
        </w:r>
        <w:r>
          <w:fldChar w:fldCharType="separate"/>
        </w:r>
        <w:r>
          <w:t>7</w:t>
        </w:r>
        <w:r>
          <w:fldChar w:fldCharType="end"/>
        </w:r>
      </w:hyperlink>
    </w:p>
    <w:p>
      <w:pPr>
        <w:pStyle w:val="TOC1"/>
        <w:tabs>
          <w:tab w:val="right" w:leader="dot" w:pos="8306"/>
        </w:tabs>
      </w:pPr>
      <w:hyperlink w:anchor="_Toc9226" w:history="1">
        <w:r>
          <w:rPr>
            <w:rFonts w:ascii="仿宋" w:eastAsia="仿宋" w:hAnsi="仿宋" w:cs="仿宋" w:hint="eastAsia"/>
            <w:lang w:eastAsia="zh-CN"/>
          </w:rPr>
          <w:t>三、产品规划分析</w:t>
        </w:r>
        <w:r>
          <w:tab/>
        </w:r>
        <w:r>
          <w:fldChar w:fldCharType="begin"/>
        </w:r>
        <w:r>
          <w:instrText xml:space="preserve"> PAGEREF _Toc9226 \h </w:instrText>
        </w:r>
        <w:r>
          <w:fldChar w:fldCharType="separate"/>
        </w:r>
        <w:r>
          <w:t>9</w:t>
        </w:r>
        <w:r>
          <w:fldChar w:fldCharType="end"/>
        </w:r>
      </w:hyperlink>
    </w:p>
    <w:p>
      <w:pPr>
        <w:pStyle w:val="TOC2"/>
        <w:tabs>
          <w:tab w:val="right" w:leader="dot" w:pos="8306"/>
        </w:tabs>
      </w:pPr>
      <w:hyperlink w:anchor="_Toc5240" w:history="1">
        <w:r>
          <w:rPr>
            <w:rFonts w:ascii="仿宋" w:eastAsia="仿宋" w:hAnsi="仿宋" w:cs="仿宋" w:hint="eastAsia"/>
            <w:lang w:eastAsia="zh-CN"/>
          </w:rPr>
          <w:t>(一)、产品规划</w:t>
        </w:r>
        <w:r>
          <w:tab/>
        </w:r>
        <w:r>
          <w:fldChar w:fldCharType="begin"/>
        </w:r>
        <w:r>
          <w:instrText xml:space="preserve"> PAGEREF _Toc5240 \h </w:instrText>
        </w:r>
        <w:r>
          <w:fldChar w:fldCharType="separate"/>
        </w:r>
        <w:r>
          <w:t>9</w:t>
        </w:r>
        <w:r>
          <w:fldChar w:fldCharType="end"/>
        </w:r>
      </w:hyperlink>
    </w:p>
    <w:p>
      <w:pPr>
        <w:pStyle w:val="TOC2"/>
        <w:tabs>
          <w:tab w:val="right" w:leader="dot" w:pos="8306"/>
        </w:tabs>
      </w:pPr>
      <w:hyperlink w:anchor="_Toc8860" w:history="1">
        <w:r>
          <w:rPr>
            <w:rFonts w:ascii="仿宋" w:eastAsia="仿宋" w:hAnsi="仿宋" w:cs="仿宋" w:hint="eastAsia"/>
            <w:lang w:eastAsia="zh-CN"/>
          </w:rPr>
          <w:t>(二)、建设规模</w:t>
        </w:r>
        <w:r>
          <w:tab/>
        </w:r>
        <w:r>
          <w:fldChar w:fldCharType="begin"/>
        </w:r>
        <w:r>
          <w:instrText xml:space="preserve"> PAGEREF _Toc8860 \h </w:instrText>
        </w:r>
        <w:r>
          <w:fldChar w:fldCharType="separate"/>
        </w:r>
        <w:r>
          <w:t>9</w:t>
        </w:r>
        <w:r>
          <w:fldChar w:fldCharType="end"/>
        </w:r>
      </w:hyperlink>
    </w:p>
    <w:p>
      <w:pPr>
        <w:pStyle w:val="TOC1"/>
        <w:tabs>
          <w:tab w:val="right" w:leader="dot" w:pos="8306"/>
        </w:tabs>
      </w:pPr>
      <w:hyperlink w:anchor="_Toc14614" w:history="1">
        <w:r>
          <w:rPr>
            <w:rFonts w:ascii="仿宋" w:eastAsia="仿宋" w:hAnsi="仿宋" w:cs="仿宋" w:hint="eastAsia"/>
            <w:lang w:eastAsia="zh-CN"/>
          </w:rPr>
          <w:t>四、金属探测器项目可持续发展</w:t>
        </w:r>
        <w:r>
          <w:tab/>
        </w:r>
        <w:r>
          <w:fldChar w:fldCharType="begin"/>
        </w:r>
        <w:r>
          <w:instrText xml:space="preserve"> PAGEREF _Toc14614 \h </w:instrText>
        </w:r>
        <w:r>
          <w:fldChar w:fldCharType="separate"/>
        </w:r>
        <w:r>
          <w:t>11</w:t>
        </w:r>
        <w:r>
          <w:fldChar w:fldCharType="end"/>
        </w:r>
      </w:hyperlink>
    </w:p>
    <w:p>
      <w:pPr>
        <w:pStyle w:val="TOC2"/>
        <w:tabs>
          <w:tab w:val="right" w:leader="dot" w:pos="8306"/>
        </w:tabs>
      </w:pPr>
      <w:hyperlink w:anchor="_Toc21862" w:history="1">
        <w:r>
          <w:rPr>
            <w:rFonts w:ascii="仿宋" w:eastAsia="仿宋" w:hAnsi="仿宋" w:cs="仿宋" w:hint="eastAsia"/>
            <w:lang w:eastAsia="zh-CN"/>
          </w:rPr>
          <w:t>(一)、可持续战略与实践</w:t>
        </w:r>
        <w:r>
          <w:tab/>
        </w:r>
        <w:r>
          <w:fldChar w:fldCharType="begin"/>
        </w:r>
        <w:r>
          <w:instrText xml:space="preserve"> PAGEREF _Toc21862 \h </w:instrText>
        </w:r>
        <w:r>
          <w:fldChar w:fldCharType="separate"/>
        </w:r>
        <w:r>
          <w:t>11</w:t>
        </w:r>
        <w:r>
          <w:fldChar w:fldCharType="end"/>
        </w:r>
      </w:hyperlink>
    </w:p>
    <w:p>
      <w:pPr>
        <w:pStyle w:val="TOC2"/>
        <w:tabs>
          <w:tab w:val="right" w:leader="dot" w:pos="8306"/>
        </w:tabs>
      </w:pPr>
      <w:hyperlink w:anchor="_Toc14827" w:history="1">
        <w:r>
          <w:rPr>
            <w:rFonts w:ascii="仿宋" w:eastAsia="仿宋" w:hAnsi="仿宋" w:cs="仿宋" w:hint="eastAsia"/>
            <w:lang w:eastAsia="zh-CN"/>
          </w:rPr>
          <w:t>(二)、环保与社会责任</w:t>
        </w:r>
        <w:r>
          <w:tab/>
        </w:r>
        <w:r>
          <w:fldChar w:fldCharType="begin"/>
        </w:r>
        <w:r>
          <w:instrText xml:space="preserve"> PAGEREF _Toc14827 \h </w:instrText>
        </w:r>
        <w:r>
          <w:fldChar w:fldCharType="separate"/>
        </w:r>
        <w:r>
          <w:t>11</w:t>
        </w:r>
        <w:r>
          <w:fldChar w:fldCharType="end"/>
        </w:r>
      </w:hyperlink>
    </w:p>
    <w:p>
      <w:pPr>
        <w:pStyle w:val="TOC1"/>
        <w:tabs>
          <w:tab w:val="right" w:leader="dot" w:pos="8306"/>
        </w:tabs>
      </w:pPr>
      <w:hyperlink w:anchor="_Toc5614" w:history="1">
        <w:r>
          <w:rPr>
            <w:rFonts w:ascii="仿宋" w:eastAsia="仿宋" w:hAnsi="仿宋" w:cs="仿宋" w:hint="eastAsia"/>
            <w:lang w:eastAsia="zh-CN"/>
          </w:rPr>
          <w:t>五、金属探测器项目选址可行性分析</w:t>
        </w:r>
        <w:r>
          <w:tab/>
        </w:r>
        <w:r>
          <w:fldChar w:fldCharType="begin"/>
        </w:r>
        <w:r>
          <w:instrText xml:space="preserve"> PAGEREF _Toc5614 \h </w:instrText>
        </w:r>
        <w:r>
          <w:fldChar w:fldCharType="separate"/>
        </w:r>
        <w:r>
          <w:t>12</w:t>
        </w:r>
        <w:r>
          <w:fldChar w:fldCharType="end"/>
        </w:r>
      </w:hyperlink>
    </w:p>
    <w:p>
      <w:pPr>
        <w:pStyle w:val="TOC2"/>
        <w:tabs>
          <w:tab w:val="right" w:leader="dot" w:pos="8306"/>
        </w:tabs>
      </w:pPr>
      <w:hyperlink w:anchor="_Toc862" w:history="1">
        <w:r>
          <w:rPr>
            <w:rFonts w:ascii="仿宋" w:eastAsia="仿宋" w:hAnsi="仿宋" w:cs="仿宋" w:hint="eastAsia"/>
            <w:lang w:eastAsia="zh-CN"/>
          </w:rPr>
          <w:t>(一)、金属探测器项目选址</w:t>
        </w:r>
        <w:r>
          <w:tab/>
        </w:r>
        <w:r>
          <w:fldChar w:fldCharType="begin"/>
        </w:r>
        <w:r>
          <w:instrText xml:space="preserve"> PAGEREF _Toc862 \h </w:instrText>
        </w:r>
        <w:r>
          <w:fldChar w:fldCharType="separate"/>
        </w:r>
        <w:r>
          <w:t>12</w:t>
        </w:r>
        <w:r>
          <w:fldChar w:fldCharType="end"/>
        </w:r>
      </w:hyperlink>
    </w:p>
    <w:p>
      <w:pPr>
        <w:pStyle w:val="TOC2"/>
        <w:tabs>
          <w:tab w:val="right" w:leader="dot" w:pos="8306"/>
        </w:tabs>
      </w:pPr>
      <w:hyperlink w:anchor="_Toc7183" w:history="1">
        <w:r>
          <w:rPr>
            <w:rFonts w:ascii="仿宋" w:eastAsia="仿宋" w:hAnsi="仿宋" w:cs="仿宋" w:hint="eastAsia"/>
            <w:lang w:eastAsia="zh-CN"/>
          </w:rPr>
          <w:t>(二)、用地控制指标</w:t>
        </w:r>
        <w:r>
          <w:tab/>
        </w:r>
        <w:r>
          <w:fldChar w:fldCharType="begin"/>
        </w:r>
        <w:r>
          <w:instrText xml:space="preserve"> PAGEREF _Toc7183 \h </w:instrText>
        </w:r>
        <w:r>
          <w:fldChar w:fldCharType="separate"/>
        </w:r>
        <w:r>
          <w:t>12</w:t>
        </w:r>
        <w:r>
          <w:fldChar w:fldCharType="end"/>
        </w:r>
      </w:hyperlink>
    </w:p>
    <w:p>
      <w:pPr>
        <w:pStyle w:val="TOC2"/>
        <w:tabs>
          <w:tab w:val="right" w:leader="dot" w:pos="8306"/>
        </w:tabs>
      </w:pPr>
      <w:hyperlink w:anchor="_Toc16046" w:history="1">
        <w:r>
          <w:rPr>
            <w:rFonts w:ascii="仿宋" w:eastAsia="仿宋" w:hAnsi="仿宋" w:cs="仿宋" w:hint="eastAsia"/>
            <w:lang w:eastAsia="zh-CN"/>
          </w:rPr>
          <w:t>(三)、节约用地措施</w:t>
        </w:r>
        <w:r>
          <w:tab/>
        </w:r>
        <w:r>
          <w:fldChar w:fldCharType="begin"/>
        </w:r>
        <w:r>
          <w:instrText xml:space="preserve"> PAGEREF _Toc16046 \h </w:instrText>
        </w:r>
        <w:r>
          <w:fldChar w:fldCharType="separate"/>
        </w:r>
        <w:r>
          <w:t>14</w:t>
        </w:r>
        <w:r>
          <w:fldChar w:fldCharType="end"/>
        </w:r>
      </w:hyperlink>
    </w:p>
    <w:p>
      <w:pPr>
        <w:pStyle w:val="TOC2"/>
        <w:tabs>
          <w:tab w:val="right" w:leader="dot" w:pos="8306"/>
        </w:tabs>
      </w:pPr>
      <w:hyperlink w:anchor="_Toc8625" w:history="1">
        <w:r>
          <w:rPr>
            <w:rFonts w:ascii="仿宋" w:eastAsia="仿宋" w:hAnsi="仿宋" w:cs="仿宋" w:hint="eastAsia"/>
            <w:lang w:eastAsia="zh-CN"/>
          </w:rPr>
          <w:t>(四)、总图布置方案</w:t>
        </w:r>
        <w:r>
          <w:tab/>
        </w:r>
        <w:r>
          <w:fldChar w:fldCharType="begin"/>
        </w:r>
        <w:r>
          <w:instrText xml:space="preserve"> PAGEREF _Toc8625 \h </w:instrText>
        </w:r>
        <w:r>
          <w:fldChar w:fldCharType="separate"/>
        </w:r>
        <w:r>
          <w:t>15</w:t>
        </w:r>
        <w:r>
          <w:fldChar w:fldCharType="end"/>
        </w:r>
      </w:hyperlink>
    </w:p>
    <w:p>
      <w:pPr>
        <w:pStyle w:val="TOC2"/>
        <w:tabs>
          <w:tab w:val="right" w:leader="dot" w:pos="8306"/>
        </w:tabs>
      </w:pPr>
      <w:hyperlink w:anchor="_Toc9522" w:history="1">
        <w:r>
          <w:rPr>
            <w:rFonts w:ascii="仿宋" w:eastAsia="仿宋" w:hAnsi="仿宋" w:cs="仿宋" w:hint="eastAsia"/>
            <w:lang w:eastAsia="zh-CN"/>
          </w:rPr>
          <w:t>(五)、选址综合评价</w:t>
        </w:r>
        <w:r>
          <w:tab/>
        </w:r>
        <w:r>
          <w:fldChar w:fldCharType="begin"/>
        </w:r>
        <w:r>
          <w:instrText xml:space="preserve"> PAGEREF _Toc9522 \h </w:instrText>
        </w:r>
        <w:r>
          <w:fldChar w:fldCharType="separate"/>
        </w:r>
        <w:r>
          <w:t>16</w:t>
        </w:r>
        <w:r>
          <w:fldChar w:fldCharType="end"/>
        </w:r>
      </w:hyperlink>
    </w:p>
    <w:p>
      <w:pPr>
        <w:pStyle w:val="TOC1"/>
        <w:tabs>
          <w:tab w:val="right" w:leader="dot" w:pos="8306"/>
        </w:tabs>
      </w:pPr>
      <w:hyperlink w:anchor="_Toc11646" w:history="1">
        <w:r>
          <w:rPr>
            <w:rFonts w:ascii="仿宋" w:eastAsia="仿宋" w:hAnsi="仿宋" w:cs="仿宋" w:hint="eastAsia"/>
            <w:lang w:eastAsia="zh-CN"/>
          </w:rPr>
          <w:t>六、市场分析、调研</w:t>
        </w:r>
        <w:r>
          <w:tab/>
        </w:r>
        <w:r>
          <w:fldChar w:fldCharType="begin"/>
        </w:r>
        <w:r>
          <w:instrText xml:space="preserve"> PAGEREF _Toc11646 \h </w:instrText>
        </w:r>
        <w:r>
          <w:fldChar w:fldCharType="separate"/>
        </w:r>
        <w:r>
          <w:t>18</w:t>
        </w:r>
        <w:r>
          <w:fldChar w:fldCharType="end"/>
        </w:r>
      </w:hyperlink>
    </w:p>
    <w:p>
      <w:pPr>
        <w:pStyle w:val="TOC2"/>
        <w:tabs>
          <w:tab w:val="right" w:leader="dot" w:pos="8306"/>
        </w:tabs>
      </w:pPr>
      <w:hyperlink w:anchor="_Toc21216" w:history="1">
        <w:r>
          <w:rPr>
            <w:rFonts w:ascii="仿宋" w:eastAsia="仿宋" w:hAnsi="仿宋" w:cs="仿宋" w:hint="eastAsia"/>
            <w:lang w:eastAsia="zh-CN"/>
          </w:rPr>
          <w:t>(一)、金属探测器行业分析</w:t>
        </w:r>
        <w:r>
          <w:tab/>
        </w:r>
        <w:r>
          <w:fldChar w:fldCharType="begin"/>
        </w:r>
        <w:r>
          <w:instrText xml:space="preserve"> PAGEREF _Toc21216 \h </w:instrText>
        </w:r>
        <w:r>
          <w:fldChar w:fldCharType="separate"/>
        </w:r>
        <w:r>
          <w:t>18</w:t>
        </w:r>
        <w:r>
          <w:fldChar w:fldCharType="end"/>
        </w:r>
      </w:hyperlink>
    </w:p>
    <w:p>
      <w:pPr>
        <w:pStyle w:val="TOC2"/>
        <w:tabs>
          <w:tab w:val="right" w:leader="dot" w:pos="8306"/>
        </w:tabs>
      </w:pPr>
      <w:hyperlink w:anchor="_Toc983" w:history="1">
        <w:r>
          <w:rPr>
            <w:rFonts w:ascii="仿宋" w:eastAsia="仿宋" w:hAnsi="仿宋" w:cs="仿宋" w:hint="eastAsia"/>
            <w:lang w:eastAsia="zh-CN"/>
          </w:rPr>
          <w:t>(二)、金属探测器市场分析预测</w:t>
        </w:r>
        <w:r>
          <w:tab/>
        </w:r>
        <w:r>
          <w:fldChar w:fldCharType="begin"/>
        </w:r>
        <w:r>
          <w:instrText xml:space="preserve"> PAGEREF _Toc983 \h </w:instrText>
        </w:r>
        <w:r>
          <w:fldChar w:fldCharType="separate"/>
        </w:r>
        <w:r>
          <w:t>18</w:t>
        </w:r>
        <w:r>
          <w:fldChar w:fldCharType="end"/>
        </w:r>
      </w:hyperlink>
    </w:p>
    <w:p>
      <w:pPr>
        <w:pStyle w:val="TOC1"/>
        <w:tabs>
          <w:tab w:val="right" w:leader="dot" w:pos="8306"/>
        </w:tabs>
      </w:pPr>
      <w:hyperlink w:anchor="_Toc14795" w:history="1">
        <w:r>
          <w:rPr>
            <w:rFonts w:ascii="仿宋" w:eastAsia="仿宋" w:hAnsi="仿宋" w:cs="仿宋" w:hint="eastAsia"/>
            <w:lang w:eastAsia="zh-CN"/>
          </w:rPr>
          <w:t>七、金属探测器项目人力资源管理</w:t>
        </w:r>
        <w:r>
          <w:tab/>
        </w:r>
        <w:r>
          <w:fldChar w:fldCharType="begin"/>
        </w:r>
        <w:r>
          <w:instrText xml:space="preserve"> PAGEREF _Toc14795 \h </w:instrText>
        </w:r>
        <w:r>
          <w:fldChar w:fldCharType="separate"/>
        </w:r>
        <w:r>
          <w:t>19</w:t>
        </w:r>
        <w:r>
          <w:fldChar w:fldCharType="end"/>
        </w:r>
      </w:hyperlink>
    </w:p>
    <w:p>
      <w:pPr>
        <w:pStyle w:val="TOC2"/>
        <w:tabs>
          <w:tab w:val="right" w:leader="dot" w:pos="8306"/>
        </w:tabs>
      </w:pPr>
      <w:hyperlink w:anchor="_Toc30935" w:history="1">
        <w:r>
          <w:rPr>
            <w:rFonts w:ascii="仿宋" w:eastAsia="仿宋" w:hAnsi="仿宋" w:cs="仿宋" w:hint="eastAsia"/>
            <w:lang w:eastAsia="zh-CN"/>
          </w:rPr>
          <w:t>(一)、建立健全的预算管理制度</w:t>
        </w:r>
        <w:r>
          <w:tab/>
        </w:r>
        <w:r>
          <w:fldChar w:fldCharType="begin"/>
        </w:r>
        <w:r>
          <w:instrText xml:space="preserve"> PAGEREF _Toc30935 \h </w:instrText>
        </w:r>
        <w:r>
          <w:fldChar w:fldCharType="separate"/>
        </w:r>
        <w:r>
          <w:t>19</w:t>
        </w:r>
        <w:r>
          <w:fldChar w:fldCharType="end"/>
        </w:r>
      </w:hyperlink>
    </w:p>
    <w:p>
      <w:pPr>
        <w:pStyle w:val="TOC2"/>
        <w:tabs>
          <w:tab w:val="right" w:leader="dot" w:pos="8306"/>
        </w:tabs>
      </w:pPr>
      <w:hyperlink w:anchor="_Toc9900" w:history="1">
        <w:r>
          <w:rPr>
            <w:rFonts w:ascii="仿宋" w:eastAsia="仿宋" w:hAnsi="仿宋" w:cs="仿宋" w:hint="eastAsia"/>
            <w:lang w:eastAsia="zh-CN"/>
          </w:rPr>
          <w:t>(二)、加强资金流动监控</w:t>
        </w:r>
        <w:r>
          <w:tab/>
        </w:r>
        <w:r>
          <w:fldChar w:fldCharType="begin"/>
        </w:r>
        <w:r>
          <w:instrText xml:space="preserve"> PAGEREF _Toc9900 \h </w:instrText>
        </w:r>
        <w:r>
          <w:fldChar w:fldCharType="separate"/>
        </w:r>
        <w:r>
          <w:t>21</w:t>
        </w:r>
        <w:r>
          <w:fldChar w:fldCharType="end"/>
        </w:r>
      </w:hyperlink>
    </w:p>
    <w:p>
      <w:pPr>
        <w:pStyle w:val="TOC2"/>
        <w:tabs>
          <w:tab w:val="right" w:leader="dot" w:pos="8306"/>
        </w:tabs>
      </w:pPr>
      <w:hyperlink w:anchor="_Toc29490" w:history="1">
        <w:r>
          <w:rPr>
            <w:rFonts w:ascii="仿宋" w:eastAsia="仿宋" w:hAnsi="仿宋" w:cs="仿宋" w:hint="eastAsia"/>
            <w:lang w:eastAsia="zh-CN"/>
          </w:rPr>
          <w:t>(三)、制定完善的风险控制机制</w:t>
        </w:r>
        <w:r>
          <w:tab/>
        </w:r>
        <w:r>
          <w:fldChar w:fldCharType="begin"/>
        </w:r>
        <w:r>
          <w:instrText xml:space="preserve"> PAGEREF _Toc29490 \h </w:instrText>
        </w:r>
        <w:r>
          <w:fldChar w:fldCharType="separate"/>
        </w:r>
        <w:r>
          <w:t>22</w:t>
        </w:r>
        <w:r>
          <w:fldChar w:fldCharType="end"/>
        </w:r>
      </w:hyperlink>
    </w:p>
    <w:p>
      <w:pPr>
        <w:pStyle w:val="TOC2"/>
        <w:tabs>
          <w:tab w:val="right" w:leader="dot" w:pos="8306"/>
        </w:tabs>
      </w:pPr>
      <w:hyperlink w:anchor="_Toc1727" w:history="1">
        <w:r>
          <w:rPr>
            <w:rFonts w:ascii="仿宋" w:eastAsia="仿宋" w:hAnsi="仿宋" w:cs="仿宋" w:hint="eastAsia"/>
            <w:lang w:eastAsia="zh-CN"/>
          </w:rPr>
          <w:t>(四)、优化成本管理</w:t>
        </w:r>
        <w:r>
          <w:tab/>
        </w:r>
        <w:r>
          <w:fldChar w:fldCharType="begin"/>
        </w:r>
        <w:r>
          <w:instrText xml:space="preserve"> PAGEREF _Toc1727 \h </w:instrText>
        </w:r>
        <w:r>
          <w:fldChar w:fldCharType="separate"/>
        </w:r>
        <w:r>
          <w:t>23</w:t>
        </w:r>
        <w:r>
          <w:fldChar w:fldCharType="end"/>
        </w:r>
      </w:hyperlink>
    </w:p>
    <w:p>
      <w:pPr>
        <w:pStyle w:val="TOC1"/>
        <w:tabs>
          <w:tab w:val="right" w:leader="dot" w:pos="8306"/>
        </w:tabs>
      </w:pPr>
      <w:hyperlink w:anchor="_Toc12071" w:history="1">
        <w:r>
          <w:rPr>
            <w:rFonts w:ascii="仿宋" w:eastAsia="仿宋" w:hAnsi="仿宋" w:cs="仿宋" w:hint="eastAsia"/>
            <w:lang w:eastAsia="zh-CN"/>
          </w:rPr>
          <w:t>八、金属探测器项目技术管理</w:t>
        </w:r>
        <w:r>
          <w:tab/>
        </w:r>
        <w:r>
          <w:fldChar w:fldCharType="begin"/>
        </w:r>
        <w:r>
          <w:instrText xml:space="preserve"> PAGEREF _Toc12071 \h </w:instrText>
        </w:r>
        <w:r>
          <w:fldChar w:fldCharType="separate"/>
        </w:r>
        <w:r>
          <w:t>25</w:t>
        </w:r>
        <w:r>
          <w:fldChar w:fldCharType="end"/>
        </w:r>
      </w:hyperlink>
    </w:p>
    <w:p>
      <w:pPr>
        <w:pStyle w:val="TOC2"/>
        <w:tabs>
          <w:tab w:val="right" w:leader="dot" w:pos="8306"/>
        </w:tabs>
      </w:pPr>
      <w:hyperlink w:anchor="_Toc24952" w:history="1">
        <w:r>
          <w:rPr>
            <w:rFonts w:ascii="仿宋" w:eastAsia="仿宋" w:hAnsi="仿宋" w:cs="仿宋" w:hint="eastAsia"/>
            <w:lang w:eastAsia="zh-CN"/>
          </w:rPr>
          <w:t>(一)、技术方案选用方向</w:t>
        </w:r>
        <w:r>
          <w:tab/>
        </w:r>
        <w:r>
          <w:fldChar w:fldCharType="begin"/>
        </w:r>
        <w:r>
          <w:instrText xml:space="preserve"> PAGEREF _Toc24952 \h </w:instrText>
        </w:r>
        <w:r>
          <w:fldChar w:fldCharType="separate"/>
        </w:r>
        <w:r>
          <w:t>25</w:t>
        </w:r>
        <w:r>
          <w:fldChar w:fldCharType="end"/>
        </w:r>
      </w:hyperlink>
    </w:p>
    <w:p>
      <w:pPr>
        <w:pStyle w:val="TOC2"/>
        <w:tabs>
          <w:tab w:val="right" w:leader="dot" w:pos="8306"/>
        </w:tabs>
      </w:pPr>
      <w:hyperlink w:anchor="_Toc2524" w:history="1">
        <w:r>
          <w:rPr>
            <w:rFonts w:ascii="仿宋" w:eastAsia="仿宋" w:hAnsi="仿宋" w:cs="仿宋" w:hint="eastAsia"/>
            <w:lang w:eastAsia="zh-CN"/>
          </w:rPr>
          <w:t>(二)、工艺技术方案选用原则</w:t>
        </w:r>
        <w:r>
          <w:tab/>
        </w:r>
        <w:r>
          <w:fldChar w:fldCharType="begin"/>
        </w:r>
        <w:r>
          <w:instrText xml:space="preserve"> PAGEREF _Toc2524 \h </w:instrText>
        </w:r>
        <w:r>
          <w:fldChar w:fldCharType="separate"/>
        </w:r>
        <w:r>
          <w:t>27</w:t>
        </w:r>
        <w:r>
          <w:fldChar w:fldCharType="end"/>
        </w:r>
      </w:hyperlink>
    </w:p>
    <w:p>
      <w:pPr>
        <w:pStyle w:val="TOC2"/>
        <w:tabs>
          <w:tab w:val="right" w:leader="dot" w:pos="8306"/>
        </w:tabs>
      </w:pPr>
      <w:hyperlink w:anchor="_Toc19669" w:history="1">
        <w:r>
          <w:rPr>
            <w:rFonts w:ascii="仿宋" w:eastAsia="仿宋" w:hAnsi="仿宋" w:cs="仿宋" w:hint="eastAsia"/>
            <w:lang w:eastAsia="zh-CN"/>
          </w:rPr>
          <w:t>(三)、工艺技术方案要求</w:t>
        </w:r>
        <w:r>
          <w:tab/>
        </w:r>
        <w:r>
          <w:fldChar w:fldCharType="begin"/>
        </w:r>
        <w:r>
          <w:instrText xml:space="preserve"> PAGEREF _Toc19669 \h </w:instrText>
        </w:r>
        <w:r>
          <w:fldChar w:fldCharType="separate"/>
        </w:r>
        <w:r>
          <w:t>29</w:t>
        </w:r>
        <w:r>
          <w:fldChar w:fldCharType="end"/>
        </w:r>
      </w:hyperlink>
    </w:p>
    <w:p>
      <w:pPr>
        <w:pStyle w:val="TOC1"/>
        <w:tabs>
          <w:tab w:val="right" w:leader="dot" w:pos="8306"/>
        </w:tabs>
      </w:pPr>
      <w:hyperlink w:anchor="_Toc8425" w:history="1">
        <w:r>
          <w:rPr>
            <w:rFonts w:ascii="仿宋" w:eastAsia="仿宋" w:hAnsi="仿宋" w:cs="仿宋" w:hint="eastAsia"/>
            <w:lang w:eastAsia="zh-CN"/>
          </w:rPr>
          <w:t>九、金属探测器项目创新与研发</w:t>
        </w:r>
        <w:r>
          <w:tab/>
        </w:r>
        <w:r>
          <w:fldChar w:fldCharType="begin"/>
        </w:r>
        <w:r>
          <w:instrText xml:space="preserve"> PAGEREF _Toc8425 \h </w:instrText>
        </w:r>
        <w:r>
          <w:fldChar w:fldCharType="separate"/>
        </w:r>
        <w:r>
          <w:t>31</w:t>
        </w:r>
        <w:r>
          <w:fldChar w:fldCharType="end"/>
        </w:r>
      </w:hyperlink>
    </w:p>
    <w:p>
      <w:pPr>
        <w:pStyle w:val="TOC2"/>
        <w:tabs>
          <w:tab w:val="right" w:leader="dot" w:pos="8306"/>
        </w:tabs>
      </w:pPr>
      <w:hyperlink w:anchor="_Toc6495" w:history="1">
        <w:r>
          <w:rPr>
            <w:rFonts w:ascii="仿宋" w:eastAsia="仿宋" w:hAnsi="仿宋" w:cs="仿宋" w:hint="eastAsia"/>
            <w:lang w:eastAsia="zh-CN"/>
          </w:rPr>
          <w:t>(一)、创新策略与方向</w:t>
        </w:r>
        <w:r>
          <w:tab/>
        </w:r>
        <w:r>
          <w:fldChar w:fldCharType="begin"/>
        </w:r>
        <w:r>
          <w:instrText xml:space="preserve"> PAGEREF _Toc6495 \h </w:instrText>
        </w:r>
        <w:r>
          <w:fldChar w:fldCharType="separate"/>
        </w:r>
        <w:r>
          <w:t>31</w:t>
        </w:r>
        <w:r>
          <w:fldChar w:fldCharType="end"/>
        </w:r>
      </w:hyperlink>
    </w:p>
    <w:p>
      <w:pPr>
        <w:pStyle w:val="TOC2"/>
        <w:tabs>
          <w:tab w:val="right" w:leader="dot" w:pos="8306"/>
        </w:tabs>
      </w:pPr>
      <w:hyperlink w:anchor="_Toc11990" w:history="1">
        <w:r>
          <w:rPr>
            <w:rFonts w:ascii="仿宋" w:eastAsia="仿宋" w:hAnsi="仿宋" w:cs="仿宋" w:hint="eastAsia"/>
            <w:lang w:eastAsia="zh-CN"/>
          </w:rPr>
          <w:t>(二)、研发规划与投入</w:t>
        </w:r>
        <w:r>
          <w:tab/>
        </w:r>
        <w:r>
          <w:fldChar w:fldCharType="begin"/>
        </w:r>
        <w:r>
          <w:instrText xml:space="preserve"> PAGEREF _Toc11990 \h </w:instrText>
        </w:r>
        <w:r>
          <w:fldChar w:fldCharType="separate"/>
        </w:r>
        <w:r>
          <w:t>32</w:t>
        </w:r>
        <w:r>
          <w:fldChar w:fldCharType="end"/>
        </w:r>
      </w:hyperlink>
    </w:p>
    <w:p>
      <w:pPr>
        <w:pStyle w:val="TOC1"/>
        <w:tabs>
          <w:tab w:val="right" w:leader="dot" w:pos="8306"/>
        </w:tabs>
      </w:pPr>
      <w:hyperlink w:anchor="_Toc6936" w:history="1">
        <w:r>
          <w:rPr>
            <w:rFonts w:ascii="仿宋" w:eastAsia="仿宋" w:hAnsi="仿宋" w:cs="仿宋" w:hint="eastAsia"/>
            <w:lang w:eastAsia="zh-CN"/>
          </w:rPr>
          <w:t>十、金属探测器项目环境影响分析</w:t>
        </w:r>
        <w:r>
          <w:tab/>
        </w:r>
        <w:r>
          <w:fldChar w:fldCharType="begin"/>
        </w:r>
        <w:r>
          <w:instrText xml:space="preserve"> PAGEREF _Toc6936 \h </w:instrText>
        </w:r>
        <w:r>
          <w:fldChar w:fldCharType="separate"/>
        </w:r>
        <w:r>
          <w:t>34</w:t>
        </w:r>
        <w:r>
          <w:fldChar w:fldCharType="end"/>
        </w:r>
      </w:hyperlink>
    </w:p>
    <w:p>
      <w:pPr>
        <w:pStyle w:val="TOC2"/>
        <w:tabs>
          <w:tab w:val="right" w:leader="dot" w:pos="8306"/>
        </w:tabs>
      </w:pPr>
      <w:hyperlink w:anchor="_Toc5328" w:history="1">
        <w:r>
          <w:rPr>
            <w:rFonts w:ascii="仿宋" w:eastAsia="仿宋" w:hAnsi="仿宋" w:cs="仿宋" w:hint="eastAsia"/>
            <w:lang w:eastAsia="zh-CN"/>
          </w:rPr>
          <w:t>(一)、建设区域环境质量现状</w:t>
        </w:r>
        <w:r>
          <w:tab/>
        </w:r>
        <w:r>
          <w:fldChar w:fldCharType="begin"/>
        </w:r>
        <w:r>
          <w:instrText xml:space="preserve"> PAGEREF _Toc5328 \h </w:instrText>
        </w:r>
        <w:r>
          <w:fldChar w:fldCharType="separate"/>
        </w:r>
        <w:r>
          <w:t>34</w:t>
        </w:r>
        <w:r>
          <w:fldChar w:fldCharType="end"/>
        </w:r>
      </w:hyperlink>
    </w:p>
    <w:p>
      <w:pPr>
        <w:pStyle w:val="TOC2"/>
        <w:tabs>
          <w:tab w:val="right" w:leader="dot" w:pos="8306"/>
        </w:tabs>
      </w:pPr>
      <w:hyperlink w:anchor="_Toc24290" w:history="1">
        <w:r>
          <w:rPr>
            <w:rFonts w:ascii="仿宋" w:eastAsia="仿宋" w:hAnsi="仿宋" w:cs="仿宋" w:hint="eastAsia"/>
            <w:lang w:eastAsia="zh-CN"/>
          </w:rPr>
          <w:t>(二)、建设期环境保护</w:t>
        </w:r>
        <w:r>
          <w:tab/>
        </w:r>
        <w:r>
          <w:fldChar w:fldCharType="begin"/>
        </w:r>
        <w:r>
          <w:instrText xml:space="preserve"> PAGEREF _Toc24290 \h </w:instrText>
        </w:r>
        <w:r>
          <w:fldChar w:fldCharType="separate"/>
        </w:r>
        <w:r>
          <w:t>35</w:t>
        </w:r>
        <w:r>
          <w:fldChar w:fldCharType="end"/>
        </w:r>
      </w:hyperlink>
    </w:p>
    <w:p>
      <w:pPr>
        <w:pStyle w:val="TOC2"/>
        <w:tabs>
          <w:tab w:val="right" w:leader="dot" w:pos="8306"/>
        </w:tabs>
      </w:pPr>
      <w:hyperlink w:anchor="_Toc17135" w:history="1">
        <w:r>
          <w:rPr>
            <w:rFonts w:ascii="仿宋" w:eastAsia="仿宋" w:hAnsi="仿宋" w:cs="仿宋" w:hint="eastAsia"/>
            <w:lang w:eastAsia="zh-CN"/>
          </w:rPr>
          <w:t>(三)、运营期环境保护</w:t>
        </w:r>
        <w:r>
          <w:tab/>
        </w:r>
        <w:r>
          <w:fldChar w:fldCharType="begin"/>
        </w:r>
        <w:r>
          <w:instrText xml:space="preserve"> PAGEREF _Toc17135 \h </w:instrText>
        </w:r>
        <w:r>
          <w:fldChar w:fldCharType="separate"/>
        </w:r>
        <w:r>
          <w:t>37</w:t>
        </w:r>
        <w:r>
          <w:fldChar w:fldCharType="end"/>
        </w:r>
      </w:hyperlink>
    </w:p>
    <w:p>
      <w:pPr>
        <w:pStyle w:val="TOC2"/>
        <w:tabs>
          <w:tab w:val="right" w:leader="dot" w:pos="8306"/>
        </w:tabs>
      </w:pPr>
      <w:hyperlink w:anchor="_Toc22570" w:history="1">
        <w:r>
          <w:rPr>
            <w:rFonts w:ascii="仿宋" w:eastAsia="仿宋" w:hAnsi="仿宋" w:cs="仿宋" w:hint="eastAsia"/>
            <w:lang w:eastAsia="zh-CN"/>
          </w:rPr>
          <w:t>(四)、金属探测器项目建设对区域经济的影响</w:t>
        </w:r>
        <w:r>
          <w:tab/>
        </w:r>
        <w:r>
          <w:fldChar w:fldCharType="begin"/>
        </w:r>
        <w:r>
          <w:instrText xml:space="preserve"> PAGEREF _Toc22570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0" w:history="1">
        <w:r>
          <w:rPr>
            <w:rFonts w:ascii="仿宋" w:eastAsia="仿宋" w:hAnsi="仿宋" w:cs="仿宋" w:hint="eastAsia"/>
            <w:lang w:eastAsia="zh-CN"/>
          </w:rPr>
          <w:t>(五)、废弃物处理</w:t>
        </w:r>
        <w:r>
          <w:tab/>
        </w:r>
        <w:r>
          <w:fldChar w:fldCharType="begin"/>
        </w:r>
        <w:r>
          <w:instrText xml:space="preserve"> PAGEREF _Toc31680 \h </w:instrText>
        </w:r>
        <w:r>
          <w:fldChar w:fldCharType="separate"/>
        </w:r>
        <w:r>
          <w:t>40</w:t>
        </w:r>
        <w:r>
          <w:fldChar w:fldCharType="end"/>
        </w:r>
      </w:hyperlink>
    </w:p>
    <w:p>
      <w:pPr>
        <w:pStyle w:val="TOC2"/>
        <w:tabs>
          <w:tab w:val="right" w:leader="dot" w:pos="8306"/>
        </w:tabs>
      </w:pPr>
      <w:hyperlink w:anchor="_Toc12506" w:history="1">
        <w:r>
          <w:rPr>
            <w:rFonts w:ascii="仿宋" w:eastAsia="仿宋" w:hAnsi="仿宋" w:cs="仿宋" w:hint="eastAsia"/>
            <w:lang w:eastAsia="zh-CN"/>
          </w:rPr>
          <w:t>(六)、特殊环境影响分析</w:t>
        </w:r>
        <w:r>
          <w:tab/>
        </w:r>
        <w:r>
          <w:fldChar w:fldCharType="begin"/>
        </w:r>
        <w:r>
          <w:instrText xml:space="preserve"> PAGEREF _Toc12506 \h </w:instrText>
        </w:r>
        <w:r>
          <w:fldChar w:fldCharType="separate"/>
        </w:r>
        <w:r>
          <w:t>41</w:t>
        </w:r>
        <w:r>
          <w:fldChar w:fldCharType="end"/>
        </w:r>
      </w:hyperlink>
    </w:p>
    <w:p>
      <w:pPr>
        <w:pStyle w:val="TOC2"/>
        <w:tabs>
          <w:tab w:val="right" w:leader="dot" w:pos="8306"/>
        </w:tabs>
      </w:pPr>
      <w:hyperlink w:anchor="_Toc5352" w:history="1">
        <w:r>
          <w:rPr>
            <w:rFonts w:ascii="仿宋" w:eastAsia="仿宋" w:hAnsi="仿宋" w:cs="仿宋" w:hint="eastAsia"/>
            <w:lang w:eastAsia="zh-CN"/>
          </w:rPr>
          <w:t>(七)、清洁生产</w:t>
        </w:r>
        <w:r>
          <w:tab/>
        </w:r>
        <w:r>
          <w:fldChar w:fldCharType="begin"/>
        </w:r>
        <w:r>
          <w:instrText xml:space="preserve"> PAGEREF _Toc5352 \h </w:instrText>
        </w:r>
        <w:r>
          <w:fldChar w:fldCharType="separate"/>
        </w:r>
        <w:r>
          <w:t>42</w:t>
        </w:r>
        <w:r>
          <w:fldChar w:fldCharType="end"/>
        </w:r>
      </w:hyperlink>
    </w:p>
    <w:p>
      <w:pPr>
        <w:pStyle w:val="TOC2"/>
        <w:tabs>
          <w:tab w:val="right" w:leader="dot" w:pos="8306"/>
        </w:tabs>
      </w:pPr>
      <w:hyperlink w:anchor="_Toc30171" w:history="1">
        <w:r>
          <w:rPr>
            <w:rFonts w:ascii="仿宋" w:eastAsia="仿宋" w:hAnsi="仿宋" w:cs="仿宋" w:hint="eastAsia"/>
            <w:lang w:eastAsia="zh-CN"/>
          </w:rPr>
          <w:t>(八)、环境保护综合评价</w:t>
        </w:r>
        <w:r>
          <w:tab/>
        </w:r>
        <w:r>
          <w:fldChar w:fldCharType="begin"/>
        </w:r>
        <w:r>
          <w:instrText xml:space="preserve"> PAGEREF _Toc30171 \h </w:instrText>
        </w:r>
        <w:r>
          <w:fldChar w:fldCharType="separate"/>
        </w:r>
        <w:r>
          <w:t>43</w:t>
        </w:r>
        <w:r>
          <w:fldChar w:fldCharType="end"/>
        </w:r>
      </w:hyperlink>
    </w:p>
    <w:p>
      <w:pPr>
        <w:pStyle w:val="TOC1"/>
        <w:tabs>
          <w:tab w:val="right" w:leader="dot" w:pos="8306"/>
        </w:tabs>
      </w:pPr>
      <w:hyperlink w:anchor="_Toc9757" w:history="1">
        <w:r>
          <w:rPr>
            <w:rFonts w:ascii="仿宋" w:eastAsia="仿宋" w:hAnsi="仿宋" w:cs="仿宋" w:hint="eastAsia"/>
            <w:lang w:eastAsia="zh-CN"/>
          </w:rPr>
          <w:t>十一、金属探测器项目投资规划</w:t>
        </w:r>
        <w:r>
          <w:tab/>
        </w:r>
        <w:r>
          <w:fldChar w:fldCharType="begin"/>
        </w:r>
        <w:r>
          <w:instrText xml:space="preserve"> PAGEREF _Toc9757 \h </w:instrText>
        </w:r>
        <w:r>
          <w:fldChar w:fldCharType="separate"/>
        </w:r>
        <w:r>
          <w:t>45</w:t>
        </w:r>
        <w:r>
          <w:fldChar w:fldCharType="end"/>
        </w:r>
      </w:hyperlink>
    </w:p>
    <w:p>
      <w:pPr>
        <w:pStyle w:val="TOC2"/>
        <w:tabs>
          <w:tab w:val="right" w:leader="dot" w:pos="8306"/>
        </w:tabs>
      </w:pPr>
      <w:hyperlink w:anchor="_Toc27825" w:history="1">
        <w:r>
          <w:rPr>
            <w:rFonts w:ascii="仿宋" w:eastAsia="仿宋" w:hAnsi="仿宋" w:cs="仿宋" w:hint="eastAsia"/>
            <w:lang w:eastAsia="zh-CN"/>
          </w:rPr>
          <w:t>(一)、金属探测器项目总投资估算</w:t>
        </w:r>
        <w:r>
          <w:tab/>
        </w:r>
        <w:r>
          <w:fldChar w:fldCharType="begin"/>
        </w:r>
        <w:r>
          <w:instrText xml:space="preserve"> PAGEREF _Toc27825 \h </w:instrText>
        </w:r>
        <w:r>
          <w:fldChar w:fldCharType="separate"/>
        </w:r>
        <w:r>
          <w:t>45</w:t>
        </w:r>
        <w:r>
          <w:fldChar w:fldCharType="end"/>
        </w:r>
      </w:hyperlink>
    </w:p>
    <w:p>
      <w:pPr>
        <w:pStyle w:val="TOC2"/>
        <w:tabs>
          <w:tab w:val="right" w:leader="dot" w:pos="8306"/>
        </w:tabs>
      </w:pPr>
      <w:hyperlink w:anchor="_Toc24789" w:history="1">
        <w:r>
          <w:rPr>
            <w:rFonts w:ascii="仿宋" w:eastAsia="仿宋" w:hAnsi="仿宋" w:cs="仿宋" w:hint="eastAsia"/>
            <w:lang w:eastAsia="zh-CN"/>
          </w:rPr>
          <w:t>(二)、资金筹措</w:t>
        </w:r>
        <w:r>
          <w:tab/>
        </w:r>
        <w:r>
          <w:fldChar w:fldCharType="begin"/>
        </w:r>
        <w:r>
          <w:instrText xml:space="preserve"> PAGEREF _Toc24789 \h </w:instrText>
        </w:r>
        <w:r>
          <w:fldChar w:fldCharType="separate"/>
        </w:r>
        <w:r>
          <w:t>46</w:t>
        </w:r>
        <w:r>
          <w:fldChar w:fldCharType="end"/>
        </w:r>
      </w:hyperlink>
    </w:p>
    <w:p>
      <w:pPr>
        <w:pStyle w:val="TOC1"/>
        <w:tabs>
          <w:tab w:val="right" w:leader="dot" w:pos="8306"/>
        </w:tabs>
      </w:pPr>
      <w:hyperlink w:anchor="_Toc762" w:history="1">
        <w:r>
          <w:rPr>
            <w:rFonts w:ascii="仿宋" w:eastAsia="仿宋" w:hAnsi="仿宋" w:cs="仿宋" w:hint="eastAsia"/>
            <w:lang w:eastAsia="zh-CN"/>
          </w:rPr>
          <w:t>十二、生产安全保护</w:t>
        </w:r>
        <w:r>
          <w:tab/>
        </w:r>
        <w:r>
          <w:fldChar w:fldCharType="begin"/>
        </w:r>
        <w:r>
          <w:instrText xml:space="preserve"> PAGEREF _Toc762 \h </w:instrText>
        </w:r>
        <w:r>
          <w:fldChar w:fldCharType="separate"/>
        </w:r>
        <w:r>
          <w:t>47</w:t>
        </w:r>
        <w:r>
          <w:fldChar w:fldCharType="end"/>
        </w:r>
      </w:hyperlink>
    </w:p>
    <w:p>
      <w:pPr>
        <w:pStyle w:val="TOC2"/>
        <w:tabs>
          <w:tab w:val="right" w:leader="dot" w:pos="8306"/>
        </w:tabs>
      </w:pPr>
      <w:hyperlink w:anchor="_Toc24137" w:history="1">
        <w:r>
          <w:rPr>
            <w:rFonts w:ascii="仿宋" w:eastAsia="仿宋" w:hAnsi="仿宋" w:cs="仿宋" w:hint="eastAsia"/>
            <w:lang w:eastAsia="zh-CN"/>
          </w:rPr>
          <w:t>(一)、消防安全</w:t>
        </w:r>
        <w:r>
          <w:tab/>
        </w:r>
        <w:r>
          <w:fldChar w:fldCharType="begin"/>
        </w:r>
        <w:r>
          <w:instrText xml:space="preserve"> PAGEREF _Toc24137 \h </w:instrText>
        </w:r>
        <w:r>
          <w:fldChar w:fldCharType="separate"/>
        </w:r>
        <w:r>
          <w:t>47</w:t>
        </w:r>
        <w:r>
          <w:fldChar w:fldCharType="end"/>
        </w:r>
      </w:hyperlink>
    </w:p>
    <w:p>
      <w:pPr>
        <w:pStyle w:val="TOC2"/>
        <w:tabs>
          <w:tab w:val="right" w:leader="dot" w:pos="8306"/>
        </w:tabs>
      </w:pPr>
      <w:hyperlink w:anchor="_Toc3794" w:history="1">
        <w:r>
          <w:rPr>
            <w:rFonts w:ascii="仿宋" w:eastAsia="仿宋" w:hAnsi="仿宋" w:cs="仿宋" w:hint="eastAsia"/>
            <w:lang w:eastAsia="zh-CN"/>
          </w:rPr>
          <w:t>(二)、防火防爆总图布置措施</w:t>
        </w:r>
        <w:r>
          <w:tab/>
        </w:r>
        <w:r>
          <w:fldChar w:fldCharType="begin"/>
        </w:r>
        <w:r>
          <w:instrText xml:space="preserve"> PAGEREF _Toc3794 \h </w:instrText>
        </w:r>
        <w:r>
          <w:fldChar w:fldCharType="separate"/>
        </w:r>
        <w:r>
          <w:t>48</w:t>
        </w:r>
        <w:r>
          <w:fldChar w:fldCharType="end"/>
        </w:r>
      </w:hyperlink>
    </w:p>
    <w:p>
      <w:pPr>
        <w:pStyle w:val="TOC2"/>
        <w:tabs>
          <w:tab w:val="right" w:leader="dot" w:pos="8306"/>
        </w:tabs>
      </w:pPr>
      <w:hyperlink w:anchor="_Toc24262" w:history="1">
        <w:r>
          <w:rPr>
            <w:rFonts w:ascii="仿宋" w:eastAsia="仿宋" w:hAnsi="仿宋" w:cs="仿宋" w:hint="eastAsia"/>
            <w:lang w:eastAsia="zh-CN"/>
          </w:rPr>
          <w:t>(三)、自然灾害防范措施</w:t>
        </w:r>
        <w:r>
          <w:tab/>
        </w:r>
        <w:r>
          <w:fldChar w:fldCharType="begin"/>
        </w:r>
        <w:r>
          <w:instrText xml:space="preserve"> PAGEREF _Toc24262 \h </w:instrText>
        </w:r>
        <w:r>
          <w:fldChar w:fldCharType="separate"/>
        </w:r>
        <w:r>
          <w:t>49</w:t>
        </w:r>
        <w:r>
          <w:fldChar w:fldCharType="end"/>
        </w:r>
      </w:hyperlink>
    </w:p>
    <w:p>
      <w:pPr>
        <w:pStyle w:val="TOC2"/>
        <w:tabs>
          <w:tab w:val="right" w:leader="dot" w:pos="8306"/>
        </w:tabs>
      </w:pPr>
      <w:hyperlink w:anchor="_Toc3948" w:history="1">
        <w:r>
          <w:rPr>
            <w:rFonts w:ascii="仿宋" w:eastAsia="仿宋" w:hAnsi="仿宋" w:cs="仿宋" w:hint="eastAsia"/>
            <w:lang w:eastAsia="zh-CN"/>
          </w:rPr>
          <w:t>(四)、安全色及安全标志使用要求</w:t>
        </w:r>
        <w:r>
          <w:tab/>
        </w:r>
        <w:r>
          <w:fldChar w:fldCharType="begin"/>
        </w:r>
        <w:r>
          <w:instrText xml:space="preserve"> PAGEREF _Toc3948 \h </w:instrText>
        </w:r>
        <w:r>
          <w:fldChar w:fldCharType="separate"/>
        </w:r>
        <w:r>
          <w:t>50</w:t>
        </w:r>
        <w:r>
          <w:fldChar w:fldCharType="end"/>
        </w:r>
      </w:hyperlink>
    </w:p>
    <w:p>
      <w:pPr>
        <w:pStyle w:val="TOC2"/>
        <w:tabs>
          <w:tab w:val="right" w:leader="dot" w:pos="8306"/>
        </w:tabs>
      </w:pPr>
      <w:hyperlink w:anchor="_Toc3176" w:history="1">
        <w:r>
          <w:rPr>
            <w:rFonts w:ascii="仿宋" w:eastAsia="仿宋" w:hAnsi="仿宋" w:cs="仿宋" w:hint="eastAsia"/>
            <w:lang w:eastAsia="zh-CN"/>
          </w:rPr>
          <w:t>(五)、防尘防毒措施</w:t>
        </w:r>
        <w:r>
          <w:tab/>
        </w:r>
        <w:r>
          <w:fldChar w:fldCharType="begin"/>
        </w:r>
        <w:r>
          <w:instrText xml:space="preserve"> PAGEREF _Toc3176 \h </w:instrText>
        </w:r>
        <w:r>
          <w:fldChar w:fldCharType="separate"/>
        </w:r>
        <w:r>
          <w:t>51</w:t>
        </w:r>
        <w:r>
          <w:fldChar w:fldCharType="end"/>
        </w:r>
      </w:hyperlink>
    </w:p>
    <w:p>
      <w:pPr>
        <w:pStyle w:val="TOC2"/>
        <w:tabs>
          <w:tab w:val="right" w:leader="dot" w:pos="8306"/>
        </w:tabs>
      </w:pPr>
      <w:hyperlink w:anchor="_Toc22366" w:history="1">
        <w:r>
          <w:rPr>
            <w:rFonts w:ascii="仿宋" w:eastAsia="仿宋" w:hAnsi="仿宋" w:cs="仿宋" w:hint="eastAsia"/>
            <w:lang w:eastAsia="zh-CN"/>
          </w:rPr>
          <w:t>(六)、防静电、触电防护及防雷措施</w:t>
        </w:r>
        <w:r>
          <w:tab/>
        </w:r>
        <w:r>
          <w:fldChar w:fldCharType="begin"/>
        </w:r>
        <w:r>
          <w:instrText xml:space="preserve"> PAGEREF _Toc22366 \h </w:instrText>
        </w:r>
        <w:r>
          <w:fldChar w:fldCharType="separate"/>
        </w:r>
        <w:r>
          <w:t>52</w:t>
        </w:r>
        <w:r>
          <w:fldChar w:fldCharType="end"/>
        </w:r>
      </w:hyperlink>
    </w:p>
    <w:p>
      <w:pPr>
        <w:pStyle w:val="TOC2"/>
        <w:tabs>
          <w:tab w:val="right" w:leader="dot" w:pos="8306"/>
        </w:tabs>
      </w:pPr>
      <w:hyperlink w:anchor="_Toc9383" w:history="1">
        <w:r>
          <w:rPr>
            <w:rFonts w:ascii="仿宋" w:eastAsia="仿宋" w:hAnsi="仿宋" w:cs="仿宋" w:hint="eastAsia"/>
            <w:lang w:eastAsia="zh-CN"/>
          </w:rPr>
          <w:t>(七)、机械设备安全保障措施</w:t>
        </w:r>
        <w:r>
          <w:tab/>
        </w:r>
        <w:r>
          <w:fldChar w:fldCharType="begin"/>
        </w:r>
        <w:r>
          <w:instrText xml:space="preserve"> PAGEREF _Toc9383 \h </w:instrText>
        </w:r>
        <w:r>
          <w:fldChar w:fldCharType="separate"/>
        </w:r>
        <w:r>
          <w:t>53</w:t>
        </w:r>
        <w:r>
          <w:fldChar w:fldCharType="end"/>
        </w:r>
      </w:hyperlink>
    </w:p>
    <w:p>
      <w:pPr>
        <w:pStyle w:val="TOC1"/>
        <w:tabs>
          <w:tab w:val="right" w:leader="dot" w:pos="8306"/>
        </w:tabs>
      </w:pPr>
      <w:hyperlink w:anchor="_Toc5754" w:history="1">
        <w:r>
          <w:rPr>
            <w:rFonts w:ascii="仿宋" w:eastAsia="仿宋" w:hAnsi="仿宋" w:cs="仿宋" w:hint="eastAsia"/>
            <w:lang w:eastAsia="zh-CN"/>
          </w:rPr>
          <w:t>十三、质量管理体系</w:t>
        </w:r>
        <w:r>
          <w:tab/>
        </w:r>
        <w:r>
          <w:fldChar w:fldCharType="begin"/>
        </w:r>
        <w:r>
          <w:instrText xml:space="preserve"> PAGEREF _Toc5754 \h </w:instrText>
        </w:r>
        <w:r>
          <w:fldChar w:fldCharType="separate"/>
        </w:r>
        <w:r>
          <w:t>55</w:t>
        </w:r>
        <w:r>
          <w:fldChar w:fldCharType="end"/>
        </w:r>
      </w:hyperlink>
    </w:p>
    <w:p>
      <w:pPr>
        <w:pStyle w:val="TOC2"/>
        <w:tabs>
          <w:tab w:val="right" w:leader="dot" w:pos="8306"/>
        </w:tabs>
      </w:pPr>
      <w:hyperlink w:anchor="_Toc18279" w:history="1">
        <w:r>
          <w:rPr>
            <w:rFonts w:ascii="仿宋" w:eastAsia="仿宋" w:hAnsi="仿宋" w:cs="仿宋" w:hint="eastAsia"/>
            <w:lang w:eastAsia="zh-CN"/>
          </w:rPr>
          <w:t>(一)、质量目标与方针</w:t>
        </w:r>
        <w:r>
          <w:tab/>
        </w:r>
        <w:r>
          <w:fldChar w:fldCharType="begin"/>
        </w:r>
        <w:r>
          <w:instrText xml:space="preserve"> PAGEREF _Toc18279 \h </w:instrText>
        </w:r>
        <w:r>
          <w:fldChar w:fldCharType="separate"/>
        </w:r>
        <w:r>
          <w:t>55</w:t>
        </w:r>
        <w:r>
          <w:fldChar w:fldCharType="end"/>
        </w:r>
      </w:hyperlink>
    </w:p>
    <w:p>
      <w:pPr>
        <w:pStyle w:val="TOC2"/>
        <w:tabs>
          <w:tab w:val="right" w:leader="dot" w:pos="8306"/>
        </w:tabs>
      </w:pPr>
      <w:hyperlink w:anchor="_Toc10017" w:history="1">
        <w:r>
          <w:rPr>
            <w:rFonts w:ascii="仿宋" w:eastAsia="仿宋" w:hAnsi="仿宋" w:cs="仿宋" w:hint="eastAsia"/>
            <w:lang w:eastAsia="zh-CN"/>
          </w:rPr>
          <w:t>(二)、质量管理责任</w:t>
        </w:r>
        <w:r>
          <w:tab/>
        </w:r>
        <w:r>
          <w:fldChar w:fldCharType="begin"/>
        </w:r>
        <w:r>
          <w:instrText xml:space="preserve"> PAGEREF _Toc10017 \h </w:instrText>
        </w:r>
        <w:r>
          <w:fldChar w:fldCharType="separate"/>
        </w:r>
        <w:r>
          <w:t>56</w:t>
        </w:r>
        <w:r>
          <w:fldChar w:fldCharType="end"/>
        </w:r>
      </w:hyperlink>
    </w:p>
    <w:p>
      <w:pPr>
        <w:pStyle w:val="TOC2"/>
        <w:tabs>
          <w:tab w:val="right" w:leader="dot" w:pos="8306"/>
        </w:tabs>
      </w:pPr>
      <w:hyperlink w:anchor="_Toc24421" w:history="1">
        <w:r>
          <w:rPr>
            <w:rFonts w:ascii="仿宋" w:eastAsia="仿宋" w:hAnsi="仿宋" w:cs="仿宋" w:hint="eastAsia"/>
            <w:lang w:eastAsia="zh-CN"/>
          </w:rPr>
          <w:t>(三)、质量管理体系文件</w:t>
        </w:r>
        <w:r>
          <w:tab/>
        </w:r>
        <w:r>
          <w:fldChar w:fldCharType="begin"/>
        </w:r>
        <w:r>
          <w:instrText xml:space="preserve"> PAGEREF _Toc24421 \h </w:instrText>
        </w:r>
        <w:r>
          <w:fldChar w:fldCharType="separate"/>
        </w:r>
        <w:r>
          <w:t>57</w:t>
        </w:r>
        <w:r>
          <w:fldChar w:fldCharType="end"/>
        </w:r>
      </w:hyperlink>
    </w:p>
    <w:p>
      <w:pPr>
        <w:pStyle w:val="TOC2"/>
        <w:tabs>
          <w:tab w:val="right" w:leader="dot" w:pos="8306"/>
        </w:tabs>
      </w:pPr>
      <w:hyperlink w:anchor="_Toc25455" w:history="1">
        <w:r>
          <w:rPr>
            <w:rFonts w:ascii="仿宋" w:eastAsia="仿宋" w:hAnsi="仿宋" w:cs="仿宋" w:hint="eastAsia"/>
            <w:lang w:eastAsia="zh-CN"/>
          </w:rPr>
          <w:t>(四)、质量培训与教育</w:t>
        </w:r>
        <w:r>
          <w:tab/>
        </w:r>
        <w:r>
          <w:fldChar w:fldCharType="begin"/>
        </w:r>
        <w:r>
          <w:instrText xml:space="preserve"> PAGEREF _Toc25455 \h </w:instrText>
        </w:r>
        <w:r>
          <w:fldChar w:fldCharType="separate"/>
        </w:r>
        <w:r>
          <w:t>59</w:t>
        </w:r>
        <w:r>
          <w:fldChar w:fldCharType="end"/>
        </w:r>
      </w:hyperlink>
    </w:p>
    <w:p>
      <w:pPr>
        <w:pStyle w:val="TOC2"/>
        <w:tabs>
          <w:tab w:val="right" w:leader="dot" w:pos="8306"/>
        </w:tabs>
      </w:pPr>
      <w:hyperlink w:anchor="_Toc30524" w:history="1">
        <w:r>
          <w:rPr>
            <w:rFonts w:ascii="仿宋" w:eastAsia="仿宋" w:hAnsi="仿宋" w:cs="仿宋" w:hint="eastAsia"/>
            <w:lang w:eastAsia="zh-CN"/>
          </w:rPr>
          <w:t>(五)、质量审核与评价</w:t>
        </w:r>
        <w:r>
          <w:tab/>
        </w:r>
        <w:r>
          <w:fldChar w:fldCharType="begin"/>
        </w:r>
        <w:r>
          <w:instrText xml:space="preserve"> PAGEREF _Toc30524 \h </w:instrText>
        </w:r>
        <w:r>
          <w:fldChar w:fldCharType="separate"/>
        </w:r>
        <w:r>
          <w:t>60</w:t>
        </w:r>
        <w:r>
          <w:fldChar w:fldCharType="end"/>
        </w:r>
      </w:hyperlink>
    </w:p>
    <w:p>
      <w:pPr>
        <w:pStyle w:val="TOC2"/>
        <w:tabs>
          <w:tab w:val="right" w:leader="dot" w:pos="8306"/>
        </w:tabs>
      </w:pPr>
      <w:hyperlink w:anchor="_Toc10436" w:history="1">
        <w:r>
          <w:rPr>
            <w:rFonts w:ascii="仿宋" w:eastAsia="仿宋" w:hAnsi="仿宋" w:cs="仿宋" w:hint="eastAsia"/>
            <w:lang w:eastAsia="zh-CN"/>
          </w:rPr>
          <w:t>(六)、不符合与纠正措施</w:t>
        </w:r>
        <w:r>
          <w:tab/>
        </w:r>
        <w:r>
          <w:fldChar w:fldCharType="begin"/>
        </w:r>
        <w:r>
          <w:instrText xml:space="preserve"> PAGEREF _Toc10436 \h </w:instrText>
        </w:r>
        <w:r>
          <w:fldChar w:fldCharType="separate"/>
        </w:r>
        <w:r>
          <w:t>61</w:t>
        </w:r>
        <w:r>
          <w:fldChar w:fldCharType="end"/>
        </w:r>
      </w:hyperlink>
    </w:p>
    <w:p>
      <w:pPr>
        <w:pStyle w:val="TOC1"/>
        <w:tabs>
          <w:tab w:val="right" w:leader="dot" w:pos="8306"/>
        </w:tabs>
      </w:pPr>
      <w:hyperlink w:anchor="_Toc10067" w:history="1">
        <w:r>
          <w:rPr>
            <w:rFonts w:ascii="仿宋" w:eastAsia="仿宋" w:hAnsi="仿宋" w:cs="仿宋" w:hint="eastAsia"/>
            <w:lang w:eastAsia="zh-CN"/>
          </w:rPr>
          <w:t>十四、营销与推广策略</w:t>
        </w:r>
        <w:r>
          <w:tab/>
        </w:r>
        <w:r>
          <w:fldChar w:fldCharType="begin"/>
        </w:r>
        <w:r>
          <w:instrText xml:space="preserve"> PAGEREF _Toc10067 \h </w:instrText>
        </w:r>
        <w:r>
          <w:fldChar w:fldCharType="separate"/>
        </w:r>
        <w:r>
          <w:t>63</w:t>
        </w:r>
        <w:r>
          <w:fldChar w:fldCharType="end"/>
        </w:r>
      </w:hyperlink>
    </w:p>
    <w:p>
      <w:pPr>
        <w:pStyle w:val="TOC2"/>
        <w:tabs>
          <w:tab w:val="right" w:leader="dot" w:pos="8306"/>
        </w:tabs>
      </w:pPr>
      <w:hyperlink w:anchor="_Toc9315" w:history="1">
        <w:r>
          <w:rPr>
            <w:rFonts w:ascii="仿宋" w:eastAsia="仿宋" w:hAnsi="仿宋" w:cs="仿宋" w:hint="eastAsia"/>
            <w:lang w:eastAsia="zh-CN"/>
          </w:rPr>
          <w:t>(一)、产品/服务定位与特点</w:t>
        </w:r>
        <w:r>
          <w:tab/>
        </w:r>
        <w:r>
          <w:fldChar w:fldCharType="begin"/>
        </w:r>
        <w:r>
          <w:instrText xml:space="preserve"> PAGEREF _Toc9315 \h </w:instrText>
        </w:r>
        <w:r>
          <w:fldChar w:fldCharType="separate"/>
        </w:r>
        <w:r>
          <w:t>63</w:t>
        </w:r>
        <w:r>
          <w:fldChar w:fldCharType="end"/>
        </w:r>
      </w:hyperlink>
    </w:p>
    <w:p>
      <w:pPr>
        <w:pStyle w:val="TOC2"/>
        <w:tabs>
          <w:tab w:val="right" w:leader="dot" w:pos="8306"/>
        </w:tabs>
      </w:pPr>
      <w:hyperlink w:anchor="_Toc27759" w:history="1">
        <w:r>
          <w:rPr>
            <w:rFonts w:ascii="仿宋" w:eastAsia="仿宋" w:hAnsi="仿宋" w:cs="仿宋" w:hint="eastAsia"/>
            <w:lang w:eastAsia="zh-CN"/>
          </w:rPr>
          <w:t>(二)、市场定位与竞争分析</w:t>
        </w:r>
        <w:r>
          <w:tab/>
        </w:r>
        <w:r>
          <w:fldChar w:fldCharType="begin"/>
        </w:r>
        <w:r>
          <w:instrText xml:space="preserve"> PAGEREF _Toc27759 \h </w:instrText>
        </w:r>
        <w:r>
          <w:fldChar w:fldCharType="separate"/>
        </w:r>
        <w:r>
          <w:t>64</w:t>
        </w:r>
        <w:r>
          <w:fldChar w:fldCharType="end"/>
        </w:r>
      </w:hyperlink>
    </w:p>
    <w:p>
      <w:pPr>
        <w:pStyle w:val="TOC2"/>
        <w:tabs>
          <w:tab w:val="right" w:leader="dot" w:pos="8306"/>
        </w:tabs>
      </w:pPr>
      <w:hyperlink w:anchor="_Toc6724" w:history="1">
        <w:r>
          <w:rPr>
            <w:rFonts w:ascii="仿宋" w:eastAsia="仿宋" w:hAnsi="仿宋" w:cs="仿宋" w:hint="eastAsia"/>
            <w:lang w:eastAsia="zh-CN"/>
          </w:rPr>
          <w:t>(三)、营销渠道与策略</w:t>
        </w:r>
        <w:r>
          <w:tab/>
        </w:r>
        <w:r>
          <w:fldChar w:fldCharType="begin"/>
        </w:r>
        <w:r>
          <w:instrText xml:space="preserve"> PAGEREF _Toc6724 \h </w:instrText>
        </w:r>
        <w:r>
          <w:fldChar w:fldCharType="separate"/>
        </w:r>
        <w:r>
          <w:t>65</w:t>
        </w:r>
        <w:r>
          <w:fldChar w:fldCharType="end"/>
        </w:r>
      </w:hyperlink>
    </w:p>
    <w:p>
      <w:pPr>
        <w:pStyle w:val="TOC2"/>
        <w:tabs>
          <w:tab w:val="right" w:leader="dot" w:pos="8306"/>
        </w:tabs>
      </w:pPr>
      <w:hyperlink w:anchor="_Toc29643" w:history="1">
        <w:r>
          <w:rPr>
            <w:rFonts w:ascii="仿宋" w:eastAsia="仿宋" w:hAnsi="仿宋" w:cs="仿宋" w:hint="eastAsia"/>
            <w:lang w:eastAsia="zh-CN"/>
          </w:rPr>
          <w:t>(四)、推广与宣传活动</w:t>
        </w:r>
        <w:r>
          <w:tab/>
        </w:r>
        <w:r>
          <w:fldChar w:fldCharType="begin"/>
        </w:r>
        <w:r>
          <w:instrText xml:space="preserve"> PAGEREF _Toc29643 \h </w:instrText>
        </w:r>
        <w:r>
          <w:fldChar w:fldCharType="separate"/>
        </w:r>
        <w:r>
          <w:t>66</w:t>
        </w:r>
        <w:r>
          <w:fldChar w:fldCharType="end"/>
        </w:r>
      </w:hyperlink>
    </w:p>
    <w:p>
      <w:pPr>
        <w:pStyle w:val="TOC1"/>
        <w:tabs>
          <w:tab w:val="right" w:leader="dot" w:pos="8306"/>
        </w:tabs>
      </w:pPr>
      <w:hyperlink w:anchor="_Toc8018" w:history="1">
        <w:r>
          <w:rPr>
            <w:rFonts w:ascii="仿宋" w:eastAsia="仿宋" w:hAnsi="仿宋" w:cs="仿宋" w:hint="eastAsia"/>
            <w:lang w:eastAsia="zh-CN"/>
          </w:rPr>
          <w:t>十五、金属探测器项目变更管理</w:t>
        </w:r>
        <w:r>
          <w:tab/>
        </w:r>
        <w:r>
          <w:fldChar w:fldCharType="begin"/>
        </w:r>
        <w:r>
          <w:instrText xml:space="preserve"> PAGEREF _Toc8018 \h </w:instrText>
        </w:r>
        <w:r>
          <w:fldChar w:fldCharType="separate"/>
        </w:r>
        <w:r>
          <w:t>72</w:t>
        </w:r>
        <w:r>
          <w:fldChar w:fldCharType="end"/>
        </w:r>
      </w:hyperlink>
    </w:p>
    <w:p>
      <w:pPr>
        <w:pStyle w:val="TOC2"/>
        <w:tabs>
          <w:tab w:val="right" w:leader="dot" w:pos="8306"/>
        </w:tabs>
      </w:pPr>
      <w:hyperlink w:anchor="_Toc4313" w:history="1">
        <w:r>
          <w:rPr>
            <w:rFonts w:ascii="仿宋" w:eastAsia="仿宋" w:hAnsi="仿宋" w:cs="仿宋" w:hint="eastAsia"/>
            <w:lang w:eastAsia="zh-CN"/>
          </w:rPr>
          <w:t>(一)、变更申请与评估</w:t>
        </w:r>
        <w:r>
          <w:tab/>
        </w:r>
        <w:r>
          <w:fldChar w:fldCharType="begin"/>
        </w:r>
        <w:r>
          <w:instrText xml:space="preserve"> PAGEREF _Toc4313 \h </w:instrText>
        </w:r>
        <w:r>
          <w:fldChar w:fldCharType="separate"/>
        </w:r>
        <w:r>
          <w:t>72</w:t>
        </w:r>
        <w:r>
          <w:fldChar w:fldCharType="end"/>
        </w:r>
      </w:hyperlink>
    </w:p>
    <w:p>
      <w:pPr>
        <w:pStyle w:val="TOC2"/>
        <w:tabs>
          <w:tab w:val="right" w:leader="dot" w:pos="8306"/>
        </w:tabs>
      </w:pPr>
      <w:hyperlink w:anchor="_Toc19107" w:history="1">
        <w:r>
          <w:rPr>
            <w:rFonts w:ascii="仿宋" w:eastAsia="仿宋" w:hAnsi="仿宋" w:cs="仿宋" w:hint="eastAsia"/>
            <w:lang w:eastAsia="zh-CN"/>
          </w:rPr>
          <w:t>(二)、变更实施与控制</w:t>
        </w:r>
        <w:r>
          <w:tab/>
        </w:r>
        <w:r>
          <w:fldChar w:fldCharType="begin"/>
        </w:r>
        <w:r>
          <w:instrText xml:space="preserve"> PAGEREF _Toc19107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67"/>
      <w:r>
        <w:rPr>
          <w:rFonts w:ascii="仿宋" w:eastAsia="仿宋" w:hAnsi="仿宋" w:cs="仿宋" w:hint="eastAsia"/>
          <w:sz w:val="28"/>
          <w:lang w:eastAsia="zh-CN"/>
        </w:rPr>
        <w:t>一、金属探测器项目土建工程</w:t>
      </w:r>
      <w:bookmarkEnd w:id="2"/>
    </w:p>
    <w:p>
      <w:pPr>
        <w:pStyle w:val="Heading2"/>
        <w:rPr>
          <w:rFonts w:ascii="仿宋" w:eastAsia="仿宋" w:hAnsi="仿宋" w:cs="仿宋" w:hint="eastAsia"/>
          <w:lang w:eastAsia="zh-CN"/>
        </w:rPr>
      </w:pPr>
      <w:bookmarkStart w:id="3" w:name="_Toc321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在金属探测器项目的建筑工程设计中，我们将秉承一系列重要的设计原则，以确保金属探测器项目建筑在功能、美观、可持续性等方面达到最佳效果。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首要原则是确保建筑的功能性得到最大化的发挥。我们将充分理解金属探测器项目的实际需求，合理布局各个功能区域，保证建筑在满足业务需求的同时，提供高效的工作环境。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在建筑设计中，我们将综合考虑建设和运营成本。通过精细的经济效益分析，确保设计方案在高效利用资源的同时，对金属探测器项目的长期盈利能力有积极的贡献。</w:t>
      </w:r>
    </w:p>
    <w:p>
      <w:pPr>
        <w:pStyle w:val="Heading2"/>
        <w:ind w:firstLine="560" w:firstLineChars="200"/>
        <w:rPr>
          <w:rFonts w:ascii="仿宋" w:eastAsia="仿宋" w:hAnsi="仿宋" w:cs="仿宋" w:hint="eastAsia"/>
          <w:sz w:val="28"/>
          <w:lang w:eastAsia="zh-CN"/>
        </w:rPr>
      </w:pPr>
      <w:bookmarkStart w:id="4" w:name="_Toc16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探测器项目的土建工程设计中，我们将精准设定设计年限，结合金属探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探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76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探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探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探测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本期工程金属探测器项目预计总建筑面积XXX平方米，其中：计容建筑面积XXX平方米，计划建筑工程投资XX万元，占金属探测器项目总投资的XX%。</w:t>
      </w:r>
    </w:p>
    <w:p>
      <w:pPr>
        <w:pStyle w:val="Heading1"/>
        <w:ind w:firstLine="560" w:firstLineChars="200"/>
        <w:rPr>
          <w:rFonts w:ascii="仿宋" w:eastAsia="仿宋" w:hAnsi="仿宋" w:cs="仿宋" w:hint="eastAsia"/>
          <w:sz w:val="28"/>
          <w:lang w:eastAsia="zh-CN"/>
        </w:rPr>
      </w:pPr>
      <w:bookmarkStart w:id="7" w:name="_Toc21324"/>
      <w:r>
        <w:rPr>
          <w:rFonts w:ascii="仿宋" w:eastAsia="仿宋" w:hAnsi="仿宋" w:cs="仿宋" w:hint="eastAsia"/>
          <w:sz w:val="28"/>
          <w:lang w:eastAsia="zh-CN"/>
        </w:rPr>
        <w:t>二、金属探测器项目危机管理</w:t>
      </w:r>
      <w:bookmarkEnd w:id="7"/>
    </w:p>
    <w:p>
      <w:pPr>
        <w:pStyle w:val="Heading2"/>
        <w:rPr>
          <w:rFonts w:ascii="仿宋" w:eastAsia="仿宋" w:hAnsi="仿宋" w:cs="仿宋" w:hint="eastAsia"/>
          <w:lang w:eastAsia="zh-CN"/>
        </w:rPr>
      </w:pPr>
      <w:bookmarkStart w:id="8" w:name="_Toc499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探测器项目危机管理中，危机预警与识别是确保金属探测器项目稳健运行的核心步骤。通过建立全面的监测机制，金属探测器项目团队旨在及时发现和理解潜在的风险和危机因素，以便采取及时的预防和应对措施，确保金属探测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首先，通过深入的风险评估，金属探测器项目团队全面分析了整个金属探测器项目和各个阶段可能存在的威胁。这包括准确评估每个潜在风险的发生概率和可能影响的程度，为后续危机预警提供了有力支持。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探测器项目团队着重于明确定义金属探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探测器项目进展的持续监控，团队能够及时发现潜在问题并作出迅速反应。金属探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在这一阶段，团队的专业素养和反应速度将发挥至关重要的作用，以确保潜在危机能够在初期得到有效的处理，最大程度地减轻负面影响。通过危机预警与识别，金属探测器项目得以更有序、可控地推进。</w:t>
      </w:r>
    </w:p>
    <w:p>
      <w:pPr>
        <w:pStyle w:val="Heading2"/>
        <w:ind w:firstLine="560" w:firstLineChars="200"/>
        <w:rPr>
          <w:rFonts w:ascii="仿宋" w:eastAsia="仿宋" w:hAnsi="仿宋" w:cs="仿宋" w:hint="eastAsia"/>
          <w:sz w:val="28"/>
          <w:lang w:eastAsia="zh-CN"/>
        </w:rPr>
      </w:pPr>
      <w:bookmarkStart w:id="9" w:name="_Toc483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在危机发生时，金属探测器项目团队立即行动，成立了应急小组。该小组的任务是迅速制定并实施紧急应对措施，以最小化潜在损失。以下是采取的主要措施：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暂停金属探测器项目进度：为遏制危机蔓延，金属探测器项目暂时停止进行，以便全面评估当前状况。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资源重新分配：重新评估金属探测器项目资源的分配，确保最大限度地减小损失。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实时沟通：与关键利益相关者建立实时沟通机制，向他们传递金属探测器项目危机的实际状况，保障金属探测器项目核心利益。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在紧急应对的同时，金属探测器项目团队强调了团队协作和有效沟通的重要性。以下是团队协作的关键举措：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信息共享机制：建立了信息共享平台，确保团队成员能够及时获取金属探测器项目危机的实时信息。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领导者沟通：金属探测器项目领导者通过定期会议和即时沟通工具，指导团队应对危机，保持团队稳定运行。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随着危机得到初步控制，金属探测器项目团队转向制定恢复计划，以确保金属探测器项目能够从中迅速恢复。主要恢复计划包括：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修复受损的进度计划：重新评估金属探测器项目进度，制定修复计划，确保金属探测器项目尽快回归正常进程。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重新调整资源分配：优化资源分配，确保金属探测器项目在有限资源下高效运转。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风险管理机制加强：对金属探测器项目风险进行全面评估，制定更强化的风险管理策略，以预防未来可能的危机。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922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24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金属探测器项目的主要产品是XXXX，预计年产值为XXX万元。这一产品在市场中占据着重要的地位，其广泛的应用范围使得该金属探测器项目的市场前景非常广阔。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探测器项目的xxx产品作为重要的原材料之一，将在多个领域发挥关键作用。其在建筑、交通、能源等方面的广泛应用将为整个产业链提供强大的支持，形成产业协同效应。金属探测器项目的年产值XXX万XXX万XXX万万元不仅反映了其在市场上的巨大潜力，更预示着它对国民经济的积极贡献。这种关联度高、涉及面广的产业关系，使得该金属探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86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总征地面积为XXXX平方米，相当于约XX.XX亩，其中净用地面积为XXXX平方米，红线范围内相当于约XX.XX亩。这一用地规模充分考虑了金属探测器项目的建设需求，保障了金属探测器项目在合适的空间内得以充分发展。金属探测器项目规划的总建筑面积为XXXX平方米，其中主体工程建设占XXXX平方米，计容建筑面积达XXXX平方米。预计建筑工程的投资将达到XXXX万元，为金属探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计划购置的设备共计XXXX台（套），设备购置费用为XXXX万元。这一设备购置计划充分考虑到金属探测器项目的生产需求和技术要求，确保了金属探测器项目在生产运营中具备先进的技术装备和高效的生产能力。设备的合理配置将为金属探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探测器项目计划总投资为XXXX万元，预计年实现营业收入为XXXX万元。这一产能规模的设定旨在确保金属探测器项目能够在投资与回报之间取得平衡，实现长期可持续的发展。金属探测器项目的总投资充分考虑到各个方面的需求，包括用地建设、设备购置等多个环节，以确保金属探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4614"/>
      <w:r>
        <w:rPr>
          <w:rFonts w:ascii="仿宋" w:eastAsia="仿宋" w:hAnsi="仿宋" w:cs="仿宋" w:hint="eastAsia"/>
          <w:sz w:val="28"/>
          <w:lang w:eastAsia="zh-CN"/>
        </w:rPr>
        <w:t>四、金属探测器项目可持续发展</w:t>
      </w:r>
      <w:bookmarkEnd w:id="13"/>
    </w:p>
    <w:p>
      <w:pPr>
        <w:pStyle w:val="Heading2"/>
        <w:rPr>
          <w:rFonts w:ascii="仿宋" w:eastAsia="仿宋" w:hAnsi="仿宋" w:cs="仿宋" w:hint="eastAsia"/>
          <w:lang w:eastAsia="zh-CN"/>
        </w:rPr>
      </w:pPr>
      <w:bookmarkStart w:id="14" w:name="_Toc2186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探测器项目中，金属探测器项目团队着眼于未来，明确了可持续发展的战略方向。制定的具体可持续发展目标包括降低资源使用、采用环保技术、最大化社会效益等。这一步骤不仅有助于金属探测器项目在环保和社会责任方面达到最高标准，也为未来提供了明确的指引，确保金属探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可持续实践的融入金属探测器项目管理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探测器项目管理周期。从金属探测器项目规划开始，金属探测器项目团队就考虑了环境和社会的因素。在执行阶段，金属探测器项目团队积极推动绿色技术的应用，优化资源利用。此外，关注员工的社会责任，通过培训和沟通活动提高员工对可持续发展的认知，使他们能够在日常工作中践行可持续实践。这些举措不仅为金属探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482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扎根于金属探测器项目的可持续发展理念，我们深信环保与社会责任是金属探测器项目成功的关键支柱。在金属探测器项目的每一步，我们都致力于通过创新和实践，履行对环境和社会的坚定责任。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团队通过引入先进的环保技术、建立高效的废物处理系统以及推动能源节约措施，积极履行环保责任。定期的环保监测和评估确保金属探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探测器项目不仅致力于自身可持续发展，还注重对社会的回馈。通过支持社区金属探测器项目、参与慈善事业、提供培训机会等方式，金属探测器项目积极履行社会责任。与当地社区建立积极互动，关注员工的工作与生活平衡，以及员工的身心健康，是金属探测器项目在社会责任层面的关键举措。这样的实践不仅增强了金属探测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614"/>
      <w:r>
        <w:rPr>
          <w:rFonts w:ascii="仿宋" w:eastAsia="仿宋" w:hAnsi="仿宋" w:cs="仿宋" w:hint="eastAsia"/>
          <w:sz w:val="28"/>
          <w:lang w:eastAsia="zh-CN"/>
        </w:rPr>
        <w:t>五、金属探测器项目选址可行性分析</w:t>
      </w:r>
      <w:bookmarkEnd w:id="16"/>
    </w:p>
    <w:p>
      <w:pPr>
        <w:pStyle w:val="Heading2"/>
        <w:rPr>
          <w:rFonts w:ascii="仿宋" w:eastAsia="仿宋" w:hAnsi="仿宋" w:cs="仿宋" w:hint="eastAsia"/>
          <w:lang w:eastAsia="zh-CN"/>
        </w:rPr>
      </w:pPr>
      <w:bookmarkStart w:id="17" w:name="_Toc862"/>
      <w:r>
        <w:rPr>
          <w:rFonts w:ascii="仿宋" w:eastAsia="仿宋" w:hAnsi="仿宋" w:cs="仿宋" w:hint="eastAsia"/>
          <w:lang w:eastAsia="zh-CN"/>
        </w:rPr>
        <w:t>(一)、金属探测器项目选址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该金属探测器项目选址位于XX省XX市XX区XXX街道</w:t>
      </w:r>
    </w:p>
    <w:p>
      <w:pPr>
        <w:pStyle w:val="Heading2"/>
        <w:ind w:firstLine="560" w:firstLineChars="200"/>
        <w:rPr>
          <w:rFonts w:ascii="仿宋" w:eastAsia="仿宋" w:hAnsi="仿宋" w:cs="仿宋" w:hint="eastAsia"/>
          <w:sz w:val="28"/>
          <w:lang w:eastAsia="zh-CN"/>
        </w:rPr>
      </w:pPr>
      <w:bookmarkStart w:id="18" w:name="_Toc71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金属探测器项目的征地面积将根据金属探测器项目的实际规模和需求进行精确规划。具体面积XXX平方米，旨在确保金属探测器项目不仅能够满足当前的发展需求，还能够预留空间以适应未来的扩展。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净用地面积是在征地面积基础上去除不可利用面积后的实际可开发用地。具体面积XXX平方米，考虑到环保、交通、安全等多方面因素，以确保金属探测器项目在整体利用效率上达到最优。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金属探测器项目计划建设的建筑总规模具体面积XXX平方米。这一规模的确定综合考虑了金属探测器项目的性质、规模，以及城市规划的相关要求，确保建筑布局与周边环境协调一致。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绿地率是金属探测器项目用地中被规划为绿地的比例。具体面积XXX平方米，旨在通过合理规划绿地，改善金属探测器项目周边环境，提升居民生活质量，并符合城市整体绿化规划。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容积率是用地上可以建设的建筑总体积与用地面积之比。具体面积XXX，通过合理的容积率规划，确保金属探测器项目建筑规模与周边环境和谐共生。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探测器项目选址与当地城市规划相一致，具体面积XXX平方米。通过与城市规划部门深入沟通，确保金属探测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金属探测器项目选址符合当地产业政策，具体面积XXX平方米。这包括金属探测器项目对当地经济的促进作用，以及对相关产业的带动效应，确保金属探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用地总体要求必须符合环保和可持续发展的原则，具体面积XXX平方米。通过采用绿色建筑设计、节能减排等措施，确保金属探测器项目在建设和运营过程中对环境的影响最小化，达到可持续发展的要求。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确保金属探测器项目选址具备必要的公共设施配套，具体面积XXX平方米。这包括交通便利性、教育、医疗等基础设施，以提高居民生活品质，使得金属探测器项目选址更具吸引力。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考虑用地总体要求对当地社会稳定性的影响，具体面积XXX平方米。通过深入了解当地社区反馈，确保金属探测器项目的选址和建设过程对当地社会和谐稳定产生积极作用。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探测器项目选址不仅符合法规和规划，还在实际操作中具有可行性。这一全面规划将为金属探测器项目的成功实施提供坚实的基础，确保金属探测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04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探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探测器项目的设备规划和空间设计中，我们将采取灵活设备布局的措施。设备布局将根据实际需求进行灵活设计，避免不必要的浪费。通过合理规划设备摆放位置，我们将提高设备的利用率，减少设备间距，以确保金属探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探测器项目内部引入共享设施的概念，例如共享会议室、办公区等。通过这种方式，我们可以减少对资源的重复建设，提高资源共享效率，从而减小金属探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8625"/>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属探测器项目的总图布置中，我们将不同功能区域进行明确的规划，以最大程度满足金属探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9522"/>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https://d.book118.com/568125106124006037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金属探测器项目规划设计方案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C5491"/>
    <w:rsid w:val="58EC54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2510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2024-02-19T12:56:00Z</dcterms:created>
  <dcterms:modified xsi:type="dcterms:W3CDTF">2024-02-19T12:57:13Z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CD10BAE82261415A9CBE3E02CF6BBFD1_11</vt:lpwstr>
  </property>
  <property fmtid="{D5CDD505-2E9C-101B-9397-08002B2CF9AE}" pid="3" name="KSOProductBuildVer">
    <vt:lpwstr>2052-12.1.0.16250</vt:lpwstr>
  </property>
</Properties>
</file>