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临空经济项目构思建设方案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16" w:history="1">
        <w:r>
          <w:rPr>
            <w:rFonts w:ascii="仿宋" w:eastAsia="仿宋" w:hAnsi="仿宋" w:cs="仿宋" w:hint="eastAsia"/>
            <w:lang w:eastAsia="zh-CN"/>
          </w:rPr>
          <w:t>序言</w:t>
        </w:r>
        <w:r>
          <w:tab/>
        </w:r>
        <w:r>
          <w:fldChar w:fldCharType="begin"/>
        </w:r>
        <w:r>
          <w:instrText xml:space="preserve"> PAGEREF _Toc21916 \h </w:instrText>
        </w:r>
        <w:r>
          <w:fldChar w:fldCharType="separate"/>
        </w:r>
        <w:r>
          <w:t>3</w:t>
        </w:r>
        <w:r>
          <w:fldChar w:fldCharType="end"/>
        </w:r>
      </w:hyperlink>
    </w:p>
    <w:p>
      <w:pPr>
        <w:pStyle w:val="TOC1"/>
        <w:tabs>
          <w:tab w:val="right" w:leader="dot" w:pos="8306"/>
        </w:tabs>
      </w:pPr>
      <w:hyperlink w:anchor="_Toc16498" w:history="1">
        <w:r>
          <w:rPr>
            <w:rFonts w:ascii="仿宋" w:eastAsia="仿宋" w:hAnsi="仿宋" w:cs="仿宋" w:hint="eastAsia"/>
            <w:lang w:eastAsia="zh-CN"/>
          </w:rPr>
          <w:t>一、社会影响分析</w:t>
        </w:r>
        <w:r>
          <w:tab/>
        </w:r>
        <w:r>
          <w:fldChar w:fldCharType="begin"/>
        </w:r>
        <w:r>
          <w:instrText xml:space="preserve"> PAGEREF _Toc16498 \h </w:instrText>
        </w:r>
        <w:r>
          <w:fldChar w:fldCharType="separate"/>
        </w:r>
        <w:r>
          <w:t>3</w:t>
        </w:r>
        <w:r>
          <w:fldChar w:fldCharType="end"/>
        </w:r>
      </w:hyperlink>
    </w:p>
    <w:p>
      <w:pPr>
        <w:pStyle w:val="TOC2"/>
        <w:tabs>
          <w:tab w:val="right" w:leader="dot" w:pos="8306"/>
        </w:tabs>
      </w:pPr>
      <w:hyperlink w:anchor="_Toc24047" w:history="1">
        <w:r>
          <w:rPr>
            <w:rFonts w:ascii="仿宋" w:eastAsia="仿宋" w:hAnsi="仿宋" w:cs="仿宋" w:hint="eastAsia"/>
            <w:lang w:eastAsia="zh-CN"/>
          </w:rPr>
          <w:t>(一)、社会影响效果分析</w:t>
        </w:r>
        <w:r>
          <w:tab/>
        </w:r>
        <w:r>
          <w:fldChar w:fldCharType="begin"/>
        </w:r>
        <w:r>
          <w:instrText xml:space="preserve"> PAGEREF _Toc24047 \h </w:instrText>
        </w:r>
        <w:r>
          <w:fldChar w:fldCharType="separate"/>
        </w:r>
        <w:r>
          <w:t>3</w:t>
        </w:r>
        <w:r>
          <w:fldChar w:fldCharType="end"/>
        </w:r>
      </w:hyperlink>
    </w:p>
    <w:p>
      <w:pPr>
        <w:pStyle w:val="TOC2"/>
        <w:tabs>
          <w:tab w:val="right" w:leader="dot" w:pos="8306"/>
        </w:tabs>
      </w:pPr>
      <w:hyperlink w:anchor="_Toc1390" w:history="1">
        <w:r>
          <w:rPr>
            <w:rFonts w:ascii="仿宋" w:eastAsia="仿宋" w:hAnsi="仿宋" w:cs="仿宋" w:hint="eastAsia"/>
            <w:lang w:eastAsia="zh-CN"/>
          </w:rPr>
          <w:t>(二)、社会适应性分析</w:t>
        </w:r>
        <w:r>
          <w:tab/>
        </w:r>
        <w:r>
          <w:fldChar w:fldCharType="begin"/>
        </w:r>
        <w:r>
          <w:instrText xml:space="preserve"> PAGEREF _Toc1390 \h </w:instrText>
        </w:r>
        <w:r>
          <w:fldChar w:fldCharType="separate"/>
        </w:r>
        <w:r>
          <w:t>5</w:t>
        </w:r>
        <w:r>
          <w:fldChar w:fldCharType="end"/>
        </w:r>
      </w:hyperlink>
    </w:p>
    <w:p>
      <w:pPr>
        <w:pStyle w:val="TOC2"/>
        <w:tabs>
          <w:tab w:val="right" w:leader="dot" w:pos="8306"/>
        </w:tabs>
      </w:pPr>
      <w:hyperlink w:anchor="_Toc315" w:history="1">
        <w:r>
          <w:rPr>
            <w:rFonts w:ascii="仿宋" w:eastAsia="仿宋" w:hAnsi="仿宋" w:cs="仿宋" w:hint="eastAsia"/>
            <w:lang w:eastAsia="zh-CN"/>
          </w:rPr>
          <w:t>(三)、社会风险及对策分析</w:t>
        </w:r>
        <w:r>
          <w:tab/>
        </w:r>
        <w:r>
          <w:fldChar w:fldCharType="begin"/>
        </w:r>
        <w:r>
          <w:instrText xml:space="preserve"> PAGEREF _Toc315 \h </w:instrText>
        </w:r>
        <w:r>
          <w:fldChar w:fldCharType="separate"/>
        </w:r>
        <w:r>
          <w:t>7</w:t>
        </w:r>
        <w:r>
          <w:fldChar w:fldCharType="end"/>
        </w:r>
      </w:hyperlink>
    </w:p>
    <w:p>
      <w:pPr>
        <w:pStyle w:val="TOC1"/>
        <w:tabs>
          <w:tab w:val="right" w:leader="dot" w:pos="8306"/>
        </w:tabs>
      </w:pPr>
      <w:hyperlink w:anchor="_Toc8289" w:history="1">
        <w:r>
          <w:rPr>
            <w:rFonts w:ascii="仿宋" w:eastAsia="仿宋" w:hAnsi="仿宋" w:cs="仿宋" w:hint="eastAsia"/>
            <w:lang w:eastAsia="zh-CN"/>
          </w:rPr>
          <w:t>二、项目监理与质量保证</w:t>
        </w:r>
        <w:r>
          <w:tab/>
        </w:r>
        <w:r>
          <w:fldChar w:fldCharType="begin"/>
        </w:r>
        <w:r>
          <w:instrText xml:space="preserve"> PAGEREF _Toc8289 \h </w:instrText>
        </w:r>
        <w:r>
          <w:fldChar w:fldCharType="separate"/>
        </w:r>
        <w:r>
          <w:t>10</w:t>
        </w:r>
        <w:r>
          <w:fldChar w:fldCharType="end"/>
        </w:r>
      </w:hyperlink>
    </w:p>
    <w:p>
      <w:pPr>
        <w:pStyle w:val="TOC2"/>
        <w:tabs>
          <w:tab w:val="right" w:leader="dot" w:pos="8306"/>
        </w:tabs>
      </w:pPr>
      <w:hyperlink w:anchor="_Toc3832" w:history="1">
        <w:r>
          <w:rPr>
            <w:rFonts w:ascii="仿宋" w:eastAsia="仿宋" w:hAnsi="仿宋" w:cs="仿宋" w:hint="eastAsia"/>
            <w:lang w:eastAsia="zh-CN"/>
          </w:rPr>
          <w:t>(一)、监理体系构建</w:t>
        </w:r>
        <w:r>
          <w:tab/>
        </w:r>
        <w:r>
          <w:fldChar w:fldCharType="begin"/>
        </w:r>
        <w:r>
          <w:instrText xml:space="preserve"> PAGEREF _Toc3832 \h </w:instrText>
        </w:r>
        <w:r>
          <w:fldChar w:fldCharType="separate"/>
        </w:r>
        <w:r>
          <w:t>10</w:t>
        </w:r>
        <w:r>
          <w:fldChar w:fldCharType="end"/>
        </w:r>
      </w:hyperlink>
    </w:p>
    <w:p>
      <w:pPr>
        <w:pStyle w:val="TOC2"/>
        <w:tabs>
          <w:tab w:val="right" w:leader="dot" w:pos="8306"/>
        </w:tabs>
      </w:pPr>
      <w:hyperlink w:anchor="_Toc5131" w:history="1">
        <w:r>
          <w:rPr>
            <w:rFonts w:ascii="仿宋" w:eastAsia="仿宋" w:hAnsi="仿宋" w:cs="仿宋" w:hint="eastAsia"/>
            <w:lang w:eastAsia="zh-CN"/>
          </w:rPr>
          <w:t>(二)、质量保证体系实施</w:t>
        </w:r>
        <w:r>
          <w:tab/>
        </w:r>
        <w:r>
          <w:fldChar w:fldCharType="begin"/>
        </w:r>
        <w:r>
          <w:instrText xml:space="preserve"> PAGEREF _Toc5131 \h </w:instrText>
        </w:r>
        <w:r>
          <w:fldChar w:fldCharType="separate"/>
        </w:r>
        <w:r>
          <w:t>11</w:t>
        </w:r>
        <w:r>
          <w:fldChar w:fldCharType="end"/>
        </w:r>
      </w:hyperlink>
    </w:p>
    <w:p>
      <w:pPr>
        <w:pStyle w:val="TOC2"/>
        <w:tabs>
          <w:tab w:val="right" w:leader="dot" w:pos="8306"/>
        </w:tabs>
      </w:pPr>
      <w:hyperlink w:anchor="_Toc13181" w:history="1">
        <w:r>
          <w:rPr>
            <w:rFonts w:ascii="仿宋" w:eastAsia="仿宋" w:hAnsi="仿宋" w:cs="仿宋" w:hint="eastAsia"/>
            <w:lang w:eastAsia="zh-CN"/>
          </w:rPr>
          <w:t>(三)、监理与质量控制流程</w:t>
        </w:r>
        <w:r>
          <w:tab/>
        </w:r>
        <w:r>
          <w:fldChar w:fldCharType="begin"/>
        </w:r>
        <w:r>
          <w:instrText xml:space="preserve"> PAGEREF _Toc13181 \h </w:instrText>
        </w:r>
        <w:r>
          <w:fldChar w:fldCharType="separate"/>
        </w:r>
        <w:r>
          <w:t>12</w:t>
        </w:r>
        <w:r>
          <w:fldChar w:fldCharType="end"/>
        </w:r>
      </w:hyperlink>
    </w:p>
    <w:p>
      <w:pPr>
        <w:pStyle w:val="TOC1"/>
        <w:tabs>
          <w:tab w:val="right" w:leader="dot" w:pos="8306"/>
        </w:tabs>
      </w:pPr>
      <w:hyperlink w:anchor="_Toc9620" w:history="1">
        <w:r>
          <w:rPr>
            <w:rFonts w:ascii="仿宋" w:eastAsia="仿宋" w:hAnsi="仿宋" w:cs="仿宋" w:hint="eastAsia"/>
            <w:lang w:eastAsia="zh-CN"/>
          </w:rPr>
          <w:t>三、临空经济项目概论</w:t>
        </w:r>
        <w:r>
          <w:tab/>
        </w:r>
        <w:r>
          <w:fldChar w:fldCharType="begin"/>
        </w:r>
        <w:r>
          <w:instrText xml:space="preserve"> PAGEREF _Toc9620 \h </w:instrText>
        </w:r>
        <w:r>
          <w:fldChar w:fldCharType="separate"/>
        </w:r>
        <w:r>
          <w:t>12</w:t>
        </w:r>
        <w:r>
          <w:fldChar w:fldCharType="end"/>
        </w:r>
      </w:hyperlink>
    </w:p>
    <w:p>
      <w:pPr>
        <w:pStyle w:val="TOC2"/>
        <w:tabs>
          <w:tab w:val="right" w:leader="dot" w:pos="8306"/>
        </w:tabs>
      </w:pPr>
      <w:hyperlink w:anchor="_Toc2239" w:history="1">
        <w:r>
          <w:rPr>
            <w:rFonts w:ascii="仿宋" w:eastAsia="仿宋" w:hAnsi="仿宋" w:cs="仿宋" w:hint="eastAsia"/>
            <w:lang w:eastAsia="zh-CN"/>
          </w:rPr>
          <w:t>(一)、项目申报单位概况</w:t>
        </w:r>
        <w:r>
          <w:tab/>
        </w:r>
        <w:r>
          <w:fldChar w:fldCharType="begin"/>
        </w:r>
        <w:r>
          <w:instrText xml:space="preserve"> PAGEREF _Toc2239 \h </w:instrText>
        </w:r>
        <w:r>
          <w:fldChar w:fldCharType="separate"/>
        </w:r>
        <w:r>
          <w:t>12</w:t>
        </w:r>
        <w:r>
          <w:fldChar w:fldCharType="end"/>
        </w:r>
      </w:hyperlink>
    </w:p>
    <w:p>
      <w:pPr>
        <w:pStyle w:val="TOC2"/>
        <w:tabs>
          <w:tab w:val="right" w:leader="dot" w:pos="8306"/>
        </w:tabs>
      </w:pPr>
      <w:hyperlink w:anchor="_Toc29408" w:history="1">
        <w:r>
          <w:rPr>
            <w:rFonts w:ascii="仿宋" w:eastAsia="仿宋" w:hAnsi="仿宋" w:cs="仿宋" w:hint="eastAsia"/>
            <w:lang w:eastAsia="zh-CN"/>
          </w:rPr>
          <w:t>(二)、项目概况</w:t>
        </w:r>
        <w:r>
          <w:tab/>
        </w:r>
        <w:r>
          <w:fldChar w:fldCharType="begin"/>
        </w:r>
        <w:r>
          <w:instrText xml:space="preserve"> PAGEREF _Toc29408 \h </w:instrText>
        </w:r>
        <w:r>
          <w:fldChar w:fldCharType="separate"/>
        </w:r>
        <w:r>
          <w:t>13</w:t>
        </w:r>
        <w:r>
          <w:fldChar w:fldCharType="end"/>
        </w:r>
      </w:hyperlink>
    </w:p>
    <w:p>
      <w:pPr>
        <w:pStyle w:val="TOC1"/>
        <w:tabs>
          <w:tab w:val="right" w:leader="dot" w:pos="8306"/>
        </w:tabs>
      </w:pPr>
      <w:hyperlink w:anchor="_Toc31173" w:history="1">
        <w:r>
          <w:rPr>
            <w:rFonts w:ascii="仿宋" w:eastAsia="仿宋" w:hAnsi="仿宋" w:cs="仿宋" w:hint="eastAsia"/>
            <w:lang w:eastAsia="zh-CN"/>
          </w:rPr>
          <w:t>四、环境和生态影响分析</w:t>
        </w:r>
        <w:r>
          <w:tab/>
        </w:r>
        <w:r>
          <w:fldChar w:fldCharType="begin"/>
        </w:r>
        <w:r>
          <w:instrText xml:space="preserve"> PAGEREF _Toc31173 \h </w:instrText>
        </w:r>
        <w:r>
          <w:fldChar w:fldCharType="separate"/>
        </w:r>
        <w:r>
          <w:t>16</w:t>
        </w:r>
        <w:r>
          <w:fldChar w:fldCharType="end"/>
        </w:r>
      </w:hyperlink>
    </w:p>
    <w:p>
      <w:pPr>
        <w:pStyle w:val="TOC2"/>
        <w:tabs>
          <w:tab w:val="right" w:leader="dot" w:pos="8306"/>
        </w:tabs>
      </w:pPr>
      <w:hyperlink w:anchor="_Toc21673" w:history="1">
        <w:r>
          <w:rPr>
            <w:rFonts w:ascii="仿宋" w:eastAsia="仿宋" w:hAnsi="仿宋" w:cs="仿宋" w:hint="eastAsia"/>
            <w:lang w:eastAsia="zh-CN"/>
          </w:rPr>
          <w:t>(一)、环境和生态现状</w:t>
        </w:r>
        <w:r>
          <w:tab/>
        </w:r>
        <w:r>
          <w:fldChar w:fldCharType="begin"/>
        </w:r>
        <w:r>
          <w:instrText xml:space="preserve"> PAGEREF _Toc21673 \h </w:instrText>
        </w:r>
        <w:r>
          <w:fldChar w:fldCharType="separate"/>
        </w:r>
        <w:r>
          <w:t>16</w:t>
        </w:r>
        <w:r>
          <w:fldChar w:fldCharType="end"/>
        </w:r>
      </w:hyperlink>
    </w:p>
    <w:p>
      <w:pPr>
        <w:pStyle w:val="TOC2"/>
        <w:tabs>
          <w:tab w:val="right" w:leader="dot" w:pos="8306"/>
        </w:tabs>
      </w:pPr>
      <w:hyperlink w:anchor="_Toc30448" w:history="1">
        <w:r>
          <w:rPr>
            <w:rFonts w:ascii="仿宋" w:eastAsia="仿宋" w:hAnsi="仿宋" w:cs="仿宋" w:hint="eastAsia"/>
            <w:lang w:eastAsia="zh-CN"/>
          </w:rPr>
          <w:t>(二)、生态环境影响分析</w:t>
        </w:r>
        <w:r>
          <w:tab/>
        </w:r>
        <w:r>
          <w:fldChar w:fldCharType="begin"/>
        </w:r>
        <w:r>
          <w:instrText xml:space="preserve"> PAGEREF _Toc30448 \h </w:instrText>
        </w:r>
        <w:r>
          <w:fldChar w:fldCharType="separate"/>
        </w:r>
        <w:r>
          <w:t>18</w:t>
        </w:r>
        <w:r>
          <w:fldChar w:fldCharType="end"/>
        </w:r>
      </w:hyperlink>
    </w:p>
    <w:p>
      <w:pPr>
        <w:pStyle w:val="TOC2"/>
        <w:tabs>
          <w:tab w:val="right" w:leader="dot" w:pos="8306"/>
        </w:tabs>
      </w:pPr>
      <w:hyperlink w:anchor="_Toc12854" w:history="1">
        <w:r>
          <w:rPr>
            <w:rFonts w:ascii="仿宋" w:eastAsia="仿宋" w:hAnsi="仿宋" w:cs="仿宋" w:hint="eastAsia"/>
            <w:lang w:eastAsia="zh-CN"/>
          </w:rPr>
          <w:t>(三)、生态环境保护措施</w:t>
        </w:r>
        <w:r>
          <w:tab/>
        </w:r>
        <w:r>
          <w:fldChar w:fldCharType="begin"/>
        </w:r>
        <w:r>
          <w:instrText xml:space="preserve"> PAGEREF _Toc12854 \h </w:instrText>
        </w:r>
        <w:r>
          <w:fldChar w:fldCharType="separate"/>
        </w:r>
        <w:r>
          <w:t>19</w:t>
        </w:r>
        <w:r>
          <w:fldChar w:fldCharType="end"/>
        </w:r>
      </w:hyperlink>
    </w:p>
    <w:p>
      <w:pPr>
        <w:pStyle w:val="TOC2"/>
        <w:tabs>
          <w:tab w:val="right" w:leader="dot" w:pos="8306"/>
        </w:tabs>
      </w:pPr>
      <w:hyperlink w:anchor="_Toc10566" w:history="1">
        <w:r>
          <w:rPr>
            <w:rFonts w:ascii="仿宋" w:eastAsia="仿宋" w:hAnsi="仿宋" w:cs="仿宋" w:hint="eastAsia"/>
            <w:lang w:eastAsia="zh-CN"/>
          </w:rPr>
          <w:t>(四)、地质灾害影响分析</w:t>
        </w:r>
        <w:r>
          <w:tab/>
        </w:r>
        <w:r>
          <w:fldChar w:fldCharType="begin"/>
        </w:r>
        <w:r>
          <w:instrText xml:space="preserve"> PAGEREF _Toc10566 \h </w:instrText>
        </w:r>
        <w:r>
          <w:fldChar w:fldCharType="separate"/>
        </w:r>
        <w:r>
          <w:t>21</w:t>
        </w:r>
        <w:r>
          <w:fldChar w:fldCharType="end"/>
        </w:r>
      </w:hyperlink>
    </w:p>
    <w:p>
      <w:pPr>
        <w:pStyle w:val="TOC2"/>
        <w:tabs>
          <w:tab w:val="right" w:leader="dot" w:pos="8306"/>
        </w:tabs>
      </w:pPr>
      <w:hyperlink w:anchor="_Toc23519" w:history="1">
        <w:r>
          <w:rPr>
            <w:rFonts w:ascii="仿宋" w:eastAsia="仿宋" w:hAnsi="仿宋" w:cs="仿宋" w:hint="eastAsia"/>
            <w:lang w:eastAsia="zh-CN"/>
          </w:rPr>
          <w:t>(五)、特殊环境影响</w:t>
        </w:r>
        <w:r>
          <w:tab/>
        </w:r>
        <w:r>
          <w:fldChar w:fldCharType="begin"/>
        </w:r>
        <w:r>
          <w:instrText xml:space="preserve"> PAGEREF _Toc23519 \h </w:instrText>
        </w:r>
        <w:r>
          <w:fldChar w:fldCharType="separate"/>
        </w:r>
        <w:r>
          <w:t>22</w:t>
        </w:r>
        <w:r>
          <w:fldChar w:fldCharType="end"/>
        </w:r>
      </w:hyperlink>
    </w:p>
    <w:p>
      <w:pPr>
        <w:pStyle w:val="TOC1"/>
        <w:tabs>
          <w:tab w:val="right" w:leader="dot" w:pos="8306"/>
        </w:tabs>
      </w:pPr>
      <w:hyperlink w:anchor="_Toc1383" w:history="1">
        <w:r>
          <w:rPr>
            <w:rFonts w:ascii="仿宋" w:eastAsia="仿宋" w:hAnsi="仿宋" w:cs="仿宋" w:hint="eastAsia"/>
            <w:lang w:eastAsia="zh-CN"/>
          </w:rPr>
          <w:t>五、财务管理与成本控制</w:t>
        </w:r>
        <w:r>
          <w:tab/>
        </w:r>
        <w:r>
          <w:fldChar w:fldCharType="begin"/>
        </w:r>
        <w:r>
          <w:instrText xml:space="preserve"> PAGEREF _Toc1383 \h </w:instrText>
        </w:r>
        <w:r>
          <w:fldChar w:fldCharType="separate"/>
        </w:r>
        <w:r>
          <w:t>23</w:t>
        </w:r>
        <w:r>
          <w:fldChar w:fldCharType="end"/>
        </w:r>
      </w:hyperlink>
    </w:p>
    <w:p>
      <w:pPr>
        <w:pStyle w:val="TOC2"/>
        <w:tabs>
          <w:tab w:val="right" w:leader="dot" w:pos="8306"/>
        </w:tabs>
      </w:pPr>
      <w:hyperlink w:anchor="_Toc27341" w:history="1">
        <w:r>
          <w:rPr>
            <w:rFonts w:ascii="仿宋" w:eastAsia="仿宋" w:hAnsi="仿宋" w:cs="仿宋" w:hint="eastAsia"/>
            <w:lang w:eastAsia="zh-CN"/>
          </w:rPr>
          <w:t>(一)、财务管理体系建设</w:t>
        </w:r>
        <w:r>
          <w:tab/>
        </w:r>
        <w:r>
          <w:fldChar w:fldCharType="begin"/>
        </w:r>
        <w:r>
          <w:instrText xml:space="preserve"> PAGEREF _Toc27341 \h </w:instrText>
        </w:r>
        <w:r>
          <w:fldChar w:fldCharType="separate"/>
        </w:r>
        <w:r>
          <w:t>23</w:t>
        </w:r>
        <w:r>
          <w:fldChar w:fldCharType="end"/>
        </w:r>
      </w:hyperlink>
    </w:p>
    <w:p>
      <w:pPr>
        <w:pStyle w:val="TOC2"/>
        <w:tabs>
          <w:tab w:val="right" w:leader="dot" w:pos="8306"/>
        </w:tabs>
      </w:pPr>
      <w:hyperlink w:anchor="_Toc25297" w:history="1">
        <w:r>
          <w:rPr>
            <w:rFonts w:ascii="仿宋" w:eastAsia="仿宋" w:hAnsi="仿宋" w:cs="仿宋" w:hint="eastAsia"/>
            <w:lang w:eastAsia="zh-CN"/>
          </w:rPr>
          <w:t>(二)、成本控制措施</w:t>
        </w:r>
        <w:r>
          <w:tab/>
        </w:r>
        <w:r>
          <w:fldChar w:fldCharType="begin"/>
        </w:r>
        <w:r>
          <w:instrText xml:space="preserve"> PAGEREF _Toc25297 \h </w:instrText>
        </w:r>
        <w:r>
          <w:fldChar w:fldCharType="separate"/>
        </w:r>
        <w:r>
          <w:t>24</w:t>
        </w:r>
        <w:r>
          <w:fldChar w:fldCharType="end"/>
        </w:r>
      </w:hyperlink>
    </w:p>
    <w:p>
      <w:pPr>
        <w:pStyle w:val="TOC1"/>
        <w:tabs>
          <w:tab w:val="right" w:leader="dot" w:pos="8306"/>
        </w:tabs>
      </w:pPr>
      <w:hyperlink w:anchor="_Toc22416" w:history="1">
        <w:r>
          <w:rPr>
            <w:rFonts w:ascii="仿宋" w:eastAsia="仿宋" w:hAnsi="仿宋" w:cs="仿宋" w:hint="eastAsia"/>
            <w:lang w:eastAsia="zh-CN"/>
          </w:rPr>
          <w:t>六、发展规划、产业政策和行业准入分析</w:t>
        </w:r>
        <w:r>
          <w:tab/>
        </w:r>
        <w:r>
          <w:fldChar w:fldCharType="begin"/>
        </w:r>
        <w:r>
          <w:instrText xml:space="preserve"> PAGEREF _Toc22416 \h </w:instrText>
        </w:r>
        <w:r>
          <w:fldChar w:fldCharType="separate"/>
        </w:r>
        <w:r>
          <w:t>26</w:t>
        </w:r>
        <w:r>
          <w:fldChar w:fldCharType="end"/>
        </w:r>
      </w:hyperlink>
    </w:p>
    <w:p>
      <w:pPr>
        <w:pStyle w:val="TOC2"/>
        <w:tabs>
          <w:tab w:val="right" w:leader="dot" w:pos="8306"/>
        </w:tabs>
      </w:pPr>
      <w:hyperlink w:anchor="_Toc8864" w:history="1">
        <w:r>
          <w:rPr>
            <w:rFonts w:ascii="仿宋" w:eastAsia="仿宋" w:hAnsi="仿宋" w:cs="仿宋" w:hint="eastAsia"/>
            <w:lang w:eastAsia="zh-CN"/>
          </w:rPr>
          <w:t>(一)、发展规划分析</w:t>
        </w:r>
        <w:r>
          <w:tab/>
        </w:r>
        <w:r>
          <w:fldChar w:fldCharType="begin"/>
        </w:r>
        <w:r>
          <w:instrText xml:space="preserve"> PAGEREF _Toc8864 \h </w:instrText>
        </w:r>
        <w:r>
          <w:fldChar w:fldCharType="separate"/>
        </w:r>
        <w:r>
          <w:t>26</w:t>
        </w:r>
        <w:r>
          <w:fldChar w:fldCharType="end"/>
        </w:r>
      </w:hyperlink>
    </w:p>
    <w:p>
      <w:pPr>
        <w:pStyle w:val="TOC2"/>
        <w:tabs>
          <w:tab w:val="right" w:leader="dot" w:pos="8306"/>
        </w:tabs>
      </w:pPr>
      <w:hyperlink w:anchor="_Toc18045" w:history="1">
        <w:r>
          <w:rPr>
            <w:rFonts w:ascii="仿宋" w:eastAsia="仿宋" w:hAnsi="仿宋" w:cs="仿宋" w:hint="eastAsia"/>
            <w:lang w:eastAsia="zh-CN"/>
          </w:rPr>
          <w:t>(二)、产业政策分析</w:t>
        </w:r>
        <w:r>
          <w:tab/>
        </w:r>
        <w:r>
          <w:fldChar w:fldCharType="begin"/>
        </w:r>
        <w:r>
          <w:instrText xml:space="preserve"> PAGEREF _Toc18045 \h </w:instrText>
        </w:r>
        <w:r>
          <w:fldChar w:fldCharType="separate"/>
        </w:r>
        <w:r>
          <w:t>27</w:t>
        </w:r>
        <w:r>
          <w:fldChar w:fldCharType="end"/>
        </w:r>
      </w:hyperlink>
    </w:p>
    <w:p>
      <w:pPr>
        <w:pStyle w:val="TOC2"/>
        <w:tabs>
          <w:tab w:val="right" w:leader="dot" w:pos="8306"/>
        </w:tabs>
      </w:pPr>
      <w:hyperlink w:anchor="_Toc2283" w:history="1">
        <w:r>
          <w:rPr>
            <w:rFonts w:ascii="仿宋" w:eastAsia="仿宋" w:hAnsi="仿宋" w:cs="仿宋" w:hint="eastAsia"/>
            <w:lang w:eastAsia="zh-CN"/>
          </w:rPr>
          <w:t>(三)、行业准入分析</w:t>
        </w:r>
        <w:r>
          <w:tab/>
        </w:r>
        <w:r>
          <w:fldChar w:fldCharType="begin"/>
        </w:r>
        <w:r>
          <w:instrText xml:space="preserve"> PAGEREF _Toc2283 \h </w:instrText>
        </w:r>
        <w:r>
          <w:fldChar w:fldCharType="separate"/>
        </w:r>
        <w:r>
          <w:t>29</w:t>
        </w:r>
        <w:r>
          <w:fldChar w:fldCharType="end"/>
        </w:r>
      </w:hyperlink>
    </w:p>
    <w:p>
      <w:pPr>
        <w:pStyle w:val="TOC1"/>
        <w:tabs>
          <w:tab w:val="right" w:leader="dot" w:pos="8306"/>
        </w:tabs>
      </w:pPr>
      <w:hyperlink w:anchor="_Toc16379" w:history="1">
        <w:r>
          <w:rPr>
            <w:rFonts w:ascii="仿宋" w:eastAsia="仿宋" w:hAnsi="仿宋" w:cs="仿宋" w:hint="eastAsia"/>
            <w:lang w:eastAsia="zh-CN"/>
          </w:rPr>
          <w:t>七、技术创新与产业升级</w:t>
        </w:r>
        <w:r>
          <w:tab/>
        </w:r>
        <w:r>
          <w:fldChar w:fldCharType="begin"/>
        </w:r>
        <w:r>
          <w:instrText xml:space="preserve"> PAGEREF _Toc16379 \h </w:instrText>
        </w:r>
        <w:r>
          <w:fldChar w:fldCharType="separate"/>
        </w:r>
        <w:r>
          <w:t>30</w:t>
        </w:r>
        <w:r>
          <w:fldChar w:fldCharType="end"/>
        </w:r>
      </w:hyperlink>
    </w:p>
    <w:p>
      <w:pPr>
        <w:pStyle w:val="TOC2"/>
        <w:tabs>
          <w:tab w:val="right" w:leader="dot" w:pos="8306"/>
        </w:tabs>
      </w:pPr>
      <w:hyperlink w:anchor="_Toc18030" w:history="1">
        <w:r>
          <w:rPr>
            <w:rFonts w:ascii="仿宋" w:eastAsia="仿宋" w:hAnsi="仿宋" w:cs="仿宋" w:hint="eastAsia"/>
            <w:lang w:eastAsia="zh-CN"/>
          </w:rPr>
          <w:t>(一)、技术创新方向与目标</w:t>
        </w:r>
        <w:r>
          <w:tab/>
        </w:r>
        <w:r>
          <w:fldChar w:fldCharType="begin"/>
        </w:r>
        <w:r>
          <w:instrText xml:space="preserve"> PAGEREF _Toc18030 \h </w:instrText>
        </w:r>
        <w:r>
          <w:fldChar w:fldCharType="separate"/>
        </w:r>
        <w:r>
          <w:t>30</w:t>
        </w:r>
        <w:r>
          <w:fldChar w:fldCharType="end"/>
        </w:r>
      </w:hyperlink>
    </w:p>
    <w:p>
      <w:pPr>
        <w:pStyle w:val="TOC2"/>
        <w:tabs>
          <w:tab w:val="right" w:leader="dot" w:pos="8306"/>
        </w:tabs>
      </w:pPr>
      <w:hyperlink w:anchor="_Toc31774" w:history="1">
        <w:r>
          <w:rPr>
            <w:rFonts w:ascii="仿宋" w:eastAsia="仿宋" w:hAnsi="仿宋" w:cs="仿宋" w:hint="eastAsia"/>
            <w:lang w:eastAsia="zh-CN"/>
          </w:rPr>
          <w:t>(二)、产业升级路径与措施</w:t>
        </w:r>
        <w:r>
          <w:tab/>
        </w:r>
        <w:r>
          <w:fldChar w:fldCharType="begin"/>
        </w:r>
        <w:r>
          <w:instrText xml:space="preserve"> PAGEREF _Toc31774 \h </w:instrText>
        </w:r>
        <w:r>
          <w:fldChar w:fldCharType="separate"/>
        </w:r>
        <w:r>
          <w:t>31</w:t>
        </w:r>
        <w:r>
          <w:fldChar w:fldCharType="end"/>
        </w:r>
      </w:hyperlink>
    </w:p>
    <w:p>
      <w:pPr>
        <w:pStyle w:val="TOC1"/>
        <w:tabs>
          <w:tab w:val="right" w:leader="dot" w:pos="8306"/>
        </w:tabs>
      </w:pPr>
      <w:hyperlink w:anchor="_Toc23587" w:history="1">
        <w:r>
          <w:rPr>
            <w:rFonts w:ascii="仿宋" w:eastAsia="仿宋" w:hAnsi="仿宋" w:cs="仿宋" w:hint="eastAsia"/>
            <w:lang w:eastAsia="zh-CN"/>
          </w:rPr>
          <w:t>八、项目变更管理</w:t>
        </w:r>
        <w:r>
          <w:tab/>
        </w:r>
        <w:r>
          <w:fldChar w:fldCharType="begin"/>
        </w:r>
        <w:r>
          <w:instrText xml:space="preserve"> PAGEREF _Toc23587 \h </w:instrText>
        </w:r>
        <w:r>
          <w:fldChar w:fldCharType="separate"/>
        </w:r>
        <w:r>
          <w:t>33</w:t>
        </w:r>
        <w:r>
          <w:fldChar w:fldCharType="end"/>
        </w:r>
      </w:hyperlink>
    </w:p>
    <w:p>
      <w:pPr>
        <w:pStyle w:val="TOC2"/>
        <w:tabs>
          <w:tab w:val="right" w:leader="dot" w:pos="8306"/>
        </w:tabs>
      </w:pPr>
      <w:hyperlink w:anchor="_Toc25671" w:history="1">
        <w:r>
          <w:rPr>
            <w:rFonts w:ascii="仿宋" w:eastAsia="仿宋" w:hAnsi="仿宋" w:cs="仿宋" w:hint="eastAsia"/>
            <w:lang w:eastAsia="zh-CN"/>
          </w:rPr>
          <w:t>(一)、变更控制流程</w:t>
        </w:r>
        <w:r>
          <w:tab/>
        </w:r>
        <w:r>
          <w:fldChar w:fldCharType="begin"/>
        </w:r>
        <w:r>
          <w:instrText xml:space="preserve"> PAGEREF _Toc25671 \h </w:instrText>
        </w:r>
        <w:r>
          <w:fldChar w:fldCharType="separate"/>
        </w:r>
        <w:r>
          <w:t>33</w:t>
        </w:r>
        <w:r>
          <w:fldChar w:fldCharType="end"/>
        </w:r>
      </w:hyperlink>
    </w:p>
    <w:p>
      <w:pPr>
        <w:pStyle w:val="TOC2"/>
        <w:tabs>
          <w:tab w:val="right" w:leader="dot" w:pos="8306"/>
        </w:tabs>
      </w:pPr>
      <w:hyperlink w:anchor="_Toc4336" w:history="1">
        <w:r>
          <w:rPr>
            <w:rFonts w:ascii="仿宋" w:eastAsia="仿宋" w:hAnsi="仿宋" w:cs="仿宋" w:hint="eastAsia"/>
            <w:lang w:eastAsia="zh-CN"/>
          </w:rPr>
          <w:t>(二)、影响评估与处理</w:t>
        </w:r>
        <w:r>
          <w:tab/>
        </w:r>
        <w:r>
          <w:fldChar w:fldCharType="begin"/>
        </w:r>
        <w:r>
          <w:instrText xml:space="preserve"> PAGEREF _Toc4336 \h </w:instrText>
        </w:r>
        <w:r>
          <w:fldChar w:fldCharType="separate"/>
        </w:r>
        <w:r>
          <w:t>34</w:t>
        </w:r>
        <w:r>
          <w:fldChar w:fldCharType="end"/>
        </w:r>
      </w:hyperlink>
    </w:p>
    <w:p>
      <w:pPr>
        <w:pStyle w:val="TOC2"/>
        <w:tabs>
          <w:tab w:val="right" w:leader="dot" w:pos="8306"/>
        </w:tabs>
      </w:pPr>
      <w:hyperlink w:anchor="_Toc17062" w:history="1">
        <w:r>
          <w:rPr>
            <w:rFonts w:ascii="仿宋" w:eastAsia="仿宋" w:hAnsi="仿宋" w:cs="仿宋" w:hint="eastAsia"/>
            <w:lang w:eastAsia="zh-CN"/>
          </w:rPr>
          <w:t>(三)、变更记录与追踪</w:t>
        </w:r>
        <w:r>
          <w:tab/>
        </w:r>
        <w:r>
          <w:fldChar w:fldCharType="begin"/>
        </w:r>
        <w:r>
          <w:instrText xml:space="preserve"> PAGEREF _Toc17062 \h </w:instrText>
        </w:r>
        <w:r>
          <w:fldChar w:fldCharType="separate"/>
        </w:r>
        <w:r>
          <w:t>35</w:t>
        </w:r>
        <w:r>
          <w:fldChar w:fldCharType="end"/>
        </w:r>
      </w:hyperlink>
    </w:p>
    <w:p>
      <w:pPr>
        <w:pStyle w:val="TOC2"/>
        <w:tabs>
          <w:tab w:val="right" w:leader="dot" w:pos="8306"/>
        </w:tabs>
      </w:pPr>
      <w:hyperlink w:anchor="_Toc12707" w:history="1">
        <w:r>
          <w:rPr>
            <w:rFonts w:ascii="仿宋" w:eastAsia="仿宋" w:hAnsi="仿宋" w:cs="仿宋" w:hint="eastAsia"/>
            <w:lang w:eastAsia="zh-CN"/>
          </w:rPr>
          <w:t>(四)、变更管理策略</w:t>
        </w:r>
        <w:r>
          <w:tab/>
        </w:r>
        <w:r>
          <w:fldChar w:fldCharType="begin"/>
        </w:r>
        <w:r>
          <w:instrText xml:space="preserve"> PAGEREF _Toc12707 \h </w:instrText>
        </w:r>
        <w:r>
          <w:fldChar w:fldCharType="separate"/>
        </w:r>
        <w:r>
          <w:t>37</w:t>
        </w:r>
        <w:r>
          <w:fldChar w:fldCharType="end"/>
        </w:r>
      </w:hyperlink>
    </w:p>
    <w:p>
      <w:pPr>
        <w:pStyle w:val="TOC1"/>
        <w:tabs>
          <w:tab w:val="right" w:leader="dot" w:pos="8306"/>
        </w:tabs>
      </w:pPr>
      <w:hyperlink w:anchor="_Toc5829" w:history="1">
        <w:r>
          <w:rPr>
            <w:rFonts w:ascii="仿宋" w:eastAsia="仿宋" w:hAnsi="仿宋" w:cs="仿宋" w:hint="eastAsia"/>
            <w:lang w:eastAsia="zh-CN"/>
          </w:rPr>
          <w:t>九、环境保护与绿色发展</w:t>
        </w:r>
        <w:r>
          <w:tab/>
        </w:r>
        <w:r>
          <w:fldChar w:fldCharType="begin"/>
        </w:r>
        <w:r>
          <w:instrText xml:space="preserve"> PAGEREF _Toc5829 \h </w:instrText>
        </w:r>
        <w:r>
          <w:fldChar w:fldCharType="separate"/>
        </w:r>
        <w:r>
          <w:t>39</w:t>
        </w:r>
        <w:r>
          <w:fldChar w:fldCharType="end"/>
        </w:r>
      </w:hyperlink>
    </w:p>
    <w:p>
      <w:pPr>
        <w:pStyle w:val="TOC2"/>
        <w:tabs>
          <w:tab w:val="right" w:leader="dot" w:pos="8306"/>
        </w:tabs>
      </w:pPr>
      <w:hyperlink w:anchor="_Toc21953" w:history="1">
        <w:r>
          <w:rPr>
            <w:rFonts w:ascii="仿宋" w:eastAsia="仿宋" w:hAnsi="仿宋" w:cs="仿宋" w:hint="eastAsia"/>
            <w:lang w:eastAsia="zh-CN"/>
          </w:rPr>
          <w:t>(一)、环境保护措施</w:t>
        </w:r>
        <w:r>
          <w:tab/>
        </w:r>
        <w:r>
          <w:fldChar w:fldCharType="begin"/>
        </w:r>
        <w:r>
          <w:instrText xml:space="preserve"> PAGEREF _Toc21953 \h </w:instrText>
        </w:r>
        <w:r>
          <w:fldChar w:fldCharType="separate"/>
        </w:r>
        <w:r>
          <w:t>39</w:t>
        </w:r>
        <w:r>
          <w:fldChar w:fldCharType="end"/>
        </w:r>
      </w:hyperlink>
    </w:p>
    <w:p>
      <w:pPr>
        <w:pStyle w:val="TOC2"/>
        <w:tabs>
          <w:tab w:val="right" w:leader="dot" w:pos="8306"/>
        </w:tabs>
      </w:pPr>
      <w:hyperlink w:anchor="_Toc32657" w:history="1">
        <w:r>
          <w:rPr>
            <w:rFonts w:ascii="仿宋" w:eastAsia="仿宋" w:hAnsi="仿宋" w:cs="仿宋" w:hint="eastAsia"/>
            <w:lang w:eastAsia="zh-CN"/>
          </w:rPr>
          <w:t>(二)、绿色发展与可持续发展策略</w:t>
        </w:r>
        <w:r>
          <w:tab/>
        </w:r>
        <w:r>
          <w:fldChar w:fldCharType="begin"/>
        </w:r>
        <w:r>
          <w:instrText xml:space="preserve"> PAGEREF _Toc32657 \h </w:instrText>
        </w:r>
        <w:r>
          <w:fldChar w:fldCharType="separate"/>
        </w:r>
        <w:r>
          <w:t>40</w:t>
        </w:r>
        <w:r>
          <w:fldChar w:fldCharType="end"/>
        </w:r>
      </w:hyperlink>
    </w:p>
    <w:p>
      <w:pPr>
        <w:pStyle w:val="TOC1"/>
        <w:tabs>
          <w:tab w:val="right" w:leader="dot" w:pos="8306"/>
        </w:tabs>
      </w:pPr>
      <w:hyperlink w:anchor="_Toc30724" w:history="1">
        <w:r>
          <w:rPr>
            <w:rFonts w:ascii="仿宋" w:eastAsia="仿宋" w:hAnsi="仿宋" w:cs="仿宋" w:hint="eastAsia"/>
            <w:lang w:eastAsia="zh-CN"/>
          </w:rPr>
          <w:t>十、土地利用与规划方案</w:t>
        </w:r>
        <w:r>
          <w:tab/>
        </w:r>
        <w:r>
          <w:fldChar w:fldCharType="begin"/>
        </w:r>
        <w:r>
          <w:instrText xml:space="preserve"> PAGEREF _Toc30724 \h </w:instrText>
        </w:r>
        <w:r>
          <w:fldChar w:fldCharType="separate"/>
        </w:r>
        <w:r>
          <w:t>42</w:t>
        </w:r>
        <w:r>
          <w:fldChar w:fldCharType="end"/>
        </w:r>
      </w:hyperlink>
    </w:p>
    <w:p>
      <w:pPr>
        <w:pStyle w:val="TOC2"/>
        <w:tabs>
          <w:tab w:val="right" w:leader="dot" w:pos="8306"/>
        </w:tabs>
      </w:pPr>
      <w:hyperlink w:anchor="_Toc28278" w:history="1">
        <w:r>
          <w:rPr>
            <w:rFonts w:ascii="仿宋" w:eastAsia="仿宋" w:hAnsi="仿宋" w:cs="仿宋" w:hint="eastAsia"/>
            <w:lang w:eastAsia="zh-CN"/>
          </w:rPr>
          <w:t>(一)、项目用地情况分析</w:t>
        </w:r>
        <w:r>
          <w:tab/>
        </w:r>
        <w:r>
          <w:fldChar w:fldCharType="begin"/>
        </w:r>
        <w:r>
          <w:instrText xml:space="preserve"> PAGEREF _Toc28278 \h </w:instrText>
        </w:r>
        <w:r>
          <w:fldChar w:fldCharType="separate"/>
        </w:r>
        <w:r>
          <w:t>42</w:t>
        </w:r>
        <w:r>
          <w:fldChar w:fldCharType="end"/>
        </w:r>
      </w:hyperlink>
    </w:p>
    <w:p>
      <w:pPr>
        <w:pStyle w:val="TOC2"/>
        <w:tabs>
          <w:tab w:val="right" w:leader="dot" w:pos="8306"/>
        </w:tabs>
      </w:pPr>
      <w:hyperlink w:anchor="_Toc26480" w:history="1">
        <w:r>
          <w:rPr>
            <w:rFonts w:ascii="仿宋" w:eastAsia="仿宋" w:hAnsi="仿宋" w:cs="仿宋" w:hint="eastAsia"/>
            <w:lang w:eastAsia="zh-CN"/>
          </w:rPr>
          <w:t>(二)、土地利用规划方案</w:t>
        </w:r>
        <w:r>
          <w:tab/>
        </w:r>
        <w:r>
          <w:fldChar w:fldCharType="begin"/>
        </w:r>
        <w:r>
          <w:instrText xml:space="preserve"> PAGEREF _Toc26480 \h </w:instrText>
        </w:r>
        <w:r>
          <w:fldChar w:fldCharType="separate"/>
        </w:r>
        <w:r>
          <w:t>43</w:t>
        </w:r>
        <w:r>
          <w:fldChar w:fldCharType="end"/>
        </w:r>
      </w:hyperlink>
    </w:p>
    <w:p>
      <w:pPr>
        <w:pStyle w:val="TOC1"/>
        <w:tabs>
          <w:tab w:val="right" w:leader="dot" w:pos="8306"/>
        </w:tabs>
      </w:pPr>
      <w:hyperlink w:anchor="_Toc13446" w:history="1">
        <w:r>
          <w:rPr>
            <w:rFonts w:ascii="仿宋" w:eastAsia="仿宋" w:hAnsi="仿宋" w:cs="仿宋" w:hint="eastAsia"/>
            <w:lang w:eastAsia="zh-CN"/>
          </w:rPr>
          <w:t>十一、项目进度计划</w:t>
        </w:r>
        <w:r>
          <w:tab/>
        </w:r>
        <w:r>
          <w:fldChar w:fldCharType="begin"/>
        </w:r>
        <w:r>
          <w:instrText xml:space="preserve"> PAGEREF _Toc13446 \h </w:instrText>
        </w:r>
        <w:r>
          <w:fldChar w:fldCharType="separate"/>
        </w:r>
        <w:r>
          <w:t>44</w:t>
        </w:r>
        <w:r>
          <w:fldChar w:fldCharType="end"/>
        </w:r>
      </w:hyperlink>
    </w:p>
    <w:p>
      <w:pPr>
        <w:pStyle w:val="TOC2"/>
        <w:tabs>
          <w:tab w:val="right" w:leader="dot" w:pos="8306"/>
        </w:tabs>
      </w:pPr>
      <w:hyperlink w:anchor="_Toc32359" w:history="1">
        <w:r>
          <w:rPr>
            <w:rFonts w:ascii="仿宋" w:eastAsia="仿宋" w:hAnsi="仿宋" w:cs="仿宋" w:hint="eastAsia"/>
            <w:lang w:eastAsia="zh-CN"/>
          </w:rPr>
          <w:t>(一)、建设周期</w:t>
        </w:r>
        <w:r>
          <w:tab/>
        </w:r>
        <w:r>
          <w:fldChar w:fldCharType="begin"/>
        </w:r>
        <w:r>
          <w:instrText xml:space="preserve"> PAGEREF _Toc32359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45" w:history="1">
        <w:r>
          <w:rPr>
            <w:rFonts w:ascii="仿宋" w:eastAsia="仿宋" w:hAnsi="仿宋" w:cs="仿宋" w:hint="eastAsia"/>
            <w:lang w:eastAsia="zh-CN"/>
          </w:rPr>
          <w:t>(二)、建设进度</w:t>
        </w:r>
        <w:r>
          <w:tab/>
        </w:r>
        <w:r>
          <w:fldChar w:fldCharType="begin"/>
        </w:r>
        <w:r>
          <w:instrText xml:space="preserve"> PAGEREF _Toc16845 \h </w:instrText>
        </w:r>
        <w:r>
          <w:fldChar w:fldCharType="separate"/>
        </w:r>
        <w:r>
          <w:t>44</w:t>
        </w:r>
        <w:r>
          <w:fldChar w:fldCharType="end"/>
        </w:r>
      </w:hyperlink>
    </w:p>
    <w:p>
      <w:pPr>
        <w:pStyle w:val="TOC2"/>
        <w:tabs>
          <w:tab w:val="right" w:leader="dot" w:pos="8306"/>
        </w:tabs>
      </w:pPr>
      <w:hyperlink w:anchor="_Toc14128" w:history="1">
        <w:r>
          <w:rPr>
            <w:rFonts w:ascii="仿宋" w:eastAsia="仿宋" w:hAnsi="仿宋" w:cs="仿宋" w:hint="eastAsia"/>
            <w:lang w:eastAsia="zh-CN"/>
          </w:rPr>
          <w:t>(三)、进度安排注意事项</w:t>
        </w:r>
        <w:r>
          <w:tab/>
        </w:r>
        <w:r>
          <w:fldChar w:fldCharType="begin"/>
        </w:r>
        <w:r>
          <w:instrText xml:space="preserve"> PAGEREF _Toc14128 \h </w:instrText>
        </w:r>
        <w:r>
          <w:fldChar w:fldCharType="separate"/>
        </w:r>
        <w:r>
          <w:t>46</w:t>
        </w:r>
        <w:r>
          <w:fldChar w:fldCharType="end"/>
        </w:r>
      </w:hyperlink>
    </w:p>
    <w:p>
      <w:pPr>
        <w:pStyle w:val="TOC2"/>
        <w:tabs>
          <w:tab w:val="right" w:leader="dot" w:pos="8306"/>
        </w:tabs>
      </w:pPr>
      <w:hyperlink w:anchor="_Toc28727" w:history="1">
        <w:r>
          <w:rPr>
            <w:rFonts w:ascii="仿宋" w:eastAsia="仿宋" w:hAnsi="仿宋" w:cs="仿宋" w:hint="eastAsia"/>
            <w:lang w:eastAsia="zh-CN"/>
          </w:rPr>
          <w:t>(四)、人力资源配置</w:t>
        </w:r>
        <w:r>
          <w:tab/>
        </w:r>
        <w:r>
          <w:fldChar w:fldCharType="begin"/>
        </w:r>
        <w:r>
          <w:instrText xml:space="preserve"> PAGEREF _Toc28727 \h </w:instrText>
        </w:r>
        <w:r>
          <w:fldChar w:fldCharType="separate"/>
        </w:r>
        <w:r>
          <w:t>46</w:t>
        </w:r>
        <w:r>
          <w:fldChar w:fldCharType="end"/>
        </w:r>
      </w:hyperlink>
    </w:p>
    <w:p>
      <w:pPr>
        <w:pStyle w:val="TOC2"/>
        <w:tabs>
          <w:tab w:val="right" w:leader="dot" w:pos="8306"/>
        </w:tabs>
      </w:pPr>
      <w:hyperlink w:anchor="_Toc12737" w:history="1">
        <w:r>
          <w:rPr>
            <w:rFonts w:ascii="仿宋" w:eastAsia="仿宋" w:hAnsi="仿宋" w:cs="仿宋" w:hint="eastAsia"/>
            <w:lang w:eastAsia="zh-CN"/>
          </w:rPr>
          <w:t>(五)、员工培训</w:t>
        </w:r>
        <w:r>
          <w:tab/>
        </w:r>
        <w:r>
          <w:fldChar w:fldCharType="begin"/>
        </w:r>
        <w:r>
          <w:instrText xml:space="preserve"> PAGEREF _Toc12737 \h </w:instrText>
        </w:r>
        <w:r>
          <w:fldChar w:fldCharType="separate"/>
        </w:r>
        <w:r>
          <w:t>48</w:t>
        </w:r>
        <w:r>
          <w:fldChar w:fldCharType="end"/>
        </w:r>
      </w:hyperlink>
    </w:p>
    <w:p>
      <w:pPr>
        <w:pStyle w:val="TOC2"/>
        <w:tabs>
          <w:tab w:val="right" w:leader="dot" w:pos="8306"/>
        </w:tabs>
      </w:pPr>
      <w:hyperlink w:anchor="_Toc16053" w:history="1">
        <w:r>
          <w:rPr>
            <w:rFonts w:ascii="仿宋" w:eastAsia="仿宋" w:hAnsi="仿宋" w:cs="仿宋" w:hint="eastAsia"/>
            <w:lang w:eastAsia="zh-CN"/>
          </w:rPr>
          <w:t>(六)、项目实施保障</w:t>
        </w:r>
        <w:r>
          <w:tab/>
        </w:r>
        <w:r>
          <w:fldChar w:fldCharType="begin"/>
        </w:r>
        <w:r>
          <w:instrText xml:space="preserve"> PAGEREF _Toc16053 \h </w:instrText>
        </w:r>
        <w:r>
          <w:fldChar w:fldCharType="separate"/>
        </w:r>
        <w:r>
          <w:t>49</w:t>
        </w:r>
        <w:r>
          <w:fldChar w:fldCharType="end"/>
        </w:r>
      </w:hyperlink>
    </w:p>
    <w:p>
      <w:pPr>
        <w:pStyle w:val="TOC2"/>
        <w:tabs>
          <w:tab w:val="right" w:leader="dot" w:pos="8306"/>
        </w:tabs>
      </w:pPr>
      <w:hyperlink w:anchor="_Toc7376" w:history="1">
        <w:r>
          <w:rPr>
            <w:rFonts w:ascii="仿宋" w:eastAsia="仿宋" w:hAnsi="仿宋" w:cs="仿宋" w:hint="eastAsia"/>
            <w:lang w:eastAsia="zh-CN"/>
          </w:rPr>
          <w:t>(七)、安全规范管理</w:t>
        </w:r>
        <w:r>
          <w:tab/>
        </w:r>
        <w:r>
          <w:fldChar w:fldCharType="begin"/>
        </w:r>
        <w:r>
          <w:instrText xml:space="preserve"> PAGEREF _Toc7376 \h </w:instrText>
        </w:r>
        <w:r>
          <w:fldChar w:fldCharType="separate"/>
        </w:r>
        <w:r>
          <w:t>50</w:t>
        </w:r>
        <w:r>
          <w:fldChar w:fldCharType="end"/>
        </w:r>
      </w:hyperlink>
    </w:p>
    <w:p>
      <w:pPr>
        <w:pStyle w:val="TOC1"/>
        <w:tabs>
          <w:tab w:val="right" w:leader="dot" w:pos="8306"/>
        </w:tabs>
      </w:pPr>
      <w:hyperlink w:anchor="_Toc18057" w:history="1">
        <w:r>
          <w:rPr>
            <w:rFonts w:ascii="仿宋" w:eastAsia="仿宋" w:hAnsi="仿宋" w:cs="仿宋" w:hint="eastAsia"/>
            <w:lang w:eastAsia="zh-CN"/>
          </w:rPr>
          <w:t>十二、环境保护与治理方案</w:t>
        </w:r>
        <w:r>
          <w:tab/>
        </w:r>
        <w:r>
          <w:fldChar w:fldCharType="begin"/>
        </w:r>
        <w:r>
          <w:instrText xml:space="preserve"> PAGEREF _Toc18057 \h </w:instrText>
        </w:r>
        <w:r>
          <w:fldChar w:fldCharType="separate"/>
        </w:r>
        <w:r>
          <w:t>52</w:t>
        </w:r>
        <w:r>
          <w:fldChar w:fldCharType="end"/>
        </w:r>
      </w:hyperlink>
    </w:p>
    <w:p>
      <w:pPr>
        <w:pStyle w:val="TOC2"/>
        <w:tabs>
          <w:tab w:val="right" w:leader="dot" w:pos="8306"/>
        </w:tabs>
      </w:pPr>
      <w:hyperlink w:anchor="_Toc17526" w:history="1">
        <w:r>
          <w:rPr>
            <w:rFonts w:ascii="仿宋" w:eastAsia="仿宋" w:hAnsi="仿宋" w:cs="仿宋" w:hint="eastAsia"/>
            <w:lang w:eastAsia="zh-CN"/>
          </w:rPr>
          <w:t>(一)、项目环境影响评估</w:t>
        </w:r>
        <w:r>
          <w:tab/>
        </w:r>
        <w:r>
          <w:fldChar w:fldCharType="begin"/>
        </w:r>
        <w:r>
          <w:instrText xml:space="preserve"> PAGEREF _Toc17526 \h </w:instrText>
        </w:r>
        <w:r>
          <w:fldChar w:fldCharType="separate"/>
        </w:r>
        <w:r>
          <w:t>52</w:t>
        </w:r>
        <w:r>
          <w:fldChar w:fldCharType="end"/>
        </w:r>
      </w:hyperlink>
    </w:p>
    <w:p>
      <w:pPr>
        <w:pStyle w:val="TOC2"/>
        <w:tabs>
          <w:tab w:val="right" w:leader="dot" w:pos="8306"/>
        </w:tabs>
      </w:pPr>
      <w:hyperlink w:anchor="_Toc17366" w:history="1">
        <w:r>
          <w:rPr>
            <w:rFonts w:ascii="仿宋" w:eastAsia="仿宋" w:hAnsi="仿宋" w:cs="仿宋" w:hint="eastAsia"/>
            <w:lang w:eastAsia="zh-CN"/>
          </w:rPr>
          <w:t>(二)、环境保护措施与治理方案</w:t>
        </w:r>
        <w:r>
          <w:tab/>
        </w:r>
        <w:r>
          <w:fldChar w:fldCharType="begin"/>
        </w:r>
        <w:r>
          <w:instrText xml:space="preserve"> PAGEREF _Toc17366 \h </w:instrText>
        </w:r>
        <w:r>
          <w:fldChar w:fldCharType="separate"/>
        </w:r>
        <w:r>
          <w:t>52</w:t>
        </w:r>
        <w:r>
          <w:fldChar w:fldCharType="end"/>
        </w:r>
      </w:hyperlink>
    </w:p>
    <w:p>
      <w:pPr>
        <w:pStyle w:val="TOC1"/>
        <w:tabs>
          <w:tab w:val="right" w:leader="dot" w:pos="8306"/>
        </w:tabs>
      </w:pPr>
      <w:hyperlink w:anchor="_Toc23277" w:history="1">
        <w:r>
          <w:rPr>
            <w:rFonts w:ascii="仿宋" w:eastAsia="仿宋" w:hAnsi="仿宋" w:cs="仿宋" w:hint="eastAsia"/>
            <w:lang w:eastAsia="zh-CN"/>
          </w:rPr>
          <w:t>十三、质量管理与控制</w:t>
        </w:r>
        <w:r>
          <w:tab/>
        </w:r>
        <w:r>
          <w:fldChar w:fldCharType="begin"/>
        </w:r>
        <w:r>
          <w:instrText xml:space="preserve"> PAGEREF _Toc23277 \h </w:instrText>
        </w:r>
        <w:r>
          <w:fldChar w:fldCharType="separate"/>
        </w:r>
        <w:r>
          <w:t>53</w:t>
        </w:r>
        <w:r>
          <w:fldChar w:fldCharType="end"/>
        </w:r>
      </w:hyperlink>
    </w:p>
    <w:p>
      <w:pPr>
        <w:pStyle w:val="TOC2"/>
        <w:tabs>
          <w:tab w:val="right" w:leader="dot" w:pos="8306"/>
        </w:tabs>
      </w:pPr>
      <w:hyperlink w:anchor="_Toc5109" w:history="1">
        <w:r>
          <w:rPr>
            <w:rFonts w:ascii="仿宋" w:eastAsia="仿宋" w:hAnsi="仿宋" w:cs="仿宋" w:hint="eastAsia"/>
            <w:lang w:eastAsia="zh-CN"/>
          </w:rPr>
          <w:t>(一)、质量管理体系建设</w:t>
        </w:r>
        <w:r>
          <w:tab/>
        </w:r>
        <w:r>
          <w:fldChar w:fldCharType="begin"/>
        </w:r>
        <w:r>
          <w:instrText xml:space="preserve"> PAGEREF _Toc5109 \h </w:instrText>
        </w:r>
        <w:r>
          <w:fldChar w:fldCharType="separate"/>
        </w:r>
        <w:r>
          <w:t>53</w:t>
        </w:r>
        <w:r>
          <w:fldChar w:fldCharType="end"/>
        </w:r>
      </w:hyperlink>
    </w:p>
    <w:p>
      <w:pPr>
        <w:pStyle w:val="TOC2"/>
        <w:tabs>
          <w:tab w:val="right" w:leader="dot" w:pos="8306"/>
        </w:tabs>
      </w:pPr>
      <w:hyperlink w:anchor="_Toc29738" w:history="1">
        <w:r>
          <w:rPr>
            <w:rFonts w:ascii="仿宋" w:eastAsia="仿宋" w:hAnsi="仿宋" w:cs="仿宋" w:hint="eastAsia"/>
            <w:lang w:eastAsia="zh-CN"/>
          </w:rPr>
          <w:t>(二)、质量控制措施</w:t>
        </w:r>
        <w:r>
          <w:tab/>
        </w:r>
        <w:r>
          <w:fldChar w:fldCharType="begin"/>
        </w:r>
        <w:r>
          <w:instrText xml:space="preserve"> PAGEREF _Toc29738 \h </w:instrText>
        </w:r>
        <w:r>
          <w:fldChar w:fldCharType="separate"/>
        </w:r>
        <w:r>
          <w:t>54</w:t>
        </w:r>
        <w:r>
          <w:fldChar w:fldCharType="end"/>
        </w:r>
      </w:hyperlink>
    </w:p>
    <w:p>
      <w:pPr>
        <w:pStyle w:val="TOC1"/>
        <w:tabs>
          <w:tab w:val="right" w:leader="dot" w:pos="8306"/>
        </w:tabs>
      </w:pPr>
      <w:hyperlink w:anchor="_Toc24340" w:history="1">
        <w:r>
          <w:rPr>
            <w:rFonts w:ascii="仿宋" w:eastAsia="仿宋" w:hAnsi="仿宋" w:cs="仿宋" w:hint="eastAsia"/>
            <w:lang w:eastAsia="zh-CN"/>
          </w:rPr>
          <w:t>十四、企业合规与伦理</w:t>
        </w:r>
        <w:r>
          <w:tab/>
        </w:r>
        <w:r>
          <w:fldChar w:fldCharType="begin"/>
        </w:r>
        <w:r>
          <w:instrText xml:space="preserve"> PAGEREF _Toc24340 \h </w:instrText>
        </w:r>
        <w:r>
          <w:fldChar w:fldCharType="separate"/>
        </w:r>
        <w:r>
          <w:t>55</w:t>
        </w:r>
        <w:r>
          <w:fldChar w:fldCharType="end"/>
        </w:r>
      </w:hyperlink>
    </w:p>
    <w:p>
      <w:pPr>
        <w:pStyle w:val="TOC2"/>
        <w:tabs>
          <w:tab w:val="right" w:leader="dot" w:pos="8306"/>
        </w:tabs>
      </w:pPr>
      <w:hyperlink w:anchor="_Toc13158" w:history="1">
        <w:r>
          <w:rPr>
            <w:rFonts w:ascii="仿宋" w:eastAsia="仿宋" w:hAnsi="仿宋" w:cs="仿宋" w:hint="eastAsia"/>
            <w:lang w:eastAsia="zh-CN"/>
          </w:rPr>
          <w:t>(一)、合规政策与程序</w:t>
        </w:r>
        <w:r>
          <w:tab/>
        </w:r>
        <w:r>
          <w:fldChar w:fldCharType="begin"/>
        </w:r>
        <w:r>
          <w:instrText xml:space="preserve"> PAGEREF _Toc13158 \h </w:instrText>
        </w:r>
        <w:r>
          <w:fldChar w:fldCharType="separate"/>
        </w:r>
        <w:r>
          <w:t>55</w:t>
        </w:r>
        <w:r>
          <w:fldChar w:fldCharType="end"/>
        </w:r>
      </w:hyperlink>
    </w:p>
    <w:p>
      <w:pPr>
        <w:pStyle w:val="TOC2"/>
        <w:tabs>
          <w:tab w:val="right" w:leader="dot" w:pos="8306"/>
        </w:tabs>
      </w:pPr>
      <w:hyperlink w:anchor="_Toc4141" w:history="1">
        <w:r>
          <w:rPr>
            <w:rFonts w:ascii="仿宋" w:eastAsia="仿宋" w:hAnsi="仿宋" w:cs="仿宋" w:hint="eastAsia"/>
            <w:lang w:eastAsia="zh-CN"/>
          </w:rPr>
          <w:t>(二)、伦理规范与培训</w:t>
        </w:r>
        <w:r>
          <w:tab/>
        </w:r>
        <w:r>
          <w:fldChar w:fldCharType="begin"/>
        </w:r>
        <w:r>
          <w:instrText xml:space="preserve"> PAGEREF _Toc4141 \h </w:instrText>
        </w:r>
        <w:r>
          <w:fldChar w:fldCharType="separate"/>
        </w:r>
        <w:r>
          <w:t>57</w:t>
        </w:r>
        <w:r>
          <w:fldChar w:fldCharType="end"/>
        </w:r>
      </w:hyperlink>
    </w:p>
    <w:p>
      <w:pPr>
        <w:pStyle w:val="TOC2"/>
        <w:tabs>
          <w:tab w:val="right" w:leader="dot" w:pos="8306"/>
        </w:tabs>
      </w:pPr>
      <w:hyperlink w:anchor="_Toc25043" w:history="1">
        <w:r>
          <w:rPr>
            <w:rFonts w:ascii="仿宋" w:eastAsia="仿宋" w:hAnsi="仿宋" w:cs="仿宋" w:hint="eastAsia"/>
            <w:lang w:eastAsia="zh-CN"/>
          </w:rPr>
          <w:t>(三)、合规风险评估</w:t>
        </w:r>
        <w:r>
          <w:tab/>
        </w:r>
        <w:r>
          <w:fldChar w:fldCharType="begin"/>
        </w:r>
        <w:r>
          <w:instrText xml:space="preserve"> PAGEREF _Toc25043 \h </w:instrText>
        </w:r>
        <w:r>
          <w:fldChar w:fldCharType="separate"/>
        </w:r>
        <w:r>
          <w:t>57</w:t>
        </w:r>
        <w:r>
          <w:fldChar w:fldCharType="end"/>
        </w:r>
      </w:hyperlink>
    </w:p>
    <w:p>
      <w:pPr>
        <w:pStyle w:val="TOC2"/>
        <w:tabs>
          <w:tab w:val="right" w:leader="dot" w:pos="8306"/>
        </w:tabs>
      </w:pPr>
      <w:hyperlink w:anchor="_Toc5465" w:history="1">
        <w:r>
          <w:rPr>
            <w:rFonts w:ascii="仿宋" w:eastAsia="仿宋" w:hAnsi="仿宋" w:cs="仿宋" w:hint="eastAsia"/>
            <w:lang w:eastAsia="zh-CN"/>
          </w:rPr>
          <w:t>(四)、合规监督与执行</w:t>
        </w:r>
        <w:r>
          <w:tab/>
        </w:r>
        <w:r>
          <w:fldChar w:fldCharType="begin"/>
        </w:r>
        <w:r>
          <w:instrText xml:space="preserve"> PAGEREF _Toc5465 \h </w:instrText>
        </w:r>
        <w:r>
          <w:fldChar w:fldCharType="separate"/>
        </w:r>
        <w:r>
          <w:t>59</w:t>
        </w:r>
        <w:r>
          <w:fldChar w:fldCharType="end"/>
        </w:r>
      </w:hyperlink>
    </w:p>
    <w:p>
      <w:pPr>
        <w:pStyle w:val="TOC1"/>
        <w:tabs>
          <w:tab w:val="right" w:leader="dot" w:pos="8306"/>
        </w:tabs>
      </w:pPr>
      <w:hyperlink w:anchor="_Toc8208" w:history="1">
        <w:r>
          <w:rPr>
            <w:rFonts w:ascii="仿宋" w:eastAsia="仿宋" w:hAnsi="仿宋" w:cs="仿宋" w:hint="eastAsia"/>
            <w:lang w:eastAsia="zh-CN"/>
          </w:rPr>
          <w:t>十五、设施与设备管理</w:t>
        </w:r>
        <w:r>
          <w:tab/>
        </w:r>
        <w:r>
          <w:fldChar w:fldCharType="begin"/>
        </w:r>
        <w:r>
          <w:instrText xml:space="preserve"> PAGEREF _Toc8208 \h </w:instrText>
        </w:r>
        <w:r>
          <w:fldChar w:fldCharType="separate"/>
        </w:r>
        <w:r>
          <w:t>59</w:t>
        </w:r>
        <w:r>
          <w:fldChar w:fldCharType="end"/>
        </w:r>
      </w:hyperlink>
    </w:p>
    <w:p>
      <w:pPr>
        <w:pStyle w:val="TOC2"/>
        <w:tabs>
          <w:tab w:val="right" w:leader="dot" w:pos="8306"/>
        </w:tabs>
      </w:pPr>
      <w:hyperlink w:anchor="_Toc29699" w:history="1">
        <w:r>
          <w:rPr>
            <w:rFonts w:ascii="仿宋" w:eastAsia="仿宋" w:hAnsi="仿宋" w:cs="仿宋" w:hint="eastAsia"/>
            <w:lang w:eastAsia="zh-CN"/>
          </w:rPr>
          <w:t>(一)、设施规划与配置</w:t>
        </w:r>
        <w:r>
          <w:tab/>
        </w:r>
        <w:r>
          <w:fldChar w:fldCharType="begin"/>
        </w:r>
        <w:r>
          <w:instrText xml:space="preserve"> PAGEREF _Toc29699 \h </w:instrText>
        </w:r>
        <w:r>
          <w:fldChar w:fldCharType="separate"/>
        </w:r>
        <w:r>
          <w:t>59</w:t>
        </w:r>
        <w:r>
          <w:fldChar w:fldCharType="end"/>
        </w:r>
      </w:hyperlink>
    </w:p>
    <w:p>
      <w:pPr>
        <w:pStyle w:val="TOC2"/>
        <w:tabs>
          <w:tab w:val="right" w:leader="dot" w:pos="8306"/>
        </w:tabs>
      </w:pPr>
      <w:hyperlink w:anchor="_Toc12307" w:history="1">
        <w:r>
          <w:rPr>
            <w:rFonts w:ascii="仿宋" w:eastAsia="仿宋" w:hAnsi="仿宋" w:cs="仿宋" w:hint="eastAsia"/>
            <w:lang w:eastAsia="zh-CN"/>
          </w:rPr>
          <w:t>(二)、设备采购与维护管理</w:t>
        </w:r>
        <w:r>
          <w:tab/>
        </w:r>
        <w:r>
          <w:fldChar w:fldCharType="begin"/>
        </w:r>
        <w:r>
          <w:instrText xml:space="preserve"> PAGEREF _Toc12307 \h </w:instrText>
        </w:r>
        <w:r>
          <w:fldChar w:fldCharType="separate"/>
        </w:r>
        <w:r>
          <w:t>60</w:t>
        </w:r>
        <w:r>
          <w:fldChar w:fldCharType="end"/>
        </w:r>
      </w:hyperlink>
    </w:p>
    <w:p>
      <w:pPr>
        <w:pStyle w:val="TOC2"/>
        <w:tabs>
          <w:tab w:val="right" w:leader="dot" w:pos="8306"/>
        </w:tabs>
      </w:pPr>
      <w:hyperlink w:anchor="_Toc22421" w:history="1">
        <w:r>
          <w:rPr>
            <w:rFonts w:ascii="仿宋" w:eastAsia="仿宋" w:hAnsi="仿宋" w:cs="仿宋" w:hint="eastAsia"/>
            <w:lang w:eastAsia="zh-CN"/>
          </w:rPr>
          <w:t>(三)、设施设备升级策略</w:t>
        </w:r>
        <w:r>
          <w:tab/>
        </w:r>
        <w:r>
          <w:fldChar w:fldCharType="begin"/>
        </w:r>
        <w:r>
          <w:instrText xml:space="preserve"> PAGEREF _Toc22421 \h </w:instrText>
        </w:r>
        <w:r>
          <w:fldChar w:fldCharType="separate"/>
        </w:r>
        <w:r>
          <w:t>61</w:t>
        </w:r>
        <w:r>
          <w:fldChar w:fldCharType="end"/>
        </w:r>
      </w:hyperlink>
    </w:p>
    <w:p>
      <w:pPr>
        <w:pStyle w:val="TOC1"/>
        <w:tabs>
          <w:tab w:val="right" w:leader="dot" w:pos="8306"/>
        </w:tabs>
      </w:pPr>
      <w:hyperlink w:anchor="_Toc939" w:history="1">
        <w:r>
          <w:rPr>
            <w:rFonts w:ascii="仿宋" w:eastAsia="仿宋" w:hAnsi="仿宋" w:cs="仿宋" w:hint="eastAsia"/>
            <w:lang w:eastAsia="zh-CN"/>
          </w:rPr>
          <w:t>十六、项目施工方案</w:t>
        </w:r>
        <w:r>
          <w:tab/>
        </w:r>
        <w:r>
          <w:fldChar w:fldCharType="begin"/>
        </w:r>
        <w:r>
          <w:instrText xml:space="preserve"> PAGEREF _Toc939 \h </w:instrText>
        </w:r>
        <w:r>
          <w:fldChar w:fldCharType="separate"/>
        </w:r>
        <w:r>
          <w:t>61</w:t>
        </w:r>
        <w:r>
          <w:fldChar w:fldCharType="end"/>
        </w:r>
      </w:hyperlink>
    </w:p>
    <w:p>
      <w:pPr>
        <w:pStyle w:val="TOC2"/>
        <w:tabs>
          <w:tab w:val="right" w:leader="dot" w:pos="8306"/>
        </w:tabs>
      </w:pPr>
      <w:hyperlink w:anchor="_Toc13959" w:history="1">
        <w:r>
          <w:rPr>
            <w:rFonts w:ascii="仿宋" w:eastAsia="仿宋" w:hAnsi="仿宋" w:cs="仿宋" w:hint="eastAsia"/>
            <w:lang w:eastAsia="zh-CN"/>
          </w:rPr>
          <w:t>(一)、施工组织设计</w:t>
        </w:r>
        <w:r>
          <w:tab/>
        </w:r>
        <w:r>
          <w:fldChar w:fldCharType="begin"/>
        </w:r>
        <w:r>
          <w:instrText xml:space="preserve"> PAGEREF _Toc13959 \h </w:instrText>
        </w:r>
        <w:r>
          <w:fldChar w:fldCharType="separate"/>
        </w:r>
        <w:r>
          <w:t>61</w:t>
        </w:r>
        <w:r>
          <w:fldChar w:fldCharType="end"/>
        </w:r>
      </w:hyperlink>
    </w:p>
    <w:p>
      <w:pPr>
        <w:pStyle w:val="TOC2"/>
        <w:tabs>
          <w:tab w:val="right" w:leader="dot" w:pos="8306"/>
        </w:tabs>
      </w:pPr>
      <w:hyperlink w:anchor="_Toc23494" w:history="1">
        <w:r>
          <w:rPr>
            <w:rFonts w:ascii="仿宋" w:eastAsia="仿宋" w:hAnsi="仿宋" w:cs="仿宋" w:hint="eastAsia"/>
            <w:lang w:eastAsia="zh-CN"/>
          </w:rPr>
          <w:t>(二)、施工工艺与技术路线</w:t>
        </w:r>
        <w:r>
          <w:tab/>
        </w:r>
        <w:r>
          <w:fldChar w:fldCharType="begin"/>
        </w:r>
        <w:r>
          <w:instrText xml:space="preserve"> PAGEREF _Toc23494 \h </w:instrText>
        </w:r>
        <w:r>
          <w:fldChar w:fldCharType="separate"/>
        </w:r>
        <w:r>
          <w:t>63</w:t>
        </w:r>
        <w:r>
          <w:fldChar w:fldCharType="end"/>
        </w:r>
      </w:hyperlink>
    </w:p>
    <w:p>
      <w:pPr>
        <w:pStyle w:val="TOC2"/>
        <w:tabs>
          <w:tab w:val="right" w:leader="dot" w:pos="8306"/>
        </w:tabs>
      </w:pPr>
      <w:hyperlink w:anchor="_Toc18691" w:history="1">
        <w:r>
          <w:rPr>
            <w:rFonts w:ascii="仿宋" w:eastAsia="仿宋" w:hAnsi="仿宋" w:cs="仿宋" w:hint="eastAsia"/>
            <w:lang w:eastAsia="zh-CN"/>
          </w:rPr>
          <w:t>(三)、关键节点施工计划</w:t>
        </w:r>
        <w:r>
          <w:tab/>
        </w:r>
        <w:r>
          <w:fldChar w:fldCharType="begin"/>
        </w:r>
        <w:r>
          <w:instrText xml:space="preserve"> PAGEREF _Toc18691 \h </w:instrText>
        </w:r>
        <w:r>
          <w:fldChar w:fldCharType="separate"/>
        </w:r>
        <w:r>
          <w:t>64</w:t>
        </w:r>
        <w:r>
          <w:fldChar w:fldCharType="end"/>
        </w:r>
      </w:hyperlink>
    </w:p>
    <w:p>
      <w:pPr>
        <w:pStyle w:val="TOC2"/>
        <w:tabs>
          <w:tab w:val="right" w:leader="dot" w:pos="8306"/>
        </w:tabs>
      </w:pPr>
      <w:hyperlink w:anchor="_Toc26389" w:history="1">
        <w:r>
          <w:rPr>
            <w:rFonts w:ascii="仿宋" w:eastAsia="仿宋" w:hAnsi="仿宋" w:cs="仿宋" w:hint="eastAsia"/>
            <w:lang w:eastAsia="zh-CN"/>
          </w:rPr>
          <w:t>(四)、施工现场管理</w:t>
        </w:r>
        <w:r>
          <w:tab/>
        </w:r>
        <w:r>
          <w:fldChar w:fldCharType="begin"/>
        </w:r>
        <w:r>
          <w:instrText xml:space="preserve"> PAGEREF _Toc26389 \h </w:instrText>
        </w:r>
        <w:r>
          <w:fldChar w:fldCharType="separate"/>
        </w:r>
        <w:r>
          <w:t>66</w:t>
        </w:r>
        <w:r>
          <w:fldChar w:fldCharType="end"/>
        </w:r>
      </w:hyperlink>
    </w:p>
    <w:p>
      <w:pPr>
        <w:pStyle w:val="TOC1"/>
        <w:tabs>
          <w:tab w:val="right" w:leader="dot" w:pos="8306"/>
        </w:tabs>
      </w:pPr>
      <w:hyperlink w:anchor="_Toc9584" w:history="1">
        <w:r>
          <w:rPr>
            <w:rFonts w:ascii="仿宋" w:eastAsia="仿宋" w:hAnsi="仿宋" w:cs="仿宋" w:hint="eastAsia"/>
            <w:lang w:eastAsia="zh-CN"/>
          </w:rPr>
          <w:t>十七、知识产权管理与保护</w:t>
        </w:r>
        <w:r>
          <w:tab/>
        </w:r>
        <w:r>
          <w:fldChar w:fldCharType="begin"/>
        </w:r>
        <w:r>
          <w:instrText xml:space="preserve"> PAGEREF _Toc9584 \h </w:instrText>
        </w:r>
        <w:r>
          <w:fldChar w:fldCharType="separate"/>
        </w:r>
        <w:r>
          <w:t>68</w:t>
        </w:r>
        <w:r>
          <w:fldChar w:fldCharType="end"/>
        </w:r>
      </w:hyperlink>
    </w:p>
    <w:p>
      <w:pPr>
        <w:pStyle w:val="TOC2"/>
        <w:tabs>
          <w:tab w:val="right" w:leader="dot" w:pos="8306"/>
        </w:tabs>
      </w:pPr>
      <w:hyperlink w:anchor="_Toc727" w:history="1">
        <w:r>
          <w:rPr>
            <w:rFonts w:ascii="仿宋" w:eastAsia="仿宋" w:hAnsi="仿宋" w:cs="仿宋" w:hint="eastAsia"/>
            <w:lang w:eastAsia="zh-CN"/>
          </w:rPr>
          <w:t>(一)、知识产权管理体系建设</w:t>
        </w:r>
        <w:r>
          <w:tab/>
        </w:r>
        <w:r>
          <w:fldChar w:fldCharType="begin"/>
        </w:r>
        <w:r>
          <w:instrText xml:space="preserve"> PAGEREF _Toc727 \h </w:instrText>
        </w:r>
        <w:r>
          <w:fldChar w:fldCharType="separate"/>
        </w:r>
        <w:r>
          <w:t>68</w:t>
        </w:r>
        <w:r>
          <w:fldChar w:fldCharType="end"/>
        </w:r>
      </w:hyperlink>
    </w:p>
    <w:p>
      <w:pPr>
        <w:pStyle w:val="TOC2"/>
        <w:tabs>
          <w:tab w:val="right" w:leader="dot" w:pos="8306"/>
        </w:tabs>
      </w:pPr>
      <w:hyperlink w:anchor="_Toc15021" w:history="1">
        <w:r>
          <w:rPr>
            <w:rFonts w:ascii="仿宋" w:eastAsia="仿宋" w:hAnsi="仿宋" w:cs="仿宋" w:hint="eastAsia"/>
            <w:lang w:eastAsia="zh-CN"/>
          </w:rPr>
          <w:t>(二)、知识产权保护措施</w:t>
        </w:r>
        <w:r>
          <w:tab/>
        </w:r>
        <w:r>
          <w:fldChar w:fldCharType="begin"/>
        </w:r>
        <w:r>
          <w:instrText xml:space="preserve"> PAGEREF _Toc15021 \h </w:instrText>
        </w:r>
        <w:r>
          <w:fldChar w:fldCharType="separate"/>
        </w:r>
        <w:r>
          <w:t>69</w:t>
        </w:r>
        <w:r>
          <w:fldChar w:fldCharType="end"/>
        </w:r>
      </w:hyperlink>
    </w:p>
    <w:p>
      <w:pPr>
        <w:pStyle w:val="TOC1"/>
        <w:tabs>
          <w:tab w:val="right" w:leader="dot" w:pos="8306"/>
        </w:tabs>
      </w:pPr>
      <w:hyperlink w:anchor="_Toc5822" w:history="1">
        <w:r>
          <w:rPr>
            <w:rFonts w:ascii="仿宋" w:eastAsia="仿宋" w:hAnsi="仿宋" w:cs="仿宋" w:hint="eastAsia"/>
            <w:lang w:eastAsia="zh-CN"/>
          </w:rPr>
          <w:t>十八、产业协同与集群发展</w:t>
        </w:r>
        <w:r>
          <w:tab/>
        </w:r>
        <w:r>
          <w:fldChar w:fldCharType="begin"/>
        </w:r>
        <w:r>
          <w:instrText xml:space="preserve"> PAGEREF _Toc5822 \h </w:instrText>
        </w:r>
        <w:r>
          <w:fldChar w:fldCharType="separate"/>
        </w:r>
        <w:r>
          <w:t>70</w:t>
        </w:r>
        <w:r>
          <w:fldChar w:fldCharType="end"/>
        </w:r>
      </w:hyperlink>
    </w:p>
    <w:p>
      <w:pPr>
        <w:pStyle w:val="TOC2"/>
        <w:tabs>
          <w:tab w:val="right" w:leader="dot" w:pos="8306"/>
        </w:tabs>
      </w:pPr>
      <w:hyperlink w:anchor="_Toc23742" w:history="1">
        <w:r>
          <w:rPr>
            <w:rFonts w:ascii="仿宋" w:eastAsia="仿宋" w:hAnsi="仿宋" w:cs="仿宋" w:hint="eastAsia"/>
            <w:lang w:eastAsia="zh-CN"/>
          </w:rPr>
          <w:t>(一)、产业协同机制建设</w:t>
        </w:r>
        <w:r>
          <w:tab/>
        </w:r>
        <w:r>
          <w:fldChar w:fldCharType="begin"/>
        </w:r>
        <w:r>
          <w:instrText xml:space="preserve"> PAGEREF _Toc23742 \h </w:instrText>
        </w:r>
        <w:r>
          <w:fldChar w:fldCharType="separate"/>
        </w:r>
        <w:r>
          <w:t>70</w:t>
        </w:r>
        <w:r>
          <w:fldChar w:fldCharType="end"/>
        </w:r>
      </w:hyperlink>
    </w:p>
    <w:p>
      <w:pPr>
        <w:pStyle w:val="TOC2"/>
        <w:tabs>
          <w:tab w:val="right" w:leader="dot" w:pos="8306"/>
        </w:tabs>
      </w:pPr>
      <w:hyperlink w:anchor="_Toc3415" w:history="1">
        <w:r>
          <w:rPr>
            <w:rFonts w:ascii="仿宋" w:eastAsia="仿宋" w:hAnsi="仿宋" w:cs="仿宋" w:hint="eastAsia"/>
            <w:lang w:eastAsia="zh-CN"/>
          </w:rPr>
          <w:t>(二)、产业集群培育与发展</w:t>
        </w:r>
        <w:r>
          <w:tab/>
        </w:r>
        <w:r>
          <w:fldChar w:fldCharType="begin"/>
        </w:r>
        <w:r>
          <w:instrText xml:space="preserve"> PAGEREF _Toc3415 \h </w:instrText>
        </w:r>
        <w:r>
          <w:fldChar w:fldCharType="separate"/>
        </w:r>
        <w:r>
          <w:t>71</w:t>
        </w:r>
        <w:r>
          <w:fldChar w:fldCharType="end"/>
        </w:r>
      </w:hyperlink>
    </w:p>
    <w:p>
      <w:pPr>
        <w:pStyle w:val="TOC1"/>
        <w:tabs>
          <w:tab w:val="right" w:leader="dot" w:pos="8306"/>
        </w:tabs>
      </w:pPr>
      <w:hyperlink w:anchor="_Toc50" w:history="1">
        <w:r>
          <w:rPr>
            <w:rFonts w:ascii="仿宋" w:eastAsia="仿宋" w:hAnsi="仿宋" w:cs="仿宋" w:hint="eastAsia"/>
            <w:lang w:eastAsia="zh-CN"/>
          </w:rPr>
          <w:t>十九、成果转化与推广应用</w:t>
        </w:r>
        <w:r>
          <w:tab/>
        </w:r>
        <w:r>
          <w:fldChar w:fldCharType="begin"/>
        </w:r>
        <w:r>
          <w:instrText xml:space="preserve"> PAGEREF _Toc50 \h </w:instrText>
        </w:r>
        <w:r>
          <w:fldChar w:fldCharType="separate"/>
        </w:r>
        <w:r>
          <w:t>72</w:t>
        </w:r>
        <w:r>
          <w:fldChar w:fldCharType="end"/>
        </w:r>
      </w:hyperlink>
    </w:p>
    <w:p>
      <w:pPr>
        <w:pStyle w:val="TOC2"/>
        <w:tabs>
          <w:tab w:val="right" w:leader="dot" w:pos="8306"/>
        </w:tabs>
      </w:pPr>
      <w:hyperlink w:anchor="_Toc13404" w:history="1">
        <w:r>
          <w:rPr>
            <w:rFonts w:ascii="仿宋" w:eastAsia="仿宋" w:hAnsi="仿宋" w:cs="仿宋" w:hint="eastAsia"/>
            <w:lang w:eastAsia="zh-CN"/>
          </w:rPr>
          <w:t>(一)、成果转化策略制定</w:t>
        </w:r>
        <w:r>
          <w:tab/>
        </w:r>
        <w:r>
          <w:fldChar w:fldCharType="begin"/>
        </w:r>
        <w:r>
          <w:instrText xml:space="preserve"> PAGEREF _Toc13404 \h </w:instrText>
        </w:r>
        <w:r>
          <w:fldChar w:fldCharType="separate"/>
        </w:r>
        <w:r>
          <w:t>72</w:t>
        </w:r>
        <w:r>
          <w:fldChar w:fldCharType="end"/>
        </w:r>
      </w:hyperlink>
    </w:p>
    <w:p>
      <w:pPr>
        <w:pStyle w:val="TOC2"/>
        <w:tabs>
          <w:tab w:val="right" w:leader="dot" w:pos="8306"/>
        </w:tabs>
      </w:pPr>
      <w:hyperlink w:anchor="_Toc24989" w:history="1">
        <w:r>
          <w:rPr>
            <w:rFonts w:ascii="仿宋" w:eastAsia="仿宋" w:hAnsi="仿宋" w:cs="仿宋" w:hint="eastAsia"/>
            <w:lang w:eastAsia="zh-CN"/>
          </w:rPr>
          <w:t>(二)、成果推广应用方案</w:t>
        </w:r>
        <w:r>
          <w:tab/>
        </w:r>
        <w:r>
          <w:fldChar w:fldCharType="begin"/>
        </w:r>
        <w:r>
          <w:instrText xml:space="preserve"> PAGEREF _Toc24989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9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04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临空经济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临空经济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临空经济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临空经济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临空经济项目的社会影响是全面而深远的。从提供就业机会和提升公共服务，到促进社会结构和劳动市场的多元化，再到推动社会责任和伦理标准的提高，项目对于提升社区的经济、文化和社会福祉有着重要作用。通过这些正面影响，临空经济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9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为了融入当地社区，临空经济项目需深入理解当地的文化特色和社会习俗。例如，项目在设计广告和市场推广活动时，应考虑使用当地语言和符合地方文化的表达方式。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临空经济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为了确保临空经济项目的成功并最大限度地减轻潜在的社会风险，详细的风险分析和具体的应对策略至关重要。以下是针对项目可能面临的具体社会风险及相应对策的分析：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风险描述：临空经济项目可能遭遇社区抵制，尤其如果社区成员认为项目会破坏他们的生活环境或忽略他们的意见。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风险描述：临空经济项目的商业实践可能与当地的文化和价值观存在冲突，导致社会紧张和文化冲突。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风险描述：临空经济项目可能会增加对公共资源和基础设施的需求，给当地带来额外压力，例如在水资源、能源供应和交通系统方面。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风险描述：临空经济项目可能会引起当地社会结构和动态的变化，例如改变社区的人口组成和社交模式。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风险描述：在临空经济项目运营过程中，可能涉及大量个人和商业敏感信息，存在信息安全和隐私保护的风险。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828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383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513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https://d.book118.com/568130031112006042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临空经济项目构思建设方案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F7338B"/>
    <w:rsid w:val="39F733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13003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2024-02-17T02:11:00Z</dcterms:created>
  <dcterms:modified xsi:type="dcterms:W3CDTF">2024-02-17T02:11:27Z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B69A6E1722D44CE58007FC5F365D1D87_11</vt:lpwstr>
  </property>
  <property fmtid="{D5CDD505-2E9C-101B-9397-08002B2CF9AE}" pid="3" name="KSOProductBuildVer">
    <vt:lpwstr>2052-12.1.0.16250</vt:lpwstr>
  </property>
</Properties>
</file>