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渭南市澄城县2023-2024学年九年级上学期期末数学易错题整理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春•莱芜区期末）今年，某中学响应习总书记“足球进校园”的号召，开设了“足球大课间”活动，现需要购进100个某品牌的足球供学生使用，经调查，该品牌足球2019年单价为200元，2021年单价为162元，2019年到2021年该品牌足球单价平均每年降低的百分率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9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（2020秋•江城区期中）如图，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</w:t>
      </w:r>
      <w:r>
        <w:pict>
          <v:shape id="_x0000_i103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​的直径，弦</w:t>
      </w:r>
      <w:r>
        <w:pict>
          <v:shape id="_x0000_i1033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​于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​，已知</w:t>
      </w:r>
      <w:r>
        <w:pict>
          <v:shape id="_x0000_i1035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1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2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</w:t>
      </w:r>
      <w:r>
        <w:pict>
          <v:shape id="_x0000_i103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​的直径为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64pt;height:55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（广东省广州市荔湾区九年级（上）期末数学试卷）如图，AB是圆O的直径，BC、CD、DA是圆O的弦，且BC=CD=DA，则∠BCD等于（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70pt;height:6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.135°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（2022年秋•武侯区期末）一元二次方程2x</w:t>
      </w:r>
      <w:r w:rsidRPr="004E0094">
        <w:rPr>
          <w:vertAlign w:val="superscript"/>
        </w:rPr>
        <w:t>2</w:t>
      </w:r>
      <w:r>
        <w:t>+x-1=0的情况是（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.只有一个实数根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（2021•河东区一模）如图，抛物线</w:t>
      </w:r>
      <w:r>
        <w:pict>
          <v:shape id="_x0000_i1042" type="#_x0000_t75" style="width:81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​；②</w:t>
      </w:r>
      <w:r>
        <w:pict>
          <v:shape id="_x0000_i1043" type="#_x0000_t75" style="width:7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m:r&gt;&lt;m:rPr&gt;&lt;m:sty m:val=&quot;p&quot; /&gt;&lt;/m:rPr&gt;&lt;m:t&gt;其中正确的有&lt;/m:t&gt;&lt;/m:r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96pt;height:107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（云南省昆明市西山区团结民族中学九年级（上）期末数学试卷）关于x的方程2x</w:t>
      </w:r>
      <w:r w:rsidRPr="004E0094">
        <w:rPr>
          <w:vertAlign w:val="superscript"/>
        </w:rPr>
        <w:t>2</w:t>
      </w:r>
      <w:r>
        <w:t>-8=0解为（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</w:t>
      </w:r>
      <w:r>
        <w:pict>
          <v:shape id="_x0000_i1046" type="#_x0000_t75" style="width:14pt;height:17pt">
            <v:imagedata r:id="rId22" o:title="2"/>
          </v:shape>
        </w:pict>
      </w:r>
      <w:r>
        <w:t>，x</w:t>
      </w:r>
      <w:r w:rsidRPr="004E0094">
        <w:rPr>
          <w:vertAlign w:val="subscript"/>
        </w:rPr>
        <w:t>2</w:t>
      </w:r>
      <w:r>
        <w:t>=-</w:t>
      </w:r>
      <w:r>
        <w:pict>
          <v:shape id="_x0000_i1047" type="#_x0000_t75" style="width:14pt;height:1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=2，x</w:t>
      </w:r>
      <w:r w:rsidRPr="004E0094">
        <w:rPr>
          <w:vertAlign w:val="subscript"/>
        </w:rPr>
        <w:t>2</w:t>
      </w:r>
      <w:r>
        <w:t>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=x</w:t>
      </w:r>
      <w:r w:rsidRPr="004E0094">
        <w:rPr>
          <w:vertAlign w:val="subscript"/>
        </w:rPr>
        <w:t>2</w:t>
      </w:r>
      <w:r>
        <w:t>=2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https://d.book118.com/568135117076006027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568135117076006027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