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VXI总线各类卡式仪器项目计划设计方案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3" w:history="1">
        <w:r>
          <w:rPr>
            <w:rFonts w:ascii="仿宋" w:eastAsia="仿宋" w:hAnsi="仿宋" w:cs="仿宋" w:hint="eastAsia"/>
            <w:lang w:eastAsia="zh-CN"/>
          </w:rPr>
          <w:t>概论</w:t>
        </w:r>
        <w:r>
          <w:tab/>
        </w:r>
        <w:r>
          <w:fldChar w:fldCharType="begin"/>
        </w:r>
        <w:r>
          <w:instrText xml:space="preserve"> PAGEREF _Toc32393 \h </w:instrText>
        </w:r>
        <w:r>
          <w:fldChar w:fldCharType="separate"/>
        </w:r>
        <w:r>
          <w:t>3</w:t>
        </w:r>
        <w:r>
          <w:fldChar w:fldCharType="end"/>
        </w:r>
      </w:hyperlink>
    </w:p>
    <w:p>
      <w:pPr>
        <w:pStyle w:val="TOC1"/>
        <w:tabs>
          <w:tab w:val="right" w:leader="dot" w:pos="8306"/>
        </w:tabs>
      </w:pPr>
      <w:hyperlink w:anchor="_Toc9989" w:history="1">
        <w:r>
          <w:rPr>
            <w:rFonts w:ascii="仿宋" w:eastAsia="仿宋" w:hAnsi="仿宋" w:cs="仿宋" w:hint="eastAsia"/>
            <w:lang w:eastAsia="zh-CN"/>
          </w:rPr>
          <w:t>一、VXI总线各类卡式仪器项目危机管理</w:t>
        </w:r>
        <w:r>
          <w:tab/>
        </w:r>
        <w:r>
          <w:fldChar w:fldCharType="begin"/>
        </w:r>
        <w:r>
          <w:instrText xml:space="preserve"> PAGEREF _Toc9989 \h </w:instrText>
        </w:r>
        <w:r>
          <w:fldChar w:fldCharType="separate"/>
        </w:r>
        <w:r>
          <w:t>3</w:t>
        </w:r>
        <w:r>
          <w:fldChar w:fldCharType="end"/>
        </w:r>
      </w:hyperlink>
    </w:p>
    <w:p>
      <w:pPr>
        <w:pStyle w:val="TOC2"/>
        <w:tabs>
          <w:tab w:val="right" w:leader="dot" w:pos="8306"/>
        </w:tabs>
      </w:pPr>
      <w:hyperlink w:anchor="_Toc12124" w:history="1">
        <w:r>
          <w:rPr>
            <w:rFonts w:ascii="仿宋" w:eastAsia="仿宋" w:hAnsi="仿宋" w:cs="仿宋" w:hint="eastAsia"/>
            <w:lang w:eastAsia="zh-CN"/>
          </w:rPr>
          <w:t>(一)、危机预警与识别</w:t>
        </w:r>
        <w:r>
          <w:tab/>
        </w:r>
        <w:r>
          <w:fldChar w:fldCharType="begin"/>
        </w:r>
        <w:r>
          <w:instrText xml:space="preserve"> PAGEREF _Toc12124 \h </w:instrText>
        </w:r>
        <w:r>
          <w:fldChar w:fldCharType="separate"/>
        </w:r>
        <w:r>
          <w:t>3</w:t>
        </w:r>
        <w:r>
          <w:fldChar w:fldCharType="end"/>
        </w:r>
      </w:hyperlink>
    </w:p>
    <w:p>
      <w:pPr>
        <w:pStyle w:val="TOC2"/>
        <w:tabs>
          <w:tab w:val="right" w:leader="dot" w:pos="8306"/>
        </w:tabs>
      </w:pPr>
      <w:hyperlink w:anchor="_Toc17955" w:history="1">
        <w:r>
          <w:rPr>
            <w:rFonts w:ascii="仿宋" w:eastAsia="仿宋" w:hAnsi="仿宋" w:cs="仿宋" w:hint="eastAsia"/>
            <w:lang w:eastAsia="zh-CN"/>
          </w:rPr>
          <w:t>(二)、危机应对与恢复</w:t>
        </w:r>
        <w:r>
          <w:tab/>
        </w:r>
        <w:r>
          <w:fldChar w:fldCharType="begin"/>
        </w:r>
        <w:r>
          <w:instrText xml:space="preserve"> PAGEREF _Toc17955 \h </w:instrText>
        </w:r>
        <w:r>
          <w:fldChar w:fldCharType="separate"/>
        </w:r>
        <w:r>
          <w:t>4</w:t>
        </w:r>
        <w:r>
          <w:fldChar w:fldCharType="end"/>
        </w:r>
      </w:hyperlink>
    </w:p>
    <w:p>
      <w:pPr>
        <w:pStyle w:val="TOC1"/>
        <w:tabs>
          <w:tab w:val="right" w:leader="dot" w:pos="8306"/>
        </w:tabs>
      </w:pPr>
      <w:hyperlink w:anchor="_Toc4822" w:history="1">
        <w:r>
          <w:rPr>
            <w:rFonts w:ascii="仿宋" w:eastAsia="仿宋" w:hAnsi="仿宋" w:cs="仿宋" w:hint="eastAsia"/>
            <w:lang w:eastAsia="zh-CN"/>
          </w:rPr>
          <w:t>二、VXI总线各类卡式仪器项目选址可行性分析</w:t>
        </w:r>
        <w:r>
          <w:tab/>
        </w:r>
        <w:r>
          <w:fldChar w:fldCharType="begin"/>
        </w:r>
        <w:r>
          <w:instrText xml:space="preserve"> PAGEREF _Toc4822 \h </w:instrText>
        </w:r>
        <w:r>
          <w:fldChar w:fldCharType="separate"/>
        </w:r>
        <w:r>
          <w:t>6</w:t>
        </w:r>
        <w:r>
          <w:fldChar w:fldCharType="end"/>
        </w:r>
      </w:hyperlink>
    </w:p>
    <w:p>
      <w:pPr>
        <w:pStyle w:val="TOC2"/>
        <w:tabs>
          <w:tab w:val="right" w:leader="dot" w:pos="8306"/>
        </w:tabs>
      </w:pPr>
      <w:hyperlink w:anchor="_Toc22613" w:history="1">
        <w:r>
          <w:rPr>
            <w:rFonts w:ascii="仿宋" w:eastAsia="仿宋" w:hAnsi="仿宋" w:cs="仿宋" w:hint="eastAsia"/>
            <w:lang w:eastAsia="zh-CN"/>
          </w:rPr>
          <w:t>(一)、VXI总线各类卡式仪器项目选址</w:t>
        </w:r>
        <w:r>
          <w:tab/>
        </w:r>
        <w:r>
          <w:fldChar w:fldCharType="begin"/>
        </w:r>
        <w:r>
          <w:instrText xml:space="preserve"> PAGEREF _Toc22613 \h </w:instrText>
        </w:r>
        <w:r>
          <w:fldChar w:fldCharType="separate"/>
        </w:r>
        <w:r>
          <w:t>6</w:t>
        </w:r>
        <w:r>
          <w:fldChar w:fldCharType="end"/>
        </w:r>
      </w:hyperlink>
    </w:p>
    <w:p>
      <w:pPr>
        <w:pStyle w:val="TOC2"/>
        <w:tabs>
          <w:tab w:val="right" w:leader="dot" w:pos="8306"/>
        </w:tabs>
      </w:pPr>
      <w:hyperlink w:anchor="_Toc10496" w:history="1">
        <w:r>
          <w:rPr>
            <w:rFonts w:ascii="仿宋" w:eastAsia="仿宋" w:hAnsi="仿宋" w:cs="仿宋" w:hint="eastAsia"/>
            <w:lang w:eastAsia="zh-CN"/>
          </w:rPr>
          <w:t>(二)、用地控制指标</w:t>
        </w:r>
        <w:r>
          <w:tab/>
        </w:r>
        <w:r>
          <w:fldChar w:fldCharType="begin"/>
        </w:r>
        <w:r>
          <w:instrText xml:space="preserve"> PAGEREF _Toc10496 \h </w:instrText>
        </w:r>
        <w:r>
          <w:fldChar w:fldCharType="separate"/>
        </w:r>
        <w:r>
          <w:t>6</w:t>
        </w:r>
        <w:r>
          <w:fldChar w:fldCharType="end"/>
        </w:r>
      </w:hyperlink>
    </w:p>
    <w:p>
      <w:pPr>
        <w:pStyle w:val="TOC2"/>
        <w:tabs>
          <w:tab w:val="right" w:leader="dot" w:pos="8306"/>
        </w:tabs>
      </w:pPr>
      <w:hyperlink w:anchor="_Toc10168" w:history="1">
        <w:r>
          <w:rPr>
            <w:rFonts w:ascii="仿宋" w:eastAsia="仿宋" w:hAnsi="仿宋" w:cs="仿宋" w:hint="eastAsia"/>
            <w:lang w:eastAsia="zh-CN"/>
          </w:rPr>
          <w:t>(三)、节约用地措施</w:t>
        </w:r>
        <w:r>
          <w:tab/>
        </w:r>
        <w:r>
          <w:fldChar w:fldCharType="begin"/>
        </w:r>
        <w:r>
          <w:instrText xml:space="preserve"> PAGEREF _Toc10168 \h </w:instrText>
        </w:r>
        <w:r>
          <w:fldChar w:fldCharType="separate"/>
        </w:r>
        <w:r>
          <w:t>8</w:t>
        </w:r>
        <w:r>
          <w:fldChar w:fldCharType="end"/>
        </w:r>
      </w:hyperlink>
    </w:p>
    <w:p>
      <w:pPr>
        <w:pStyle w:val="TOC2"/>
        <w:tabs>
          <w:tab w:val="right" w:leader="dot" w:pos="8306"/>
        </w:tabs>
      </w:pPr>
      <w:hyperlink w:anchor="_Toc7378" w:history="1">
        <w:r>
          <w:rPr>
            <w:rFonts w:ascii="仿宋" w:eastAsia="仿宋" w:hAnsi="仿宋" w:cs="仿宋" w:hint="eastAsia"/>
            <w:lang w:eastAsia="zh-CN"/>
          </w:rPr>
          <w:t>(四)、总图布置方案</w:t>
        </w:r>
        <w:r>
          <w:tab/>
        </w:r>
        <w:r>
          <w:fldChar w:fldCharType="begin"/>
        </w:r>
        <w:r>
          <w:instrText xml:space="preserve"> PAGEREF _Toc7378 \h </w:instrText>
        </w:r>
        <w:r>
          <w:fldChar w:fldCharType="separate"/>
        </w:r>
        <w:r>
          <w:t>9</w:t>
        </w:r>
        <w:r>
          <w:fldChar w:fldCharType="end"/>
        </w:r>
      </w:hyperlink>
    </w:p>
    <w:p>
      <w:pPr>
        <w:pStyle w:val="TOC2"/>
        <w:tabs>
          <w:tab w:val="right" w:leader="dot" w:pos="8306"/>
        </w:tabs>
      </w:pPr>
      <w:hyperlink w:anchor="_Toc24433" w:history="1">
        <w:r>
          <w:rPr>
            <w:rFonts w:ascii="仿宋" w:eastAsia="仿宋" w:hAnsi="仿宋" w:cs="仿宋" w:hint="eastAsia"/>
            <w:lang w:eastAsia="zh-CN"/>
          </w:rPr>
          <w:t>(五)、选址综合评价</w:t>
        </w:r>
        <w:r>
          <w:tab/>
        </w:r>
        <w:r>
          <w:fldChar w:fldCharType="begin"/>
        </w:r>
        <w:r>
          <w:instrText xml:space="preserve"> PAGEREF _Toc24433 \h </w:instrText>
        </w:r>
        <w:r>
          <w:fldChar w:fldCharType="separate"/>
        </w:r>
        <w:r>
          <w:t>10</w:t>
        </w:r>
        <w:r>
          <w:fldChar w:fldCharType="end"/>
        </w:r>
      </w:hyperlink>
    </w:p>
    <w:p>
      <w:pPr>
        <w:pStyle w:val="TOC1"/>
        <w:tabs>
          <w:tab w:val="right" w:leader="dot" w:pos="8306"/>
        </w:tabs>
      </w:pPr>
      <w:hyperlink w:anchor="_Toc4290" w:history="1">
        <w:r>
          <w:rPr>
            <w:rFonts w:ascii="仿宋" w:eastAsia="仿宋" w:hAnsi="仿宋" w:cs="仿宋" w:hint="eastAsia"/>
            <w:lang w:eastAsia="zh-CN"/>
          </w:rPr>
          <w:t>三、工艺说明</w:t>
        </w:r>
        <w:r>
          <w:tab/>
        </w:r>
        <w:r>
          <w:fldChar w:fldCharType="begin"/>
        </w:r>
        <w:r>
          <w:instrText xml:space="preserve"> PAGEREF _Toc4290 \h </w:instrText>
        </w:r>
        <w:r>
          <w:fldChar w:fldCharType="separate"/>
        </w:r>
        <w:r>
          <w:t>11</w:t>
        </w:r>
        <w:r>
          <w:fldChar w:fldCharType="end"/>
        </w:r>
      </w:hyperlink>
    </w:p>
    <w:p>
      <w:pPr>
        <w:pStyle w:val="TOC2"/>
        <w:tabs>
          <w:tab w:val="right" w:leader="dot" w:pos="8306"/>
        </w:tabs>
      </w:pPr>
      <w:hyperlink w:anchor="_Toc13427" w:history="1">
        <w:r>
          <w:rPr>
            <w:rFonts w:ascii="仿宋" w:eastAsia="仿宋" w:hAnsi="仿宋" w:cs="仿宋" w:hint="eastAsia"/>
            <w:lang w:eastAsia="zh-CN"/>
          </w:rPr>
          <w:t>(一)、技术管理特点</w:t>
        </w:r>
        <w:r>
          <w:tab/>
        </w:r>
        <w:r>
          <w:fldChar w:fldCharType="begin"/>
        </w:r>
        <w:r>
          <w:instrText xml:space="preserve"> PAGEREF _Toc13427 \h </w:instrText>
        </w:r>
        <w:r>
          <w:fldChar w:fldCharType="separate"/>
        </w:r>
        <w:r>
          <w:t>11</w:t>
        </w:r>
        <w:r>
          <w:fldChar w:fldCharType="end"/>
        </w:r>
      </w:hyperlink>
    </w:p>
    <w:p>
      <w:pPr>
        <w:pStyle w:val="TOC2"/>
        <w:tabs>
          <w:tab w:val="right" w:leader="dot" w:pos="8306"/>
        </w:tabs>
      </w:pPr>
      <w:hyperlink w:anchor="_Toc30950" w:history="1">
        <w:r>
          <w:rPr>
            <w:rFonts w:ascii="仿宋" w:eastAsia="仿宋" w:hAnsi="仿宋" w:cs="仿宋" w:hint="eastAsia"/>
            <w:lang w:eastAsia="zh-CN"/>
          </w:rPr>
          <w:t>(二)、VXI总线各类卡式仪器项目工艺技术设计方案</w:t>
        </w:r>
        <w:r>
          <w:tab/>
        </w:r>
        <w:r>
          <w:fldChar w:fldCharType="begin"/>
        </w:r>
        <w:r>
          <w:instrText xml:space="preserve"> PAGEREF _Toc30950 \h </w:instrText>
        </w:r>
        <w:r>
          <w:fldChar w:fldCharType="separate"/>
        </w:r>
        <w:r>
          <w:t>13</w:t>
        </w:r>
        <w:r>
          <w:fldChar w:fldCharType="end"/>
        </w:r>
      </w:hyperlink>
    </w:p>
    <w:p>
      <w:pPr>
        <w:pStyle w:val="TOC2"/>
        <w:tabs>
          <w:tab w:val="right" w:leader="dot" w:pos="8306"/>
        </w:tabs>
      </w:pPr>
      <w:hyperlink w:anchor="_Toc22951" w:history="1">
        <w:r>
          <w:rPr>
            <w:rFonts w:ascii="仿宋" w:eastAsia="仿宋" w:hAnsi="仿宋" w:cs="仿宋" w:hint="eastAsia"/>
            <w:lang w:eastAsia="zh-CN"/>
          </w:rPr>
          <w:t>(三)、设备选型方案</w:t>
        </w:r>
        <w:r>
          <w:tab/>
        </w:r>
        <w:r>
          <w:fldChar w:fldCharType="begin"/>
        </w:r>
        <w:r>
          <w:instrText xml:space="preserve"> PAGEREF _Toc22951 \h </w:instrText>
        </w:r>
        <w:r>
          <w:fldChar w:fldCharType="separate"/>
        </w:r>
        <w:r>
          <w:t>14</w:t>
        </w:r>
        <w:r>
          <w:fldChar w:fldCharType="end"/>
        </w:r>
      </w:hyperlink>
    </w:p>
    <w:p>
      <w:pPr>
        <w:pStyle w:val="TOC1"/>
        <w:tabs>
          <w:tab w:val="right" w:leader="dot" w:pos="8306"/>
        </w:tabs>
      </w:pPr>
      <w:hyperlink w:anchor="_Toc14087" w:history="1">
        <w:r>
          <w:rPr>
            <w:rFonts w:ascii="仿宋" w:eastAsia="仿宋" w:hAnsi="仿宋" w:cs="仿宋" w:hint="eastAsia"/>
            <w:lang w:eastAsia="zh-CN"/>
          </w:rPr>
          <w:t>四、产品规划分析</w:t>
        </w:r>
        <w:r>
          <w:tab/>
        </w:r>
        <w:r>
          <w:fldChar w:fldCharType="begin"/>
        </w:r>
        <w:r>
          <w:instrText xml:space="preserve"> PAGEREF _Toc14087 \h </w:instrText>
        </w:r>
        <w:r>
          <w:fldChar w:fldCharType="separate"/>
        </w:r>
        <w:r>
          <w:t>15</w:t>
        </w:r>
        <w:r>
          <w:fldChar w:fldCharType="end"/>
        </w:r>
      </w:hyperlink>
    </w:p>
    <w:p>
      <w:pPr>
        <w:pStyle w:val="TOC2"/>
        <w:tabs>
          <w:tab w:val="right" w:leader="dot" w:pos="8306"/>
        </w:tabs>
      </w:pPr>
      <w:hyperlink w:anchor="_Toc16944" w:history="1">
        <w:r>
          <w:rPr>
            <w:rFonts w:ascii="仿宋" w:eastAsia="仿宋" w:hAnsi="仿宋" w:cs="仿宋" w:hint="eastAsia"/>
            <w:lang w:eastAsia="zh-CN"/>
          </w:rPr>
          <w:t>(一)、产品规划</w:t>
        </w:r>
        <w:r>
          <w:tab/>
        </w:r>
        <w:r>
          <w:fldChar w:fldCharType="begin"/>
        </w:r>
        <w:r>
          <w:instrText xml:space="preserve"> PAGEREF _Toc16944 \h </w:instrText>
        </w:r>
        <w:r>
          <w:fldChar w:fldCharType="separate"/>
        </w:r>
        <w:r>
          <w:t>15</w:t>
        </w:r>
        <w:r>
          <w:fldChar w:fldCharType="end"/>
        </w:r>
      </w:hyperlink>
    </w:p>
    <w:p>
      <w:pPr>
        <w:pStyle w:val="TOC2"/>
        <w:tabs>
          <w:tab w:val="right" w:leader="dot" w:pos="8306"/>
        </w:tabs>
      </w:pPr>
      <w:hyperlink w:anchor="_Toc4174" w:history="1">
        <w:r>
          <w:rPr>
            <w:rFonts w:ascii="仿宋" w:eastAsia="仿宋" w:hAnsi="仿宋" w:cs="仿宋" w:hint="eastAsia"/>
            <w:lang w:eastAsia="zh-CN"/>
          </w:rPr>
          <w:t>(二)、建设规模</w:t>
        </w:r>
        <w:r>
          <w:tab/>
        </w:r>
        <w:r>
          <w:fldChar w:fldCharType="begin"/>
        </w:r>
        <w:r>
          <w:instrText xml:space="preserve"> PAGEREF _Toc4174 \h </w:instrText>
        </w:r>
        <w:r>
          <w:fldChar w:fldCharType="separate"/>
        </w:r>
        <w:r>
          <w:t>16</w:t>
        </w:r>
        <w:r>
          <w:fldChar w:fldCharType="end"/>
        </w:r>
      </w:hyperlink>
    </w:p>
    <w:p>
      <w:pPr>
        <w:pStyle w:val="TOC1"/>
        <w:tabs>
          <w:tab w:val="right" w:leader="dot" w:pos="8306"/>
        </w:tabs>
      </w:pPr>
      <w:hyperlink w:anchor="_Toc2775" w:history="1">
        <w:r>
          <w:rPr>
            <w:rFonts w:ascii="仿宋" w:eastAsia="仿宋" w:hAnsi="仿宋" w:cs="仿宋" w:hint="eastAsia"/>
            <w:lang w:eastAsia="zh-CN"/>
          </w:rPr>
          <w:t>五、VXI总线各类卡式仪器项目建设单位说明</w:t>
        </w:r>
        <w:r>
          <w:tab/>
        </w:r>
        <w:r>
          <w:fldChar w:fldCharType="begin"/>
        </w:r>
        <w:r>
          <w:instrText xml:space="preserve"> PAGEREF _Toc2775 \h </w:instrText>
        </w:r>
        <w:r>
          <w:fldChar w:fldCharType="separate"/>
        </w:r>
        <w:r>
          <w:t>17</w:t>
        </w:r>
        <w:r>
          <w:fldChar w:fldCharType="end"/>
        </w:r>
      </w:hyperlink>
    </w:p>
    <w:p>
      <w:pPr>
        <w:pStyle w:val="TOC2"/>
        <w:tabs>
          <w:tab w:val="right" w:leader="dot" w:pos="8306"/>
        </w:tabs>
      </w:pPr>
      <w:hyperlink w:anchor="_Toc4479" w:history="1">
        <w:r>
          <w:rPr>
            <w:rFonts w:ascii="仿宋" w:eastAsia="仿宋" w:hAnsi="仿宋" w:cs="仿宋" w:hint="eastAsia"/>
            <w:lang w:eastAsia="zh-CN"/>
          </w:rPr>
          <w:t>(一)、VXI总线各类卡式仪器项目承办单位基本情况</w:t>
        </w:r>
        <w:r>
          <w:tab/>
        </w:r>
        <w:r>
          <w:fldChar w:fldCharType="begin"/>
        </w:r>
        <w:r>
          <w:instrText xml:space="preserve"> PAGEREF _Toc4479 \h </w:instrText>
        </w:r>
        <w:r>
          <w:fldChar w:fldCharType="separate"/>
        </w:r>
        <w:r>
          <w:t>17</w:t>
        </w:r>
        <w:r>
          <w:fldChar w:fldCharType="end"/>
        </w:r>
      </w:hyperlink>
    </w:p>
    <w:p>
      <w:pPr>
        <w:pStyle w:val="TOC2"/>
        <w:tabs>
          <w:tab w:val="right" w:leader="dot" w:pos="8306"/>
        </w:tabs>
      </w:pPr>
      <w:hyperlink w:anchor="_Toc27630" w:history="1">
        <w:r>
          <w:rPr>
            <w:rFonts w:ascii="仿宋" w:eastAsia="仿宋" w:hAnsi="仿宋" w:cs="仿宋" w:hint="eastAsia"/>
            <w:lang w:eastAsia="zh-CN"/>
          </w:rPr>
          <w:t>(二)、公司经济效益分析</w:t>
        </w:r>
        <w:r>
          <w:tab/>
        </w:r>
        <w:r>
          <w:fldChar w:fldCharType="begin"/>
        </w:r>
        <w:r>
          <w:instrText xml:space="preserve"> PAGEREF _Toc27630 \h </w:instrText>
        </w:r>
        <w:r>
          <w:fldChar w:fldCharType="separate"/>
        </w:r>
        <w:r>
          <w:t>18</w:t>
        </w:r>
        <w:r>
          <w:fldChar w:fldCharType="end"/>
        </w:r>
      </w:hyperlink>
    </w:p>
    <w:p>
      <w:pPr>
        <w:pStyle w:val="TOC1"/>
        <w:tabs>
          <w:tab w:val="right" w:leader="dot" w:pos="8306"/>
        </w:tabs>
      </w:pPr>
      <w:hyperlink w:anchor="_Toc24024" w:history="1">
        <w:r>
          <w:rPr>
            <w:rFonts w:ascii="仿宋" w:eastAsia="仿宋" w:hAnsi="仿宋" w:cs="仿宋" w:hint="eastAsia"/>
            <w:lang w:eastAsia="zh-CN"/>
          </w:rPr>
          <w:t>六、VXI总线各类卡式仪器项目可持续发展</w:t>
        </w:r>
        <w:r>
          <w:tab/>
        </w:r>
        <w:r>
          <w:fldChar w:fldCharType="begin"/>
        </w:r>
        <w:r>
          <w:instrText xml:space="preserve"> PAGEREF _Toc24024 \h </w:instrText>
        </w:r>
        <w:r>
          <w:fldChar w:fldCharType="separate"/>
        </w:r>
        <w:r>
          <w:t>19</w:t>
        </w:r>
        <w:r>
          <w:fldChar w:fldCharType="end"/>
        </w:r>
      </w:hyperlink>
    </w:p>
    <w:p>
      <w:pPr>
        <w:pStyle w:val="TOC2"/>
        <w:tabs>
          <w:tab w:val="right" w:leader="dot" w:pos="8306"/>
        </w:tabs>
      </w:pPr>
      <w:hyperlink w:anchor="_Toc24359" w:history="1">
        <w:r>
          <w:rPr>
            <w:rFonts w:ascii="仿宋" w:eastAsia="仿宋" w:hAnsi="仿宋" w:cs="仿宋" w:hint="eastAsia"/>
            <w:lang w:eastAsia="zh-CN"/>
          </w:rPr>
          <w:t>(一)、可持续战略与实践</w:t>
        </w:r>
        <w:r>
          <w:tab/>
        </w:r>
        <w:r>
          <w:fldChar w:fldCharType="begin"/>
        </w:r>
        <w:r>
          <w:instrText xml:space="preserve"> PAGEREF _Toc24359 \h </w:instrText>
        </w:r>
        <w:r>
          <w:fldChar w:fldCharType="separate"/>
        </w:r>
        <w:r>
          <w:t>19</w:t>
        </w:r>
        <w:r>
          <w:fldChar w:fldCharType="end"/>
        </w:r>
      </w:hyperlink>
    </w:p>
    <w:p>
      <w:pPr>
        <w:pStyle w:val="TOC2"/>
        <w:tabs>
          <w:tab w:val="right" w:leader="dot" w:pos="8306"/>
        </w:tabs>
      </w:pPr>
      <w:hyperlink w:anchor="_Toc1544" w:history="1">
        <w:r>
          <w:rPr>
            <w:rFonts w:ascii="仿宋" w:eastAsia="仿宋" w:hAnsi="仿宋" w:cs="仿宋" w:hint="eastAsia"/>
            <w:lang w:eastAsia="zh-CN"/>
          </w:rPr>
          <w:t>(二)、环保与社会责任</w:t>
        </w:r>
        <w:r>
          <w:tab/>
        </w:r>
        <w:r>
          <w:fldChar w:fldCharType="begin"/>
        </w:r>
        <w:r>
          <w:instrText xml:space="preserve"> PAGEREF _Toc1544 \h </w:instrText>
        </w:r>
        <w:r>
          <w:fldChar w:fldCharType="separate"/>
        </w:r>
        <w:r>
          <w:t>20</w:t>
        </w:r>
        <w:r>
          <w:fldChar w:fldCharType="end"/>
        </w:r>
      </w:hyperlink>
    </w:p>
    <w:p>
      <w:pPr>
        <w:pStyle w:val="TOC1"/>
        <w:tabs>
          <w:tab w:val="right" w:leader="dot" w:pos="8306"/>
        </w:tabs>
      </w:pPr>
      <w:hyperlink w:anchor="_Toc16681" w:history="1">
        <w:r>
          <w:rPr>
            <w:rFonts w:ascii="仿宋" w:eastAsia="仿宋" w:hAnsi="仿宋" w:cs="仿宋" w:hint="eastAsia"/>
            <w:lang w:eastAsia="zh-CN"/>
          </w:rPr>
          <w:t>七、VXI总线各类卡式仪器项目财务管理</w:t>
        </w:r>
        <w:r>
          <w:tab/>
        </w:r>
        <w:r>
          <w:fldChar w:fldCharType="begin"/>
        </w:r>
        <w:r>
          <w:instrText xml:space="preserve"> PAGEREF _Toc16681 \h </w:instrText>
        </w:r>
        <w:r>
          <w:fldChar w:fldCharType="separate"/>
        </w:r>
        <w:r>
          <w:t>21</w:t>
        </w:r>
        <w:r>
          <w:fldChar w:fldCharType="end"/>
        </w:r>
      </w:hyperlink>
    </w:p>
    <w:p>
      <w:pPr>
        <w:pStyle w:val="TOC2"/>
        <w:tabs>
          <w:tab w:val="right" w:leader="dot" w:pos="8306"/>
        </w:tabs>
      </w:pPr>
      <w:hyperlink w:anchor="_Toc12264" w:history="1">
        <w:r>
          <w:rPr>
            <w:rFonts w:ascii="仿宋" w:eastAsia="仿宋" w:hAnsi="仿宋" w:cs="仿宋" w:hint="eastAsia"/>
            <w:lang w:eastAsia="zh-CN"/>
          </w:rPr>
          <w:t>(一)、资金需求大</w:t>
        </w:r>
        <w:r>
          <w:tab/>
        </w:r>
        <w:r>
          <w:fldChar w:fldCharType="begin"/>
        </w:r>
        <w:r>
          <w:instrText xml:space="preserve"> PAGEREF _Toc12264 \h </w:instrText>
        </w:r>
        <w:r>
          <w:fldChar w:fldCharType="separate"/>
        </w:r>
        <w:r>
          <w:t>21</w:t>
        </w:r>
        <w:r>
          <w:fldChar w:fldCharType="end"/>
        </w:r>
      </w:hyperlink>
    </w:p>
    <w:p>
      <w:pPr>
        <w:pStyle w:val="TOC2"/>
        <w:tabs>
          <w:tab w:val="right" w:leader="dot" w:pos="8306"/>
        </w:tabs>
      </w:pPr>
      <w:hyperlink w:anchor="_Toc13559" w:history="1">
        <w:r>
          <w:rPr>
            <w:rFonts w:ascii="仿宋" w:eastAsia="仿宋" w:hAnsi="仿宋" w:cs="仿宋" w:hint="eastAsia"/>
            <w:lang w:eastAsia="zh-CN"/>
          </w:rPr>
          <w:t>(二)、研发周期长</w:t>
        </w:r>
        <w:r>
          <w:tab/>
        </w:r>
        <w:r>
          <w:fldChar w:fldCharType="begin"/>
        </w:r>
        <w:r>
          <w:instrText xml:space="preserve"> PAGEREF _Toc13559 \h </w:instrText>
        </w:r>
        <w:r>
          <w:fldChar w:fldCharType="separate"/>
        </w:r>
        <w:r>
          <w:t>22</w:t>
        </w:r>
        <w:r>
          <w:fldChar w:fldCharType="end"/>
        </w:r>
      </w:hyperlink>
    </w:p>
    <w:p>
      <w:pPr>
        <w:pStyle w:val="TOC2"/>
        <w:tabs>
          <w:tab w:val="right" w:leader="dot" w:pos="8306"/>
        </w:tabs>
      </w:pPr>
      <w:hyperlink w:anchor="_Toc23760" w:history="1">
        <w:r>
          <w:rPr>
            <w:rFonts w:ascii="仿宋" w:eastAsia="仿宋" w:hAnsi="仿宋" w:cs="仿宋" w:hint="eastAsia"/>
            <w:lang w:eastAsia="zh-CN"/>
          </w:rPr>
          <w:t>(三)、市场风险大</w:t>
        </w:r>
        <w:r>
          <w:tab/>
        </w:r>
        <w:r>
          <w:fldChar w:fldCharType="begin"/>
        </w:r>
        <w:r>
          <w:instrText xml:space="preserve"> PAGEREF _Toc23760 \h </w:instrText>
        </w:r>
        <w:r>
          <w:fldChar w:fldCharType="separate"/>
        </w:r>
        <w:r>
          <w:t>23</w:t>
        </w:r>
        <w:r>
          <w:fldChar w:fldCharType="end"/>
        </w:r>
      </w:hyperlink>
    </w:p>
    <w:p>
      <w:pPr>
        <w:pStyle w:val="TOC2"/>
        <w:tabs>
          <w:tab w:val="right" w:leader="dot" w:pos="8306"/>
        </w:tabs>
      </w:pPr>
      <w:hyperlink w:anchor="_Toc32612" w:history="1">
        <w:r>
          <w:rPr>
            <w:rFonts w:ascii="仿宋" w:eastAsia="仿宋" w:hAnsi="仿宋" w:cs="仿宋" w:hint="eastAsia"/>
            <w:lang w:eastAsia="zh-CN"/>
          </w:rPr>
          <w:t>(四)、利润率高</w:t>
        </w:r>
        <w:r>
          <w:tab/>
        </w:r>
        <w:r>
          <w:fldChar w:fldCharType="begin"/>
        </w:r>
        <w:r>
          <w:instrText xml:space="preserve"> PAGEREF _Toc32612 \h </w:instrText>
        </w:r>
        <w:r>
          <w:fldChar w:fldCharType="separate"/>
        </w:r>
        <w:r>
          <w:t>26</w:t>
        </w:r>
        <w:r>
          <w:fldChar w:fldCharType="end"/>
        </w:r>
      </w:hyperlink>
    </w:p>
    <w:p>
      <w:pPr>
        <w:pStyle w:val="TOC1"/>
        <w:tabs>
          <w:tab w:val="right" w:leader="dot" w:pos="8306"/>
        </w:tabs>
      </w:pPr>
      <w:hyperlink w:anchor="_Toc19392" w:history="1">
        <w:r>
          <w:rPr>
            <w:rFonts w:ascii="仿宋" w:eastAsia="仿宋" w:hAnsi="仿宋" w:cs="仿宋" w:hint="eastAsia"/>
            <w:lang w:eastAsia="zh-CN"/>
          </w:rPr>
          <w:t>八、VXI总线各类卡式仪器项目环境影响分析</w:t>
        </w:r>
        <w:r>
          <w:tab/>
        </w:r>
        <w:r>
          <w:fldChar w:fldCharType="begin"/>
        </w:r>
        <w:r>
          <w:instrText xml:space="preserve"> PAGEREF _Toc19392 \h </w:instrText>
        </w:r>
        <w:r>
          <w:fldChar w:fldCharType="separate"/>
        </w:r>
        <w:r>
          <w:t>28</w:t>
        </w:r>
        <w:r>
          <w:fldChar w:fldCharType="end"/>
        </w:r>
      </w:hyperlink>
    </w:p>
    <w:p>
      <w:pPr>
        <w:pStyle w:val="TOC2"/>
        <w:tabs>
          <w:tab w:val="right" w:leader="dot" w:pos="8306"/>
        </w:tabs>
      </w:pPr>
      <w:hyperlink w:anchor="_Toc792" w:history="1">
        <w:r>
          <w:rPr>
            <w:rFonts w:ascii="仿宋" w:eastAsia="仿宋" w:hAnsi="仿宋" w:cs="仿宋" w:hint="eastAsia"/>
            <w:lang w:eastAsia="zh-CN"/>
          </w:rPr>
          <w:t>(一)、建设区域环境质量现状</w:t>
        </w:r>
        <w:r>
          <w:tab/>
        </w:r>
        <w:r>
          <w:fldChar w:fldCharType="begin"/>
        </w:r>
        <w:r>
          <w:instrText xml:space="preserve"> PAGEREF _Toc792 \h </w:instrText>
        </w:r>
        <w:r>
          <w:fldChar w:fldCharType="separate"/>
        </w:r>
        <w:r>
          <w:t>28</w:t>
        </w:r>
        <w:r>
          <w:fldChar w:fldCharType="end"/>
        </w:r>
      </w:hyperlink>
    </w:p>
    <w:p>
      <w:pPr>
        <w:pStyle w:val="TOC2"/>
        <w:tabs>
          <w:tab w:val="right" w:leader="dot" w:pos="8306"/>
        </w:tabs>
      </w:pPr>
      <w:hyperlink w:anchor="_Toc7610" w:history="1">
        <w:r>
          <w:rPr>
            <w:rFonts w:ascii="仿宋" w:eastAsia="仿宋" w:hAnsi="仿宋" w:cs="仿宋" w:hint="eastAsia"/>
            <w:lang w:eastAsia="zh-CN"/>
          </w:rPr>
          <w:t>(二)、建设期环境保护</w:t>
        </w:r>
        <w:r>
          <w:tab/>
        </w:r>
        <w:r>
          <w:fldChar w:fldCharType="begin"/>
        </w:r>
        <w:r>
          <w:instrText xml:space="preserve"> PAGEREF _Toc7610 \h </w:instrText>
        </w:r>
        <w:r>
          <w:fldChar w:fldCharType="separate"/>
        </w:r>
        <w:r>
          <w:t>30</w:t>
        </w:r>
        <w:r>
          <w:fldChar w:fldCharType="end"/>
        </w:r>
      </w:hyperlink>
    </w:p>
    <w:p>
      <w:pPr>
        <w:pStyle w:val="TOC2"/>
        <w:tabs>
          <w:tab w:val="right" w:leader="dot" w:pos="8306"/>
        </w:tabs>
      </w:pPr>
      <w:hyperlink w:anchor="_Toc2565" w:history="1">
        <w:r>
          <w:rPr>
            <w:rFonts w:ascii="仿宋" w:eastAsia="仿宋" w:hAnsi="仿宋" w:cs="仿宋" w:hint="eastAsia"/>
            <w:lang w:eastAsia="zh-CN"/>
          </w:rPr>
          <w:t>(三)、运营期环境保护</w:t>
        </w:r>
        <w:r>
          <w:tab/>
        </w:r>
        <w:r>
          <w:fldChar w:fldCharType="begin"/>
        </w:r>
        <w:r>
          <w:instrText xml:space="preserve"> PAGEREF _Toc2565 \h </w:instrText>
        </w:r>
        <w:r>
          <w:fldChar w:fldCharType="separate"/>
        </w:r>
        <w:r>
          <w:t>31</w:t>
        </w:r>
        <w:r>
          <w:fldChar w:fldCharType="end"/>
        </w:r>
      </w:hyperlink>
    </w:p>
    <w:p>
      <w:pPr>
        <w:pStyle w:val="TOC2"/>
        <w:tabs>
          <w:tab w:val="right" w:leader="dot" w:pos="8306"/>
        </w:tabs>
      </w:pPr>
      <w:hyperlink w:anchor="_Toc22014" w:history="1">
        <w:r>
          <w:rPr>
            <w:rFonts w:ascii="仿宋" w:eastAsia="仿宋" w:hAnsi="仿宋" w:cs="仿宋" w:hint="eastAsia"/>
            <w:lang w:eastAsia="zh-CN"/>
          </w:rPr>
          <w:t>(四)、VXI总线各类卡式仪器项目建设对区域经济的影响</w:t>
        </w:r>
        <w:r>
          <w:tab/>
        </w:r>
        <w:r>
          <w:fldChar w:fldCharType="begin"/>
        </w:r>
        <w:r>
          <w:instrText xml:space="preserve"> PAGEREF _Toc22014 \h </w:instrText>
        </w:r>
        <w:r>
          <w:fldChar w:fldCharType="separate"/>
        </w:r>
        <w:r>
          <w:t>33</w:t>
        </w:r>
        <w:r>
          <w:fldChar w:fldCharType="end"/>
        </w:r>
      </w:hyperlink>
    </w:p>
    <w:p>
      <w:pPr>
        <w:pStyle w:val="TOC2"/>
        <w:tabs>
          <w:tab w:val="right" w:leader="dot" w:pos="8306"/>
        </w:tabs>
      </w:pPr>
      <w:hyperlink w:anchor="_Toc12088" w:history="1">
        <w:r>
          <w:rPr>
            <w:rFonts w:ascii="仿宋" w:eastAsia="仿宋" w:hAnsi="仿宋" w:cs="仿宋" w:hint="eastAsia"/>
            <w:lang w:eastAsia="zh-CN"/>
          </w:rPr>
          <w:t>(五)、废弃物处理</w:t>
        </w:r>
        <w:r>
          <w:tab/>
        </w:r>
        <w:r>
          <w:fldChar w:fldCharType="begin"/>
        </w:r>
        <w:r>
          <w:instrText xml:space="preserve"> PAGEREF _Toc12088 \h </w:instrText>
        </w:r>
        <w:r>
          <w:fldChar w:fldCharType="separate"/>
        </w:r>
        <w:r>
          <w:t>35</w:t>
        </w:r>
        <w:r>
          <w:fldChar w:fldCharType="end"/>
        </w:r>
      </w:hyperlink>
    </w:p>
    <w:p>
      <w:pPr>
        <w:pStyle w:val="TOC2"/>
        <w:tabs>
          <w:tab w:val="right" w:leader="dot" w:pos="8306"/>
        </w:tabs>
      </w:pPr>
      <w:hyperlink w:anchor="_Toc23812" w:history="1">
        <w:r>
          <w:rPr>
            <w:rFonts w:ascii="仿宋" w:eastAsia="仿宋" w:hAnsi="仿宋" w:cs="仿宋" w:hint="eastAsia"/>
            <w:lang w:eastAsia="zh-CN"/>
          </w:rPr>
          <w:t>(六)、特殊环境影响分析</w:t>
        </w:r>
        <w:r>
          <w:tab/>
        </w:r>
        <w:r>
          <w:fldChar w:fldCharType="begin"/>
        </w:r>
        <w:r>
          <w:instrText xml:space="preserve"> PAGEREF _Toc23812 \h </w:instrText>
        </w:r>
        <w:r>
          <w:fldChar w:fldCharType="separate"/>
        </w:r>
        <w:r>
          <w:t>36</w:t>
        </w:r>
        <w:r>
          <w:fldChar w:fldCharType="end"/>
        </w:r>
      </w:hyperlink>
    </w:p>
    <w:p>
      <w:pPr>
        <w:pStyle w:val="TOC2"/>
        <w:tabs>
          <w:tab w:val="right" w:leader="dot" w:pos="8306"/>
        </w:tabs>
      </w:pPr>
      <w:hyperlink w:anchor="_Toc5221" w:history="1">
        <w:r>
          <w:rPr>
            <w:rFonts w:ascii="仿宋" w:eastAsia="仿宋" w:hAnsi="仿宋" w:cs="仿宋" w:hint="eastAsia"/>
            <w:lang w:eastAsia="zh-CN"/>
          </w:rPr>
          <w:t>(七)、清洁生产</w:t>
        </w:r>
        <w:r>
          <w:tab/>
        </w:r>
        <w:r>
          <w:fldChar w:fldCharType="begin"/>
        </w:r>
        <w:r>
          <w:instrText xml:space="preserve"> PAGEREF _Toc5221 \h </w:instrText>
        </w:r>
        <w:r>
          <w:fldChar w:fldCharType="separate"/>
        </w:r>
        <w:r>
          <w:t>37</w:t>
        </w:r>
        <w:r>
          <w:fldChar w:fldCharType="end"/>
        </w:r>
      </w:hyperlink>
    </w:p>
    <w:p>
      <w:pPr>
        <w:pStyle w:val="TOC2"/>
        <w:tabs>
          <w:tab w:val="right" w:leader="dot" w:pos="8306"/>
        </w:tabs>
      </w:pPr>
      <w:hyperlink w:anchor="_Toc9318" w:history="1">
        <w:r>
          <w:rPr>
            <w:rFonts w:ascii="仿宋" w:eastAsia="仿宋" w:hAnsi="仿宋" w:cs="仿宋" w:hint="eastAsia"/>
            <w:lang w:eastAsia="zh-CN"/>
          </w:rPr>
          <w:t>(八)、环境保护综合评价</w:t>
        </w:r>
        <w:r>
          <w:tab/>
        </w:r>
        <w:r>
          <w:fldChar w:fldCharType="begin"/>
        </w:r>
        <w:r>
          <w:instrText xml:space="preserve"> PAGEREF _Toc9318 \h </w:instrText>
        </w:r>
        <w:r>
          <w:fldChar w:fldCharType="separate"/>
        </w:r>
        <w:r>
          <w:t>38</w:t>
        </w:r>
        <w:r>
          <w:fldChar w:fldCharType="end"/>
        </w:r>
      </w:hyperlink>
    </w:p>
    <w:p>
      <w:pPr>
        <w:pStyle w:val="TOC1"/>
        <w:tabs>
          <w:tab w:val="right" w:leader="dot" w:pos="8306"/>
        </w:tabs>
      </w:pPr>
      <w:hyperlink w:anchor="_Toc10401" w:history="1">
        <w:r>
          <w:rPr>
            <w:rFonts w:ascii="仿宋" w:eastAsia="仿宋" w:hAnsi="仿宋" w:cs="仿宋" w:hint="eastAsia"/>
            <w:lang w:eastAsia="zh-CN"/>
          </w:rPr>
          <w:t>九、VXI总线各类卡式仪器项目技术管理</w:t>
        </w:r>
        <w:r>
          <w:tab/>
        </w:r>
        <w:r>
          <w:fldChar w:fldCharType="begin"/>
        </w:r>
        <w:r>
          <w:instrText xml:space="preserve"> PAGEREF _Toc10401 \h </w:instrText>
        </w:r>
        <w:r>
          <w:fldChar w:fldCharType="separate"/>
        </w:r>
        <w:r>
          <w:t>40</w:t>
        </w:r>
        <w:r>
          <w:fldChar w:fldCharType="end"/>
        </w:r>
      </w:hyperlink>
    </w:p>
    <w:p>
      <w:pPr>
        <w:pStyle w:val="TOC2"/>
        <w:tabs>
          <w:tab w:val="right" w:leader="dot" w:pos="8306"/>
        </w:tabs>
      </w:pPr>
      <w:hyperlink w:anchor="_Toc15142" w:history="1">
        <w:r>
          <w:rPr>
            <w:rFonts w:ascii="仿宋" w:eastAsia="仿宋" w:hAnsi="仿宋" w:cs="仿宋" w:hint="eastAsia"/>
            <w:lang w:eastAsia="zh-CN"/>
          </w:rPr>
          <w:t>(一)、技术方案选用方向</w:t>
        </w:r>
        <w:r>
          <w:tab/>
        </w:r>
        <w:r>
          <w:fldChar w:fldCharType="begin"/>
        </w:r>
        <w:r>
          <w:instrText xml:space="preserve"> PAGEREF _Toc15142 \h </w:instrText>
        </w:r>
        <w:r>
          <w:fldChar w:fldCharType="separate"/>
        </w:r>
        <w:r>
          <w:t>40</w:t>
        </w:r>
        <w:r>
          <w:fldChar w:fldCharType="end"/>
        </w:r>
      </w:hyperlink>
    </w:p>
    <w:p>
      <w:pPr>
        <w:pStyle w:val="TOC2"/>
        <w:tabs>
          <w:tab w:val="right" w:leader="dot" w:pos="8306"/>
        </w:tabs>
      </w:pPr>
      <w:hyperlink w:anchor="_Toc12840" w:history="1">
        <w:r>
          <w:rPr>
            <w:rFonts w:ascii="仿宋" w:eastAsia="仿宋" w:hAnsi="仿宋" w:cs="仿宋" w:hint="eastAsia"/>
            <w:lang w:eastAsia="zh-CN"/>
          </w:rPr>
          <w:t>(二)、工艺技术方案选用原则</w:t>
        </w:r>
        <w:r>
          <w:tab/>
        </w:r>
        <w:r>
          <w:fldChar w:fldCharType="begin"/>
        </w:r>
        <w:r>
          <w:instrText xml:space="preserve"> PAGEREF _Toc12840 \h </w:instrText>
        </w:r>
        <w:r>
          <w:fldChar w:fldCharType="separate"/>
        </w:r>
        <w:r>
          <w:t>42</w:t>
        </w:r>
        <w:r>
          <w:fldChar w:fldCharType="end"/>
        </w:r>
      </w:hyperlink>
    </w:p>
    <w:p>
      <w:pPr>
        <w:pStyle w:val="TOC2"/>
        <w:tabs>
          <w:tab w:val="right" w:leader="dot" w:pos="8306"/>
        </w:tabs>
      </w:pPr>
      <w:hyperlink w:anchor="_Toc23778" w:history="1">
        <w:r>
          <w:rPr>
            <w:rFonts w:ascii="仿宋" w:eastAsia="仿宋" w:hAnsi="仿宋" w:cs="仿宋" w:hint="eastAsia"/>
            <w:lang w:eastAsia="zh-CN"/>
          </w:rPr>
          <w:t>(三)、工艺技术方案要求</w:t>
        </w:r>
        <w:r>
          <w:tab/>
        </w:r>
        <w:r>
          <w:fldChar w:fldCharType="begin"/>
        </w:r>
        <w:r>
          <w:instrText xml:space="preserve"> PAGEREF _Toc23778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48" w:history="1">
        <w:r>
          <w:rPr>
            <w:rFonts w:ascii="仿宋" w:eastAsia="仿宋" w:hAnsi="仿宋" w:cs="仿宋" w:hint="eastAsia"/>
            <w:lang w:eastAsia="zh-CN"/>
          </w:rPr>
          <w:t>十、VXI总线各类卡式仪器项目计划安排</w:t>
        </w:r>
        <w:r>
          <w:tab/>
        </w:r>
        <w:r>
          <w:fldChar w:fldCharType="begin"/>
        </w:r>
        <w:r>
          <w:instrText xml:space="preserve"> PAGEREF _Toc6948 \h </w:instrText>
        </w:r>
        <w:r>
          <w:fldChar w:fldCharType="separate"/>
        </w:r>
        <w:r>
          <w:t>46</w:t>
        </w:r>
        <w:r>
          <w:fldChar w:fldCharType="end"/>
        </w:r>
      </w:hyperlink>
    </w:p>
    <w:p>
      <w:pPr>
        <w:pStyle w:val="TOC2"/>
        <w:tabs>
          <w:tab w:val="right" w:leader="dot" w:pos="8306"/>
        </w:tabs>
      </w:pPr>
      <w:hyperlink w:anchor="_Toc7165" w:history="1">
        <w:r>
          <w:rPr>
            <w:rFonts w:ascii="仿宋" w:eastAsia="仿宋" w:hAnsi="仿宋" w:cs="仿宋" w:hint="eastAsia"/>
            <w:lang w:eastAsia="zh-CN"/>
          </w:rPr>
          <w:t>(一)、建设周期</w:t>
        </w:r>
        <w:r>
          <w:tab/>
        </w:r>
        <w:r>
          <w:fldChar w:fldCharType="begin"/>
        </w:r>
        <w:r>
          <w:instrText xml:space="preserve"> PAGEREF _Toc7165 \h </w:instrText>
        </w:r>
        <w:r>
          <w:fldChar w:fldCharType="separate"/>
        </w:r>
        <w:r>
          <w:t>46</w:t>
        </w:r>
        <w:r>
          <w:fldChar w:fldCharType="end"/>
        </w:r>
      </w:hyperlink>
    </w:p>
    <w:p>
      <w:pPr>
        <w:pStyle w:val="TOC2"/>
        <w:tabs>
          <w:tab w:val="right" w:leader="dot" w:pos="8306"/>
        </w:tabs>
      </w:pPr>
      <w:hyperlink w:anchor="_Toc16842" w:history="1">
        <w:r>
          <w:rPr>
            <w:rFonts w:ascii="仿宋" w:eastAsia="仿宋" w:hAnsi="仿宋" w:cs="仿宋" w:hint="eastAsia"/>
            <w:lang w:eastAsia="zh-CN"/>
          </w:rPr>
          <w:t>(二)、建设进度</w:t>
        </w:r>
        <w:r>
          <w:tab/>
        </w:r>
        <w:r>
          <w:fldChar w:fldCharType="begin"/>
        </w:r>
        <w:r>
          <w:instrText xml:space="preserve"> PAGEREF _Toc16842 \h </w:instrText>
        </w:r>
        <w:r>
          <w:fldChar w:fldCharType="separate"/>
        </w:r>
        <w:r>
          <w:t>47</w:t>
        </w:r>
        <w:r>
          <w:fldChar w:fldCharType="end"/>
        </w:r>
      </w:hyperlink>
    </w:p>
    <w:p>
      <w:pPr>
        <w:pStyle w:val="TOC2"/>
        <w:tabs>
          <w:tab w:val="right" w:leader="dot" w:pos="8306"/>
        </w:tabs>
      </w:pPr>
      <w:hyperlink w:anchor="_Toc1479" w:history="1">
        <w:r>
          <w:rPr>
            <w:rFonts w:ascii="仿宋" w:eastAsia="仿宋" w:hAnsi="仿宋" w:cs="仿宋" w:hint="eastAsia"/>
            <w:lang w:eastAsia="zh-CN"/>
          </w:rPr>
          <w:t>(三)、进度安排注意事项</w:t>
        </w:r>
        <w:r>
          <w:tab/>
        </w:r>
        <w:r>
          <w:fldChar w:fldCharType="begin"/>
        </w:r>
        <w:r>
          <w:instrText xml:space="preserve"> PAGEREF _Toc1479 \h </w:instrText>
        </w:r>
        <w:r>
          <w:fldChar w:fldCharType="separate"/>
        </w:r>
        <w:r>
          <w:t>48</w:t>
        </w:r>
        <w:r>
          <w:fldChar w:fldCharType="end"/>
        </w:r>
      </w:hyperlink>
    </w:p>
    <w:p>
      <w:pPr>
        <w:pStyle w:val="TOC2"/>
        <w:tabs>
          <w:tab w:val="right" w:leader="dot" w:pos="8306"/>
        </w:tabs>
      </w:pPr>
      <w:hyperlink w:anchor="_Toc20047" w:history="1">
        <w:r>
          <w:rPr>
            <w:rFonts w:ascii="仿宋" w:eastAsia="仿宋" w:hAnsi="仿宋" w:cs="仿宋" w:hint="eastAsia"/>
            <w:lang w:eastAsia="zh-CN"/>
          </w:rPr>
          <w:t>(四)、人力资源配置</w:t>
        </w:r>
        <w:r>
          <w:tab/>
        </w:r>
        <w:r>
          <w:fldChar w:fldCharType="begin"/>
        </w:r>
        <w:r>
          <w:instrText xml:space="preserve"> PAGEREF _Toc20047 \h </w:instrText>
        </w:r>
        <w:r>
          <w:fldChar w:fldCharType="separate"/>
        </w:r>
        <w:r>
          <w:t>50</w:t>
        </w:r>
        <w:r>
          <w:fldChar w:fldCharType="end"/>
        </w:r>
      </w:hyperlink>
    </w:p>
    <w:p>
      <w:pPr>
        <w:pStyle w:val="TOC1"/>
        <w:tabs>
          <w:tab w:val="right" w:leader="dot" w:pos="8306"/>
        </w:tabs>
      </w:pPr>
      <w:hyperlink w:anchor="_Toc22824" w:history="1">
        <w:r>
          <w:rPr>
            <w:rFonts w:ascii="仿宋" w:eastAsia="仿宋" w:hAnsi="仿宋" w:cs="仿宋" w:hint="eastAsia"/>
            <w:lang w:eastAsia="zh-CN"/>
          </w:rPr>
          <w:t>十一、生产安全保护</w:t>
        </w:r>
        <w:r>
          <w:tab/>
        </w:r>
        <w:r>
          <w:fldChar w:fldCharType="begin"/>
        </w:r>
        <w:r>
          <w:instrText xml:space="preserve"> PAGEREF _Toc22824 \h </w:instrText>
        </w:r>
        <w:r>
          <w:fldChar w:fldCharType="separate"/>
        </w:r>
        <w:r>
          <w:t>50</w:t>
        </w:r>
        <w:r>
          <w:fldChar w:fldCharType="end"/>
        </w:r>
      </w:hyperlink>
    </w:p>
    <w:p>
      <w:pPr>
        <w:pStyle w:val="TOC2"/>
        <w:tabs>
          <w:tab w:val="right" w:leader="dot" w:pos="8306"/>
        </w:tabs>
      </w:pPr>
      <w:hyperlink w:anchor="_Toc25979" w:history="1">
        <w:r>
          <w:rPr>
            <w:rFonts w:ascii="仿宋" w:eastAsia="仿宋" w:hAnsi="仿宋" w:cs="仿宋" w:hint="eastAsia"/>
            <w:lang w:eastAsia="zh-CN"/>
          </w:rPr>
          <w:t>(一)、消防安全</w:t>
        </w:r>
        <w:r>
          <w:tab/>
        </w:r>
        <w:r>
          <w:fldChar w:fldCharType="begin"/>
        </w:r>
        <w:r>
          <w:instrText xml:space="preserve"> PAGEREF _Toc25979 \h </w:instrText>
        </w:r>
        <w:r>
          <w:fldChar w:fldCharType="separate"/>
        </w:r>
        <w:r>
          <w:t>50</w:t>
        </w:r>
        <w:r>
          <w:fldChar w:fldCharType="end"/>
        </w:r>
      </w:hyperlink>
    </w:p>
    <w:p>
      <w:pPr>
        <w:pStyle w:val="TOC2"/>
        <w:tabs>
          <w:tab w:val="right" w:leader="dot" w:pos="8306"/>
        </w:tabs>
      </w:pPr>
      <w:hyperlink w:anchor="_Toc27482" w:history="1">
        <w:r>
          <w:rPr>
            <w:rFonts w:ascii="仿宋" w:eastAsia="仿宋" w:hAnsi="仿宋" w:cs="仿宋" w:hint="eastAsia"/>
            <w:lang w:eastAsia="zh-CN"/>
          </w:rPr>
          <w:t>(二)、防火防爆总图布置措施</w:t>
        </w:r>
        <w:r>
          <w:tab/>
        </w:r>
        <w:r>
          <w:fldChar w:fldCharType="begin"/>
        </w:r>
        <w:r>
          <w:instrText xml:space="preserve"> PAGEREF _Toc27482 \h </w:instrText>
        </w:r>
        <w:r>
          <w:fldChar w:fldCharType="separate"/>
        </w:r>
        <w:r>
          <w:t>52</w:t>
        </w:r>
        <w:r>
          <w:fldChar w:fldCharType="end"/>
        </w:r>
      </w:hyperlink>
    </w:p>
    <w:p>
      <w:pPr>
        <w:pStyle w:val="TOC2"/>
        <w:tabs>
          <w:tab w:val="right" w:leader="dot" w:pos="8306"/>
        </w:tabs>
      </w:pPr>
      <w:hyperlink w:anchor="_Toc1255" w:history="1">
        <w:r>
          <w:rPr>
            <w:rFonts w:ascii="仿宋" w:eastAsia="仿宋" w:hAnsi="仿宋" w:cs="仿宋" w:hint="eastAsia"/>
            <w:lang w:eastAsia="zh-CN"/>
          </w:rPr>
          <w:t>(三)、自然灾害防范措施</w:t>
        </w:r>
        <w:r>
          <w:tab/>
        </w:r>
        <w:r>
          <w:fldChar w:fldCharType="begin"/>
        </w:r>
        <w:r>
          <w:instrText xml:space="preserve"> PAGEREF _Toc1255 \h </w:instrText>
        </w:r>
        <w:r>
          <w:fldChar w:fldCharType="separate"/>
        </w:r>
        <w:r>
          <w:t>53</w:t>
        </w:r>
        <w:r>
          <w:fldChar w:fldCharType="end"/>
        </w:r>
      </w:hyperlink>
    </w:p>
    <w:p>
      <w:pPr>
        <w:pStyle w:val="TOC2"/>
        <w:tabs>
          <w:tab w:val="right" w:leader="dot" w:pos="8306"/>
        </w:tabs>
      </w:pPr>
      <w:hyperlink w:anchor="_Toc29619" w:history="1">
        <w:r>
          <w:rPr>
            <w:rFonts w:ascii="仿宋" w:eastAsia="仿宋" w:hAnsi="仿宋" w:cs="仿宋" w:hint="eastAsia"/>
            <w:lang w:eastAsia="zh-CN"/>
          </w:rPr>
          <w:t>(四)、安全色及安全标志使用要求</w:t>
        </w:r>
        <w:r>
          <w:tab/>
        </w:r>
        <w:r>
          <w:fldChar w:fldCharType="begin"/>
        </w:r>
        <w:r>
          <w:instrText xml:space="preserve"> PAGEREF _Toc29619 \h </w:instrText>
        </w:r>
        <w:r>
          <w:fldChar w:fldCharType="separate"/>
        </w:r>
        <w:r>
          <w:t>54</w:t>
        </w:r>
        <w:r>
          <w:fldChar w:fldCharType="end"/>
        </w:r>
      </w:hyperlink>
    </w:p>
    <w:p>
      <w:pPr>
        <w:pStyle w:val="TOC2"/>
        <w:tabs>
          <w:tab w:val="right" w:leader="dot" w:pos="8306"/>
        </w:tabs>
      </w:pPr>
      <w:hyperlink w:anchor="_Toc32301" w:history="1">
        <w:r>
          <w:rPr>
            <w:rFonts w:ascii="仿宋" w:eastAsia="仿宋" w:hAnsi="仿宋" w:cs="仿宋" w:hint="eastAsia"/>
            <w:lang w:eastAsia="zh-CN"/>
          </w:rPr>
          <w:t>(五)、防尘防毒措施</w:t>
        </w:r>
        <w:r>
          <w:tab/>
        </w:r>
        <w:r>
          <w:fldChar w:fldCharType="begin"/>
        </w:r>
        <w:r>
          <w:instrText xml:space="preserve"> PAGEREF _Toc32301 \h </w:instrText>
        </w:r>
        <w:r>
          <w:fldChar w:fldCharType="separate"/>
        </w:r>
        <w:r>
          <w:t>55</w:t>
        </w:r>
        <w:r>
          <w:fldChar w:fldCharType="end"/>
        </w:r>
      </w:hyperlink>
    </w:p>
    <w:p>
      <w:pPr>
        <w:pStyle w:val="TOC2"/>
        <w:tabs>
          <w:tab w:val="right" w:leader="dot" w:pos="8306"/>
        </w:tabs>
      </w:pPr>
      <w:hyperlink w:anchor="_Toc32403" w:history="1">
        <w:r>
          <w:rPr>
            <w:rFonts w:ascii="仿宋" w:eastAsia="仿宋" w:hAnsi="仿宋" w:cs="仿宋" w:hint="eastAsia"/>
            <w:lang w:eastAsia="zh-CN"/>
          </w:rPr>
          <w:t>(六)、防静电、触电防护及防雷措施</w:t>
        </w:r>
        <w:r>
          <w:tab/>
        </w:r>
        <w:r>
          <w:fldChar w:fldCharType="begin"/>
        </w:r>
        <w:r>
          <w:instrText xml:space="preserve"> PAGEREF _Toc32403 \h </w:instrText>
        </w:r>
        <w:r>
          <w:fldChar w:fldCharType="separate"/>
        </w:r>
        <w:r>
          <w:t>56</w:t>
        </w:r>
        <w:r>
          <w:fldChar w:fldCharType="end"/>
        </w:r>
      </w:hyperlink>
    </w:p>
    <w:p>
      <w:pPr>
        <w:pStyle w:val="TOC2"/>
        <w:tabs>
          <w:tab w:val="right" w:leader="dot" w:pos="8306"/>
        </w:tabs>
      </w:pPr>
      <w:hyperlink w:anchor="_Toc28818" w:history="1">
        <w:r>
          <w:rPr>
            <w:rFonts w:ascii="仿宋" w:eastAsia="仿宋" w:hAnsi="仿宋" w:cs="仿宋" w:hint="eastAsia"/>
            <w:lang w:eastAsia="zh-CN"/>
          </w:rPr>
          <w:t>(七)、机械设备安全保障措施</w:t>
        </w:r>
        <w:r>
          <w:tab/>
        </w:r>
        <w:r>
          <w:fldChar w:fldCharType="begin"/>
        </w:r>
        <w:r>
          <w:instrText xml:space="preserve"> PAGEREF _Toc28818 \h </w:instrText>
        </w:r>
        <w:r>
          <w:fldChar w:fldCharType="separate"/>
        </w:r>
        <w:r>
          <w:t>58</w:t>
        </w:r>
        <w:r>
          <w:fldChar w:fldCharType="end"/>
        </w:r>
      </w:hyperlink>
    </w:p>
    <w:p>
      <w:pPr>
        <w:pStyle w:val="TOC1"/>
        <w:tabs>
          <w:tab w:val="right" w:leader="dot" w:pos="8306"/>
        </w:tabs>
      </w:pPr>
      <w:hyperlink w:anchor="_Toc2290" w:history="1">
        <w:r>
          <w:rPr>
            <w:rFonts w:ascii="仿宋" w:eastAsia="仿宋" w:hAnsi="仿宋" w:cs="仿宋" w:hint="eastAsia"/>
            <w:lang w:eastAsia="zh-CN"/>
          </w:rPr>
          <w:t>十二、VXI总线各类卡式仪器项目投资规划</w:t>
        </w:r>
        <w:r>
          <w:tab/>
        </w:r>
        <w:r>
          <w:fldChar w:fldCharType="begin"/>
        </w:r>
        <w:r>
          <w:instrText xml:space="preserve"> PAGEREF _Toc2290 \h </w:instrText>
        </w:r>
        <w:r>
          <w:fldChar w:fldCharType="separate"/>
        </w:r>
        <w:r>
          <w:t>59</w:t>
        </w:r>
        <w:r>
          <w:fldChar w:fldCharType="end"/>
        </w:r>
      </w:hyperlink>
    </w:p>
    <w:p>
      <w:pPr>
        <w:pStyle w:val="TOC2"/>
        <w:tabs>
          <w:tab w:val="right" w:leader="dot" w:pos="8306"/>
        </w:tabs>
      </w:pPr>
      <w:hyperlink w:anchor="_Toc23787" w:history="1">
        <w:r>
          <w:rPr>
            <w:rFonts w:ascii="仿宋" w:eastAsia="仿宋" w:hAnsi="仿宋" w:cs="仿宋" w:hint="eastAsia"/>
            <w:lang w:eastAsia="zh-CN"/>
          </w:rPr>
          <w:t>(一)、VXI总线各类卡式仪器项目总投资估算</w:t>
        </w:r>
        <w:r>
          <w:tab/>
        </w:r>
        <w:r>
          <w:fldChar w:fldCharType="begin"/>
        </w:r>
        <w:r>
          <w:instrText xml:space="preserve"> PAGEREF _Toc23787 \h </w:instrText>
        </w:r>
        <w:r>
          <w:fldChar w:fldCharType="separate"/>
        </w:r>
        <w:r>
          <w:t>59</w:t>
        </w:r>
        <w:r>
          <w:fldChar w:fldCharType="end"/>
        </w:r>
      </w:hyperlink>
    </w:p>
    <w:p>
      <w:pPr>
        <w:pStyle w:val="TOC2"/>
        <w:tabs>
          <w:tab w:val="right" w:leader="dot" w:pos="8306"/>
        </w:tabs>
      </w:pPr>
      <w:hyperlink w:anchor="_Toc4385" w:history="1">
        <w:r>
          <w:rPr>
            <w:rFonts w:ascii="仿宋" w:eastAsia="仿宋" w:hAnsi="仿宋" w:cs="仿宋" w:hint="eastAsia"/>
            <w:lang w:eastAsia="zh-CN"/>
          </w:rPr>
          <w:t>(二)、资金筹措</w:t>
        </w:r>
        <w:r>
          <w:tab/>
        </w:r>
        <w:r>
          <w:fldChar w:fldCharType="begin"/>
        </w:r>
        <w:r>
          <w:instrText xml:space="preserve"> PAGEREF _Toc4385 \h </w:instrText>
        </w:r>
        <w:r>
          <w:fldChar w:fldCharType="separate"/>
        </w:r>
        <w:r>
          <w:t>60</w:t>
        </w:r>
        <w:r>
          <w:fldChar w:fldCharType="end"/>
        </w:r>
      </w:hyperlink>
    </w:p>
    <w:p>
      <w:pPr>
        <w:pStyle w:val="TOC1"/>
        <w:tabs>
          <w:tab w:val="right" w:leader="dot" w:pos="8306"/>
        </w:tabs>
      </w:pPr>
      <w:hyperlink w:anchor="_Toc3539" w:history="1">
        <w:r>
          <w:rPr>
            <w:rFonts w:ascii="仿宋" w:eastAsia="仿宋" w:hAnsi="仿宋" w:cs="仿宋" w:hint="eastAsia"/>
            <w:lang w:eastAsia="zh-CN"/>
          </w:rPr>
          <w:t>十三、VXI总线各类卡式仪器项目工程方案分析</w:t>
        </w:r>
        <w:r>
          <w:tab/>
        </w:r>
        <w:r>
          <w:fldChar w:fldCharType="begin"/>
        </w:r>
        <w:r>
          <w:instrText xml:space="preserve"> PAGEREF _Toc3539 \h </w:instrText>
        </w:r>
        <w:r>
          <w:fldChar w:fldCharType="separate"/>
        </w:r>
        <w:r>
          <w:t>61</w:t>
        </w:r>
        <w:r>
          <w:fldChar w:fldCharType="end"/>
        </w:r>
      </w:hyperlink>
    </w:p>
    <w:p>
      <w:pPr>
        <w:pStyle w:val="TOC2"/>
        <w:tabs>
          <w:tab w:val="right" w:leader="dot" w:pos="8306"/>
        </w:tabs>
      </w:pPr>
      <w:hyperlink w:anchor="_Toc3760" w:history="1">
        <w:r>
          <w:rPr>
            <w:rFonts w:ascii="仿宋" w:eastAsia="仿宋" w:hAnsi="仿宋" w:cs="仿宋" w:hint="eastAsia"/>
            <w:lang w:eastAsia="zh-CN"/>
          </w:rPr>
          <w:t>(一)、建筑工程设计原则</w:t>
        </w:r>
        <w:r>
          <w:tab/>
        </w:r>
        <w:r>
          <w:fldChar w:fldCharType="begin"/>
        </w:r>
        <w:r>
          <w:instrText xml:space="preserve"> PAGEREF _Toc3760 \h </w:instrText>
        </w:r>
        <w:r>
          <w:fldChar w:fldCharType="separate"/>
        </w:r>
        <w:r>
          <w:t>61</w:t>
        </w:r>
        <w:r>
          <w:fldChar w:fldCharType="end"/>
        </w:r>
      </w:hyperlink>
    </w:p>
    <w:p>
      <w:pPr>
        <w:pStyle w:val="TOC2"/>
        <w:tabs>
          <w:tab w:val="right" w:leader="dot" w:pos="8306"/>
        </w:tabs>
      </w:pPr>
      <w:hyperlink w:anchor="_Toc7788" w:history="1">
        <w:r>
          <w:rPr>
            <w:rFonts w:ascii="仿宋" w:eastAsia="仿宋" w:hAnsi="仿宋" w:cs="仿宋" w:hint="eastAsia"/>
            <w:lang w:eastAsia="zh-CN"/>
          </w:rPr>
          <w:t>(二)、土建工程建设指标</w:t>
        </w:r>
        <w:r>
          <w:tab/>
        </w:r>
        <w:r>
          <w:fldChar w:fldCharType="begin"/>
        </w:r>
        <w:r>
          <w:instrText xml:space="preserve"> PAGEREF _Toc7788 \h </w:instrText>
        </w:r>
        <w:r>
          <w:fldChar w:fldCharType="separate"/>
        </w:r>
        <w:r>
          <w:t>65</w:t>
        </w:r>
        <w:r>
          <w:fldChar w:fldCharType="end"/>
        </w:r>
      </w:hyperlink>
    </w:p>
    <w:p>
      <w:pPr>
        <w:pStyle w:val="TOC1"/>
        <w:tabs>
          <w:tab w:val="right" w:leader="dot" w:pos="8306"/>
        </w:tabs>
      </w:pPr>
      <w:hyperlink w:anchor="_Toc4781" w:history="1">
        <w:r>
          <w:rPr>
            <w:rFonts w:ascii="仿宋" w:eastAsia="仿宋" w:hAnsi="仿宋" w:cs="仿宋" w:hint="eastAsia"/>
            <w:lang w:eastAsia="zh-CN"/>
          </w:rPr>
          <w:t>十四、VXI总线各类卡式仪器项目变更管理</w:t>
        </w:r>
        <w:r>
          <w:tab/>
        </w:r>
        <w:r>
          <w:fldChar w:fldCharType="begin"/>
        </w:r>
        <w:r>
          <w:instrText xml:space="preserve"> PAGEREF _Toc4781 \h </w:instrText>
        </w:r>
        <w:r>
          <w:fldChar w:fldCharType="separate"/>
        </w:r>
        <w:r>
          <w:t>66</w:t>
        </w:r>
        <w:r>
          <w:fldChar w:fldCharType="end"/>
        </w:r>
      </w:hyperlink>
    </w:p>
    <w:p>
      <w:pPr>
        <w:pStyle w:val="TOC2"/>
        <w:tabs>
          <w:tab w:val="right" w:leader="dot" w:pos="8306"/>
        </w:tabs>
      </w:pPr>
      <w:hyperlink w:anchor="_Toc31803" w:history="1">
        <w:r>
          <w:rPr>
            <w:rFonts w:ascii="仿宋" w:eastAsia="仿宋" w:hAnsi="仿宋" w:cs="仿宋" w:hint="eastAsia"/>
            <w:lang w:eastAsia="zh-CN"/>
          </w:rPr>
          <w:t>(一)、变更申请与评估</w:t>
        </w:r>
        <w:r>
          <w:tab/>
        </w:r>
        <w:r>
          <w:fldChar w:fldCharType="begin"/>
        </w:r>
        <w:r>
          <w:instrText xml:space="preserve"> PAGEREF _Toc31803 \h </w:instrText>
        </w:r>
        <w:r>
          <w:fldChar w:fldCharType="separate"/>
        </w:r>
        <w:r>
          <w:t>66</w:t>
        </w:r>
        <w:r>
          <w:fldChar w:fldCharType="end"/>
        </w:r>
      </w:hyperlink>
    </w:p>
    <w:p>
      <w:pPr>
        <w:pStyle w:val="TOC2"/>
        <w:tabs>
          <w:tab w:val="right" w:leader="dot" w:pos="8306"/>
        </w:tabs>
      </w:pPr>
      <w:hyperlink w:anchor="_Toc6794" w:history="1">
        <w:r>
          <w:rPr>
            <w:rFonts w:ascii="仿宋" w:eastAsia="仿宋" w:hAnsi="仿宋" w:cs="仿宋" w:hint="eastAsia"/>
            <w:lang w:eastAsia="zh-CN"/>
          </w:rPr>
          <w:t>(二)、变更实施与控制</w:t>
        </w:r>
        <w:r>
          <w:tab/>
        </w:r>
        <w:r>
          <w:fldChar w:fldCharType="begin"/>
        </w:r>
        <w:r>
          <w:instrText xml:space="preserve"> PAGEREF _Toc6794 \h </w:instrText>
        </w:r>
        <w:r>
          <w:fldChar w:fldCharType="separate"/>
        </w:r>
        <w:r>
          <w:t>67</w:t>
        </w:r>
        <w:r>
          <w:fldChar w:fldCharType="end"/>
        </w:r>
      </w:hyperlink>
    </w:p>
    <w:p>
      <w:pPr>
        <w:pStyle w:val="TOC1"/>
        <w:tabs>
          <w:tab w:val="right" w:leader="dot" w:pos="8306"/>
        </w:tabs>
      </w:pPr>
      <w:hyperlink w:anchor="_Toc25832" w:history="1">
        <w:r>
          <w:rPr>
            <w:rFonts w:ascii="仿宋" w:eastAsia="仿宋" w:hAnsi="仿宋" w:cs="仿宋" w:hint="eastAsia"/>
            <w:lang w:eastAsia="zh-CN"/>
          </w:rPr>
          <w:t>十五、供应链管理</w:t>
        </w:r>
        <w:r>
          <w:tab/>
        </w:r>
        <w:r>
          <w:fldChar w:fldCharType="begin"/>
        </w:r>
        <w:r>
          <w:instrText xml:space="preserve"> PAGEREF _Toc25832 \h </w:instrText>
        </w:r>
        <w:r>
          <w:fldChar w:fldCharType="separate"/>
        </w:r>
        <w:r>
          <w:t>67</w:t>
        </w:r>
        <w:r>
          <w:fldChar w:fldCharType="end"/>
        </w:r>
      </w:hyperlink>
    </w:p>
    <w:p>
      <w:pPr>
        <w:pStyle w:val="TOC2"/>
        <w:tabs>
          <w:tab w:val="right" w:leader="dot" w:pos="8306"/>
        </w:tabs>
      </w:pPr>
      <w:hyperlink w:anchor="_Toc13155" w:history="1">
        <w:r>
          <w:rPr>
            <w:rFonts w:ascii="仿宋" w:eastAsia="仿宋" w:hAnsi="仿宋" w:cs="仿宋" w:hint="eastAsia"/>
            <w:lang w:eastAsia="zh-CN"/>
          </w:rPr>
          <w:t>(一)、供应链战略规划</w:t>
        </w:r>
        <w:r>
          <w:tab/>
        </w:r>
        <w:r>
          <w:fldChar w:fldCharType="begin"/>
        </w:r>
        <w:r>
          <w:instrText xml:space="preserve"> PAGEREF _Toc13155 \h </w:instrText>
        </w:r>
        <w:r>
          <w:fldChar w:fldCharType="separate"/>
        </w:r>
        <w:r>
          <w:t>67</w:t>
        </w:r>
        <w:r>
          <w:fldChar w:fldCharType="end"/>
        </w:r>
      </w:hyperlink>
    </w:p>
    <w:p>
      <w:pPr>
        <w:pStyle w:val="TOC2"/>
        <w:tabs>
          <w:tab w:val="right" w:leader="dot" w:pos="8306"/>
        </w:tabs>
      </w:pPr>
      <w:hyperlink w:anchor="_Toc9950" w:history="1">
        <w:r>
          <w:rPr>
            <w:rFonts w:ascii="仿宋" w:eastAsia="仿宋" w:hAnsi="仿宋" w:cs="仿宋" w:hint="eastAsia"/>
            <w:lang w:eastAsia="zh-CN"/>
          </w:rPr>
          <w:t>(二)、供应商选择与合作</w:t>
        </w:r>
        <w:r>
          <w:tab/>
        </w:r>
        <w:r>
          <w:fldChar w:fldCharType="begin"/>
        </w:r>
        <w:r>
          <w:instrText xml:space="preserve"> PAGEREF _Toc9950 \h </w:instrText>
        </w:r>
        <w:r>
          <w:fldChar w:fldCharType="separate"/>
        </w:r>
        <w:r>
          <w:t>69</w:t>
        </w:r>
        <w:r>
          <w:fldChar w:fldCharType="end"/>
        </w:r>
      </w:hyperlink>
    </w:p>
    <w:p>
      <w:pPr>
        <w:pStyle w:val="TOC2"/>
        <w:tabs>
          <w:tab w:val="right" w:leader="dot" w:pos="8306"/>
        </w:tabs>
      </w:pPr>
      <w:hyperlink w:anchor="_Toc14485" w:history="1">
        <w:r>
          <w:rPr>
            <w:rFonts w:ascii="仿宋" w:eastAsia="仿宋" w:hAnsi="仿宋" w:cs="仿宋" w:hint="eastAsia"/>
            <w:lang w:eastAsia="zh-CN"/>
          </w:rPr>
          <w:t>(三)、物流与库存管理</w:t>
        </w:r>
        <w:r>
          <w:tab/>
        </w:r>
        <w:r>
          <w:fldChar w:fldCharType="begin"/>
        </w:r>
        <w:r>
          <w:instrText xml:space="preserve"> PAGEREF _Toc14485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89"/>
      <w:r>
        <w:rPr>
          <w:rFonts w:ascii="仿宋" w:eastAsia="仿宋" w:hAnsi="仿宋" w:cs="仿宋" w:hint="eastAsia"/>
          <w:sz w:val="28"/>
          <w:lang w:eastAsia="zh-CN"/>
        </w:rPr>
        <w:t>一、VXI总线各类卡式仪器项目危机管理</w:t>
      </w:r>
      <w:bookmarkEnd w:id="2"/>
    </w:p>
    <w:p>
      <w:pPr>
        <w:pStyle w:val="Heading2"/>
        <w:rPr>
          <w:rFonts w:ascii="仿宋" w:eastAsia="仿宋" w:hAnsi="仿宋" w:cs="仿宋" w:hint="eastAsia"/>
          <w:lang w:eastAsia="zh-CN"/>
        </w:rPr>
      </w:pPr>
      <w:bookmarkStart w:id="3" w:name="_Toc121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项目危机管理中，危机预警与识别是确保VXI总线各类卡式仪器项目稳健运行的核心步骤。通过建立全面的监测机制，VXI总线各类卡式仪器项目团队旨在及时发现和理解潜在的风险和危机因素，以便采取及时的预防和应对措施，确保VXI总线各类卡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XI总线各类卡式仪器项目团队全面分析了整个VXI总线各类卡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XI总线各类卡式仪器项目团队着重于明确定义VXI总线各类卡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XI总线各类卡式仪器项目进展的持续监控，团队能够及时发现潜在问题并作出迅速反应。VXI总线各类卡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XI总线各类卡式仪器项目得以更有序、可控地推进。</w:t>
      </w:r>
    </w:p>
    <w:p>
      <w:pPr>
        <w:pStyle w:val="Heading2"/>
        <w:ind w:firstLine="560" w:firstLineChars="200"/>
        <w:rPr>
          <w:rFonts w:ascii="仿宋" w:eastAsia="仿宋" w:hAnsi="仿宋" w:cs="仿宋" w:hint="eastAsia"/>
          <w:sz w:val="28"/>
          <w:lang w:eastAsia="zh-CN"/>
        </w:rPr>
      </w:pPr>
      <w:bookmarkStart w:id="4" w:name="_Toc179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在危机发生时，VXI总线各类卡式仪器项目团队立即行动，成立了应急小组。该小组的任务是迅速制定并实施紧急应对措施，以最小化潜在损失。以下是采取的主要措施：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暂停VXI总线各类卡式仪器项目进度：为遏制危机蔓延，VXI总线各类卡式仪器项目暂时停止进行，以便全面评估当前状况。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资源重新分配：重新评估VXI总线各类卡式仪器项目资源的分配，确保最大限度地减小损失。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实时沟通：与关键利益相关者建立实时沟通机制，向他们传递VXI总线各类卡式仪器项目危机的实际状况，保障VXI总线各类卡式仪器项目核心利益。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在紧急应对的同时，VXI总线各类卡式仪器项目团队强调了团队协作和有效沟通的重要性。以下是团队协作的关键举措：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信息共享机制：建立了信息共享平台，确保团队成员能够及时获取VXI总线各类卡式仪器项目危机的实时信息。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领导者沟通：VXI总线各类卡式仪器项目领导者通过定期会议和即时沟通工具，指导团队应对危机，保持团队稳定运行。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随着危机得到初步控制，VXI总线各类卡式仪器项目团队转向制定恢复计划，以确保VXI总线各类卡式仪器项目能够从中迅速恢复。主要恢复计划包括：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修复受损的进度计划：重新评估VXI总线各类卡式仪器项目进度，制定修复计划，确保VXI总线各类卡式仪器项目尽快回归正常进程。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重新调整资源分配：优化资源分配，确保VXI总线各类卡式仪器项目在有限资源下高效运转。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风险管理机制加强：对VXI总线各类卡式仪器项目风险进行全面评估，制定更强化的风险管理策略，以预防未来可能的危机。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822"/>
      <w:r>
        <w:rPr>
          <w:rFonts w:ascii="仿宋" w:eastAsia="仿宋" w:hAnsi="仿宋" w:cs="仿宋" w:hint="eastAsia"/>
          <w:sz w:val="28"/>
          <w:lang w:eastAsia="zh-CN"/>
        </w:rPr>
        <w:t>二、VXI总线各类卡式仪器项目选址可行性分析</w:t>
      </w:r>
      <w:bookmarkEnd w:id="5"/>
    </w:p>
    <w:p>
      <w:pPr>
        <w:pStyle w:val="Heading2"/>
        <w:rPr>
          <w:rFonts w:ascii="仿宋" w:eastAsia="仿宋" w:hAnsi="仿宋" w:cs="仿宋" w:hint="eastAsia"/>
          <w:lang w:eastAsia="zh-CN"/>
        </w:rPr>
      </w:pPr>
      <w:bookmarkStart w:id="6" w:name="_Toc22613"/>
      <w:r>
        <w:rPr>
          <w:rFonts w:ascii="仿宋" w:eastAsia="仿宋" w:hAnsi="仿宋" w:cs="仿宋" w:hint="eastAsia"/>
          <w:lang w:eastAsia="zh-CN"/>
        </w:rPr>
        <w:t>(一)、VXI总线各类卡式仪器项目选址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该VXI总线各类卡式仪器项目选址位于XX省XX市XX区XXX街道</w:t>
      </w:r>
    </w:p>
    <w:p>
      <w:pPr>
        <w:pStyle w:val="Heading2"/>
        <w:ind w:firstLine="560" w:firstLineChars="200"/>
        <w:rPr>
          <w:rFonts w:ascii="仿宋" w:eastAsia="仿宋" w:hAnsi="仿宋" w:cs="仿宋" w:hint="eastAsia"/>
          <w:sz w:val="28"/>
          <w:lang w:eastAsia="zh-CN"/>
        </w:rPr>
      </w:pPr>
      <w:bookmarkStart w:id="7" w:name="_Toc104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XI总线各类卡式仪器项目的征地面积将根据VXI总线各类卡式仪器项目的实际规模和需求进行精确规划。具体面积XXX平方米，旨在确保VXI总线各类卡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净用地面积是在征地面积基础上去除不可利用面积后的实际可开发用地。具体面积XXX平方米，考虑到环保、交通、安全等多方面因素，以确保VXI总线各类卡式仪器项目在整体利用效率上达到最优。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VXI总线各类卡式仪器项目计划建设的建筑总规模具体面积XXX平方米。这一规模的确定综合考虑了VXI总线各类卡式仪器项目的性质、规模，以及城市规划的相关要求，确保建筑布局与周边环境协调一致。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绿地率是VXI总线各类卡式仪器项目用地中被规划为绿地的比例。具体面积XXX平方米，旨在通过合理规划绿地，改善VXI总线各类卡式仪器项目周边环境，提升居民生活质量，并符合城市整体绿化规划。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容积率是用地上可以建设的建筑总体积与用地面积之比。具体面积XXX，通过合理的容积率规划，确保VXI总线各类卡式仪器项目建筑规模与周边环境和谐共生。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XI总线各类卡式仪器项目选址与当地城市规划相一致，具体面积XXX平方米。通过与城市规划部门深入沟通，确保VXI总线各类卡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XI总线各类卡式仪器项目选址符合当地产业政策，具体面积XXX平方米。这包括VXI总线各类卡式仪器项目对当地经济的促进作用，以及对相关产业的带动效应，确保VXI总线各类卡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用地总体要求必须符合环保和可持续发展的原则，具体面积XXX平方米。通过采用绿色建筑设计、节能减排等措施，确保VXI总线各类卡式仪器项目在建设和运营过程中对环境的影响最小化，达到可持续发展的要求。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确保VXI总线各类卡式仪器项目选址具备必要的公共设施配套，具体面积XXX平方米。这包括交通便利性、教育、医疗等基础设施，以提高居民生活品质，使得VXI总线各类卡式仪器项目选址更具吸引力。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考虑用地总体要求对当地社会稳定性的影响，具体面积XXX平方米。通过深入了解当地社区反馈，确保VXI总线各类卡式仪器项目的选址和建设过程对当地社会和谐稳定产生积极作用。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XI总线各类卡式仪器项目选址不仅符合法规和规划，还在实际操作中具有可行性。这一全面规划将为VXI总线各类卡式仪器项目的成功实施提供坚实的基础，确保VXI总线各类卡式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1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XI总线各类卡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XI总线各类卡式仪器项目的设备规划和空间设计中，我们将采取灵活设备布局的措施。设备布局将根据实际需求进行灵活设计，避免不必要的浪费。通过合理规划设备摆放位置，我们将提高设备的利用率，减少设备间距，以确保VXI总线各类卡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XI总线各类卡式仪器项目内部引入共享设施的概念，例如共享会议室、办公区等。通过这种方式，我们可以减少对资源的重复建设，提高资源共享效率，从而减小VXI总线各类卡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3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XI总线各类卡式仪器项目的总图布置中，我们将不同功能区域进行明确的规划，以最大程度满足VXI总线各类卡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4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XI总线各类卡式仪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XI总线各类卡式仪器项目对环境的影响是综合评价的重要因素之一。我们将详细考虑选址周边的自然环境、生态保护区、水源地等情况，确保VXI总线各类卡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对选址的评价还需充分考虑当地政府的产业政策和法规。我们将详细了解VXI总线各类卡式仪器项目所在地的相关政策，确保VXI总线各类卡式仪器项目的规划和运营与当地法规相符，降低不必要的法律风险。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考虑到社会稳定性对企业运营的重要性，我们将评估选址地区的社会安全情况、劳工关系、社区反馈等方面，以确保VXI总线各类卡式仪器项目的建设和运营不会受到社会稳定性的负面影响。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最后，我们将综合考虑用地成本，包括土地购置费用、土地开发成本等。通过对用地成本的详细评估，我们能够做出更为精确的经济效益分析，为VXI总线各类卡式仪器项目的投资决策提供有力支持。</w:t>
      </w:r>
    </w:p>
    <w:p>
      <w:pPr>
        <w:pStyle w:val="Heading1"/>
        <w:ind w:firstLine="560" w:firstLineChars="200"/>
        <w:rPr>
          <w:rFonts w:ascii="仿宋" w:eastAsia="仿宋" w:hAnsi="仿宋" w:cs="仿宋" w:hint="eastAsia"/>
          <w:sz w:val="28"/>
          <w:lang w:eastAsia="zh-CN"/>
        </w:rPr>
      </w:pPr>
      <w:bookmarkStart w:id="11" w:name="_Toc42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42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XI总线各类卡式仪器项目的技术管理特点体现在其创新导向。通过引入最先进的技术趋势和解决方案，VXI总线各类卡式仪器项目致力于提升科技含量、提高质量和效率水平。这意味着我们将采用最新的工具和方法，确保VXI总线各类卡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XI总线各类卡式仪器项目技术管理的显著特征。通过整合不同领域的技术资源，我们实现了跨学科的协同工作。这有助于优化技术架构，提高整体效能。此外，整合性策略还促进了不同技术团队之间的紧密沟通和高效合作，确保VXI总线各类卡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XI总线各类卡式仪器项目所采用的技术。通过不断优化技术方案，VXI总线各类卡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VXI总线各类卡式仪器项目团队将在VXI总线各类卡式仪器项目初期识别可能的技术风险，并采取相应的预防和应对措施。通过建立健全的风险评估机制，VXI总线各类卡式仪器项目能够在实施过程中及时发现并解决潜在的技术问题，保障VXI总线各类卡式仪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XI总线各类卡式仪器项目中，技术将成为VXI总线各类卡式仪器项目成功的有力支持。这一深度剖析揭示了技术管理在VXI总线各类卡式仪器项目实施中的关键作用，为VXI总线各类卡式仪器项目的技术基础奠定了坚实的基础。</w:t>
      </w:r>
    </w:p>
    <w:p>
      <w:pPr>
        <w:pStyle w:val="Heading2"/>
        <w:ind w:firstLine="560" w:firstLineChars="200"/>
        <w:rPr>
          <w:rFonts w:ascii="仿宋" w:eastAsia="仿宋" w:hAnsi="仿宋" w:cs="仿宋" w:hint="eastAsia"/>
          <w:sz w:val="28"/>
          <w:lang w:eastAsia="zh-CN"/>
        </w:rPr>
      </w:pPr>
      <w:bookmarkStart w:id="13" w:name="_Toc30950"/>
      <w:r>
        <w:rPr>
          <w:rFonts w:ascii="仿宋" w:eastAsia="仿宋" w:hAnsi="仿宋" w:cs="仿宋" w:hint="eastAsia"/>
          <w:sz w:val="28"/>
          <w:lang w:eastAsia="zh-CN"/>
        </w:rPr>
        <w:t>(二)、VXI总线各类卡式仪器项目工艺技术设计方案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XI总线各类卡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XI总线各类卡式仪器项目将严格按照相关行业规范要求进行组织。通过有效控制产品质量，VXI总线各类卡式仪器项目将致力于为顾客提供优质的VXI总线各类卡式仪器项目产品和良好的服务。这体现了VXI总线各类卡式仪器项目对于生产活动合规性和质量标准的高度重视，为VXI总线各类卡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XI总线各类卡式仪器项目注重生态效益和清洁生产原则。VXI总线各类卡式仪器项目建设将紧密结合地方特色经济发展，与社会经济发展规划和区域环境保护规划方案相协调一致。通过与当地区域自然生态系统的结合，VXI总线各类卡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XI总线各类卡式仪器项目产品具有多样化的客户需求和个性化的特点。因此，VXI总线各类卡式仪器项目产品规格品种多样，且单批生产数量较小。为满足这一特点，VXI总线各类卡式仪器项目承办单位将建设先进的柔性制造生产线。通过广泛应用柔性制造技术，VXI总线各类卡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XI总线各类卡式仪器项目采用的技术具有较高的技术含量和自动化水平，处于国内先进水平。这一技术选用不仅体现了对生产效率、质量和环境友好性的高标准要求，同时为VXI总线各类卡式仪器项目的可持续发展奠定了坚实的基础。</w:t>
      </w:r>
    </w:p>
    <w:p>
      <w:pPr>
        <w:pStyle w:val="Heading2"/>
        <w:ind w:firstLine="560" w:firstLineChars="200"/>
        <w:rPr>
          <w:rFonts w:ascii="仿宋" w:eastAsia="仿宋" w:hAnsi="仿宋" w:cs="仿宋" w:hint="eastAsia"/>
          <w:sz w:val="28"/>
          <w:lang w:eastAsia="zh-CN"/>
        </w:rPr>
      </w:pPr>
      <w:bookmarkStart w:id="14" w:name="_Toc229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为确保VXI总线各类卡式仪器项目的高效生产和技术实施，我们制定了一套精心设计的设备选型方案，以满足VXI总线各类卡式仪器项目生产、质量和环保的要求。该方案的主要特点如下：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XI总线各类卡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针对VXI总线各类卡式仪器项目产品的多样性和小批量生产的特点，我们将建设柔性制造生产线。通过在设备选型中考虑柔性制造技术，可以灵活应对不同产品规格和生产需求，实现生产线的高度灵活性和适应性。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08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94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VXI总线各类卡式仪器项目的主要产品是XXXX，预计年产值为XXX万元。这一产品在市场中占据着重要的地位，其广泛的应用范围使得该VXI总线各类卡式仪器项目的市场前景非常广阔。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XI总线各类卡式仪器项目的xxx产品作为重要的原材料之一，将在多个领域发挥关键作用。其在建筑、交通、能源等方面的广泛应用将为整个产业链提供强大的支持，形成产业协同效应。VXI总线各类卡式仪器项目的年产值XXX万XXX万XXX万万元不仅反映了其在市场上的巨大潜力，更预示着它对国民经济的积极贡献。这种关联度高、涉及面广的产业关系，使得该VXI总线各类卡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17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https://d.book118.com/568140135046006047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VXI总线各类卡式仪器项目计划设计方案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34ED8"/>
    <w:rsid w:val="68234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4013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2024-03-05T18:44:00Z</dcterms:created>
  <dcterms:modified xsi:type="dcterms:W3CDTF">2024-03-05T18:45:08Z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74FD745A54394F0496CFBD8381A2D3FE_11</vt:lpwstr>
  </property>
  <property fmtid="{D5CDD505-2E9C-101B-9397-08002B2CF9AE}" pid="3" name="KSOProductBuildVer">
    <vt:lpwstr>2052-12.1.0.16388</vt:lpwstr>
  </property>
</Properties>
</file>