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建筑设计行业相关公司设立可行性研究报告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68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_Toc14688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51" w:history="1">
        <w:r>
          <w:rPr>
            <w:rFonts w:ascii="仿宋" w:eastAsia="仿宋" w:hAnsi="仿宋" w:cs="仿宋" w:hint="eastAsia"/>
            <w:lang w:eastAsia="zh-CN"/>
          </w:rPr>
          <w:t>一、建筑设计筹建公司基本信息</w:t>
        </w:r>
        <w:r>
          <w:tab/>
        </w:r>
        <w:r>
          <w:fldChar w:fldCharType="begin"/>
        </w:r>
        <w:r>
          <w:instrText xml:space="preserve"> PAGEREF _Toc17051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_Toc2628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_Toc30318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_Toc24821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_Toc27390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_Toc11255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_Toc22523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47" w:history="1">
        <w:r>
          <w:rPr>
            <w:rFonts w:ascii="仿宋" w:eastAsia="仿宋" w:hAnsi="仿宋" w:cs="仿宋" w:hint="eastAsia"/>
            <w:lang w:eastAsia="zh-CN"/>
          </w:rPr>
          <w:t>二、建筑设计项目概况</w:t>
        </w:r>
        <w:r>
          <w:tab/>
        </w:r>
        <w:r>
          <w:fldChar w:fldCharType="begin"/>
        </w:r>
        <w:r>
          <w:instrText xml:space="preserve"> PAGEREF _Toc8847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_Toc17573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0" w:history="1">
        <w:r>
          <w:rPr>
            <w:rFonts w:ascii="仿宋" w:eastAsia="仿宋" w:hAnsi="仿宋" w:cs="仿宋" w:hint="eastAsia"/>
            <w:lang w:eastAsia="zh-CN"/>
          </w:rPr>
          <w:t>(二)、建筑设计项目提出的理由</w:t>
        </w:r>
        <w:r>
          <w:tab/>
        </w:r>
        <w:r>
          <w:fldChar w:fldCharType="begin"/>
        </w:r>
        <w:r>
          <w:instrText xml:space="preserve"> PAGEREF _Toc20450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9" w:history="1">
        <w:r>
          <w:rPr>
            <w:rFonts w:ascii="仿宋" w:eastAsia="仿宋" w:hAnsi="仿宋" w:cs="仿宋" w:hint="eastAsia"/>
            <w:lang w:eastAsia="zh-CN"/>
          </w:rPr>
          <w:t>(三)、建筑设计项目选址</w:t>
        </w:r>
        <w:r>
          <w:tab/>
        </w:r>
        <w:r>
          <w:fldChar w:fldCharType="begin"/>
        </w:r>
        <w:r>
          <w:instrText xml:space="preserve"> PAGEREF _Toc13539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_Toc8229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_Toc17470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9" w:history="1">
        <w:r>
          <w:rPr>
            <w:rFonts w:ascii="仿宋" w:eastAsia="仿宋" w:hAnsi="仿宋" w:cs="仿宋" w:hint="eastAsia"/>
            <w:lang w:eastAsia="zh-CN"/>
          </w:rPr>
          <w:t>(六)、建筑设计项目投资</w:t>
        </w:r>
        <w:r>
          <w:tab/>
        </w:r>
        <w:r>
          <w:fldChar w:fldCharType="begin"/>
        </w:r>
        <w:r>
          <w:instrText xml:space="preserve"> PAGEREF _Toc18499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9" w:history="1">
        <w:r>
          <w:rPr>
            <w:rFonts w:ascii="仿宋" w:eastAsia="仿宋" w:hAnsi="仿宋" w:cs="仿宋" w:hint="eastAsia"/>
            <w:lang w:eastAsia="zh-CN"/>
          </w:rPr>
          <w:t>(七)、建筑设计项目进度规划</w:t>
        </w:r>
        <w:r>
          <w:tab/>
        </w:r>
        <w:r>
          <w:fldChar w:fldCharType="begin"/>
        </w:r>
        <w:r>
          <w:instrText xml:space="preserve"> PAGEREF _Toc17779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_Toc25499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4" w:history="1">
        <w:r>
          <w:rPr>
            <w:rFonts w:ascii="仿宋" w:eastAsia="仿宋" w:hAnsi="仿宋" w:cs="仿宋" w:hint="eastAsia"/>
            <w:lang w:eastAsia="zh-CN"/>
          </w:rPr>
          <w:t>(九)、建筑设计项目综合评价</w:t>
        </w:r>
        <w:r>
          <w:tab/>
        </w:r>
        <w:r>
          <w:fldChar w:fldCharType="begin"/>
        </w:r>
        <w:r>
          <w:instrText xml:space="preserve"> PAGEREF _Toc29614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81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_Toc16581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6" w:history="1">
        <w:r>
          <w:rPr>
            <w:rFonts w:ascii="仿宋" w:eastAsia="仿宋" w:hAnsi="仿宋" w:cs="仿宋" w:hint="eastAsia"/>
            <w:lang w:eastAsia="zh-CN"/>
          </w:rPr>
          <w:t>(一)、建筑设计项目选址原则</w:t>
        </w:r>
        <w:r>
          <w:tab/>
        </w:r>
        <w:r>
          <w:fldChar w:fldCharType="begin"/>
        </w:r>
        <w:r>
          <w:instrText xml:space="preserve"> PAGEREF _Toc27326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_Toc23944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_Toc1467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_Toc21342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1" w:history="1">
        <w:r>
          <w:rPr>
            <w:rFonts w:ascii="仿宋" w:eastAsia="仿宋" w:hAnsi="仿宋" w:cs="仿宋" w:hint="eastAsia"/>
            <w:lang w:eastAsia="zh-CN"/>
          </w:rPr>
          <w:t>(五)、建筑设计项目选址综合评价</w:t>
        </w:r>
        <w:r>
          <w:tab/>
        </w:r>
        <w:r>
          <w:fldChar w:fldCharType="begin"/>
        </w:r>
        <w:r>
          <w:instrText xml:space="preserve"> PAGEREF _Toc32751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00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_Toc16700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_Toc21000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_Toc25720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_Toc21981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_Toc25090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83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_Toc19783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_Toc2639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_Toc3296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_Toc30114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06" w:history="1">
        <w:r>
          <w:rPr>
            <w:rFonts w:ascii="仿宋" w:eastAsia="仿宋" w:hAnsi="仿宋" w:cs="仿宋" w:hint="eastAsia"/>
            <w:lang w:eastAsia="zh-CN"/>
          </w:rPr>
          <w:t>六、建筑设计项目经济效益</w:t>
        </w:r>
        <w:r>
          <w:tab/>
        </w:r>
        <w:r>
          <w:fldChar w:fldCharType="begin"/>
        </w:r>
        <w:r>
          <w:instrText xml:space="preserve"> PAGEREF _Toc20906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_Toc922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_Toc16612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8" w:history="1">
        <w:r>
          <w:rPr>
            <w:rFonts w:ascii="仿宋" w:eastAsia="仿宋" w:hAnsi="仿宋" w:cs="仿宋" w:hint="eastAsia"/>
            <w:lang w:eastAsia="zh-CN"/>
          </w:rPr>
          <w:t>(三)、建筑设计项目盈利能力分析</w:t>
        </w:r>
        <w:r>
          <w:tab/>
        </w:r>
        <w:r>
          <w:fldChar w:fldCharType="begin"/>
        </w:r>
        <w:r>
          <w:instrText xml:space="preserve"> PAGEREF _Toc24618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_Toc19354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_Toc365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_Toc15291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86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_Toc27886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852" w:history="1">
        <w:r>
          <w:rPr>
            <w:rFonts w:ascii="仿宋" w:eastAsia="仿宋" w:hAnsi="仿宋" w:cs="仿宋" w:hint="eastAsia"/>
            <w:lang w:eastAsia="zh-CN"/>
          </w:rPr>
          <w:t>(一)、建筑设计项目进度安排</w:t>
        </w:r>
        <w:r>
          <w:tab/>
        </w:r>
        <w:r>
          <w:fldChar w:fldCharType="begin"/>
        </w:r>
        <w:r>
          <w:instrText xml:space="preserve"> PAGEREF _Toc7852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6" w:history="1">
        <w:r>
          <w:rPr>
            <w:rFonts w:ascii="仿宋" w:eastAsia="仿宋" w:hAnsi="仿宋" w:cs="仿宋" w:hint="eastAsia"/>
            <w:lang w:eastAsia="zh-CN"/>
          </w:rPr>
          <w:t>(二)、建筑设计项目实施保障措施</w:t>
        </w:r>
        <w:r>
          <w:tab/>
        </w:r>
        <w:r>
          <w:fldChar w:fldCharType="begin"/>
        </w:r>
        <w:r>
          <w:instrText xml:space="preserve"> PAGEREF _Toc18526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32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_Toc8632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_Toc6350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_Toc22225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_Toc27879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_Toc19577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19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_Toc20919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_Toc31181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_Toc12043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_Toc18436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_Toc20333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_Toc3306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_Toc14652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_Toc9750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_Toc27015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_Toc8941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_Toc18045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_Toc7095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_Toc3771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_Toc1609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36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_Toc29636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_Toc7442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_Toc16731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_Toc21395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_Toc16546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24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_Toc27524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_Toc15648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_Toc6198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_Toc805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3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_Toc18931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91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_Toc10791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_Toc18792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_Toc21246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7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_Toc19297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_Toc313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68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051"/>
      <w:r>
        <w:rPr>
          <w:rFonts w:ascii="仿宋" w:eastAsia="仿宋" w:hAnsi="仿宋" w:cs="仿宋" w:hint="eastAsia"/>
          <w:sz w:val="28"/>
          <w:lang w:eastAsia="zh-CN"/>
        </w:rPr>
        <w:t>一、建筑设计筹建公司基本信息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28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318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4821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7390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1255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经营范围：从事XXX相关业务(企业依法自主选择经营建筑设计项目，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开展经营活动；依法须经批准的建筑设计项目，经相关部门批准后依批准的内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容开展经营活动；不得从事本市产业政策禁止和限制类建筑设计项目的经营活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2523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https://d.book118.com/575001023133011043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建筑设计行业相关公司设立可行性研究报告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建筑设计行业相关公司设立可行性研究报告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建筑设计行业相关公司设立可行性研究报告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建筑设计行业相关公司设立可行性研究报告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建筑设计行业相关公司设立可行性研究报告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75001023133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2024-01-08T22:14:00Z</dcterms:created>
  <dcterms:modified xsi:type="dcterms:W3CDTF">2024-01-08T22:15:11Z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D444526D0DA44F50A8F48DFA1C56BDCC_11</vt:lpwstr>
  </property>
  <property fmtid="{D5CDD505-2E9C-101B-9397-08002B2CF9AE}" pid="3" name="KSOProductBuildVer">
    <vt:lpwstr>2052-12.1.0.16120</vt:lpwstr>
  </property>
</Properties>
</file>