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水泥混凝土制品项目规划设计蓝图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8" w:history="1">
        <w:r>
          <w:rPr>
            <w:rFonts w:ascii="仿宋" w:eastAsia="仿宋" w:hAnsi="仿宋" w:cs="仿宋" w:hint="eastAsia"/>
            <w:lang w:eastAsia="zh-CN"/>
          </w:rPr>
          <w:t>序言</w:t>
        </w:r>
        <w:r>
          <w:tab/>
        </w:r>
        <w:r>
          <w:fldChar w:fldCharType="begin"/>
        </w:r>
        <w:r>
          <w:instrText xml:space="preserve"> PAGEREF _Toc6508 \h </w:instrText>
        </w:r>
        <w:r>
          <w:fldChar w:fldCharType="separate"/>
        </w:r>
        <w:r>
          <w:t>3</w:t>
        </w:r>
        <w:r>
          <w:fldChar w:fldCharType="end"/>
        </w:r>
      </w:hyperlink>
    </w:p>
    <w:p>
      <w:pPr>
        <w:pStyle w:val="TOC1"/>
        <w:tabs>
          <w:tab w:val="right" w:leader="dot" w:pos="8306"/>
        </w:tabs>
      </w:pPr>
      <w:hyperlink w:anchor="_Toc17927" w:history="1">
        <w:r>
          <w:rPr>
            <w:rFonts w:ascii="仿宋" w:eastAsia="仿宋" w:hAnsi="仿宋" w:cs="仿宋" w:hint="eastAsia"/>
            <w:lang w:eastAsia="zh-CN"/>
          </w:rPr>
          <w:t>一、市场分析、调研</w:t>
        </w:r>
        <w:r>
          <w:tab/>
        </w:r>
        <w:r>
          <w:fldChar w:fldCharType="begin"/>
        </w:r>
        <w:r>
          <w:instrText xml:space="preserve"> PAGEREF _Toc17927 \h </w:instrText>
        </w:r>
        <w:r>
          <w:fldChar w:fldCharType="separate"/>
        </w:r>
        <w:r>
          <w:t>3</w:t>
        </w:r>
        <w:r>
          <w:fldChar w:fldCharType="end"/>
        </w:r>
      </w:hyperlink>
    </w:p>
    <w:p>
      <w:pPr>
        <w:pStyle w:val="TOC2"/>
        <w:tabs>
          <w:tab w:val="right" w:leader="dot" w:pos="8306"/>
        </w:tabs>
      </w:pPr>
      <w:hyperlink w:anchor="_Toc17138" w:history="1">
        <w:r>
          <w:rPr>
            <w:rFonts w:ascii="仿宋" w:eastAsia="仿宋" w:hAnsi="仿宋" w:cs="仿宋" w:hint="eastAsia"/>
            <w:lang w:eastAsia="zh-CN"/>
          </w:rPr>
          <w:t>(一)、水泥混凝土制品行业分析</w:t>
        </w:r>
        <w:r>
          <w:tab/>
        </w:r>
        <w:r>
          <w:fldChar w:fldCharType="begin"/>
        </w:r>
        <w:r>
          <w:instrText xml:space="preserve"> PAGEREF _Toc17138 \h </w:instrText>
        </w:r>
        <w:r>
          <w:fldChar w:fldCharType="separate"/>
        </w:r>
        <w:r>
          <w:t>3</w:t>
        </w:r>
        <w:r>
          <w:fldChar w:fldCharType="end"/>
        </w:r>
      </w:hyperlink>
    </w:p>
    <w:p>
      <w:pPr>
        <w:pStyle w:val="TOC2"/>
        <w:tabs>
          <w:tab w:val="right" w:leader="dot" w:pos="8306"/>
        </w:tabs>
      </w:pPr>
      <w:hyperlink w:anchor="_Toc31401" w:history="1">
        <w:r>
          <w:rPr>
            <w:rFonts w:ascii="仿宋" w:eastAsia="仿宋" w:hAnsi="仿宋" w:cs="仿宋" w:hint="eastAsia"/>
            <w:lang w:eastAsia="zh-CN"/>
          </w:rPr>
          <w:t>(二)、水泥混凝土制品市场分析预测</w:t>
        </w:r>
        <w:r>
          <w:tab/>
        </w:r>
        <w:r>
          <w:fldChar w:fldCharType="begin"/>
        </w:r>
        <w:r>
          <w:instrText xml:space="preserve"> PAGEREF _Toc31401 \h </w:instrText>
        </w:r>
        <w:r>
          <w:fldChar w:fldCharType="separate"/>
        </w:r>
        <w:r>
          <w:t>4</w:t>
        </w:r>
        <w:r>
          <w:fldChar w:fldCharType="end"/>
        </w:r>
      </w:hyperlink>
    </w:p>
    <w:p>
      <w:pPr>
        <w:pStyle w:val="TOC1"/>
        <w:tabs>
          <w:tab w:val="right" w:leader="dot" w:pos="8306"/>
        </w:tabs>
      </w:pPr>
      <w:hyperlink w:anchor="_Toc25617" w:history="1">
        <w:r>
          <w:rPr>
            <w:rFonts w:ascii="仿宋" w:eastAsia="仿宋" w:hAnsi="仿宋" w:cs="仿宋" w:hint="eastAsia"/>
            <w:lang w:eastAsia="zh-CN"/>
          </w:rPr>
          <w:t>二、水泥混凝土制品项目可持续发展</w:t>
        </w:r>
        <w:r>
          <w:tab/>
        </w:r>
        <w:r>
          <w:fldChar w:fldCharType="begin"/>
        </w:r>
        <w:r>
          <w:instrText xml:space="preserve"> PAGEREF _Toc25617 \h </w:instrText>
        </w:r>
        <w:r>
          <w:fldChar w:fldCharType="separate"/>
        </w:r>
        <w:r>
          <w:t>5</w:t>
        </w:r>
        <w:r>
          <w:fldChar w:fldCharType="end"/>
        </w:r>
      </w:hyperlink>
    </w:p>
    <w:p>
      <w:pPr>
        <w:pStyle w:val="TOC2"/>
        <w:tabs>
          <w:tab w:val="right" w:leader="dot" w:pos="8306"/>
        </w:tabs>
      </w:pPr>
      <w:hyperlink w:anchor="_Toc25186" w:history="1">
        <w:r>
          <w:rPr>
            <w:rFonts w:ascii="仿宋" w:eastAsia="仿宋" w:hAnsi="仿宋" w:cs="仿宋" w:hint="eastAsia"/>
            <w:lang w:eastAsia="zh-CN"/>
          </w:rPr>
          <w:t>(一)、可持续战略与实践</w:t>
        </w:r>
        <w:r>
          <w:tab/>
        </w:r>
        <w:r>
          <w:fldChar w:fldCharType="begin"/>
        </w:r>
        <w:r>
          <w:instrText xml:space="preserve"> PAGEREF _Toc25186 \h </w:instrText>
        </w:r>
        <w:r>
          <w:fldChar w:fldCharType="separate"/>
        </w:r>
        <w:r>
          <w:t>5</w:t>
        </w:r>
        <w:r>
          <w:fldChar w:fldCharType="end"/>
        </w:r>
      </w:hyperlink>
    </w:p>
    <w:p>
      <w:pPr>
        <w:pStyle w:val="TOC2"/>
        <w:tabs>
          <w:tab w:val="right" w:leader="dot" w:pos="8306"/>
        </w:tabs>
      </w:pPr>
      <w:hyperlink w:anchor="_Toc13124" w:history="1">
        <w:r>
          <w:rPr>
            <w:rFonts w:ascii="仿宋" w:eastAsia="仿宋" w:hAnsi="仿宋" w:cs="仿宋" w:hint="eastAsia"/>
            <w:lang w:eastAsia="zh-CN"/>
          </w:rPr>
          <w:t>(二)、环保与社会责任</w:t>
        </w:r>
        <w:r>
          <w:tab/>
        </w:r>
        <w:r>
          <w:fldChar w:fldCharType="begin"/>
        </w:r>
        <w:r>
          <w:instrText xml:space="preserve"> PAGEREF _Toc13124 \h </w:instrText>
        </w:r>
        <w:r>
          <w:fldChar w:fldCharType="separate"/>
        </w:r>
        <w:r>
          <w:t>5</w:t>
        </w:r>
        <w:r>
          <w:fldChar w:fldCharType="end"/>
        </w:r>
      </w:hyperlink>
    </w:p>
    <w:p>
      <w:pPr>
        <w:pStyle w:val="TOC1"/>
        <w:tabs>
          <w:tab w:val="right" w:leader="dot" w:pos="8306"/>
        </w:tabs>
      </w:pPr>
      <w:hyperlink w:anchor="_Toc10951" w:history="1">
        <w:r>
          <w:rPr>
            <w:rFonts w:ascii="仿宋" w:eastAsia="仿宋" w:hAnsi="仿宋" w:cs="仿宋" w:hint="eastAsia"/>
            <w:lang w:eastAsia="zh-CN"/>
          </w:rPr>
          <w:t>三、水泥混凝土制品项目文档管理</w:t>
        </w:r>
        <w:r>
          <w:tab/>
        </w:r>
        <w:r>
          <w:fldChar w:fldCharType="begin"/>
        </w:r>
        <w:r>
          <w:instrText xml:space="preserve"> PAGEREF _Toc10951 \h </w:instrText>
        </w:r>
        <w:r>
          <w:fldChar w:fldCharType="separate"/>
        </w:r>
        <w:r>
          <w:t>6</w:t>
        </w:r>
        <w:r>
          <w:fldChar w:fldCharType="end"/>
        </w:r>
      </w:hyperlink>
    </w:p>
    <w:p>
      <w:pPr>
        <w:pStyle w:val="TOC2"/>
        <w:tabs>
          <w:tab w:val="right" w:leader="dot" w:pos="8306"/>
        </w:tabs>
      </w:pPr>
      <w:hyperlink w:anchor="_Toc23732" w:history="1">
        <w:r>
          <w:rPr>
            <w:rFonts w:ascii="仿宋" w:eastAsia="仿宋" w:hAnsi="仿宋" w:cs="仿宋" w:hint="eastAsia"/>
            <w:lang w:eastAsia="zh-CN"/>
          </w:rPr>
          <w:t>(一)、文档编制与审查</w:t>
        </w:r>
        <w:r>
          <w:tab/>
        </w:r>
        <w:r>
          <w:fldChar w:fldCharType="begin"/>
        </w:r>
        <w:r>
          <w:instrText xml:space="preserve"> PAGEREF _Toc23732 \h </w:instrText>
        </w:r>
        <w:r>
          <w:fldChar w:fldCharType="separate"/>
        </w:r>
        <w:r>
          <w:t>6</w:t>
        </w:r>
        <w:r>
          <w:fldChar w:fldCharType="end"/>
        </w:r>
      </w:hyperlink>
    </w:p>
    <w:p>
      <w:pPr>
        <w:pStyle w:val="TOC2"/>
        <w:tabs>
          <w:tab w:val="right" w:leader="dot" w:pos="8306"/>
        </w:tabs>
      </w:pPr>
      <w:hyperlink w:anchor="_Toc14526" w:history="1">
        <w:r>
          <w:rPr>
            <w:rFonts w:ascii="仿宋" w:eastAsia="仿宋" w:hAnsi="仿宋" w:cs="仿宋" w:hint="eastAsia"/>
            <w:lang w:eastAsia="zh-CN"/>
          </w:rPr>
          <w:t>(二)、文档发布与分发</w:t>
        </w:r>
        <w:r>
          <w:tab/>
        </w:r>
        <w:r>
          <w:fldChar w:fldCharType="begin"/>
        </w:r>
        <w:r>
          <w:instrText xml:space="preserve"> PAGEREF _Toc14526 \h </w:instrText>
        </w:r>
        <w:r>
          <w:fldChar w:fldCharType="separate"/>
        </w:r>
        <w:r>
          <w:t>8</w:t>
        </w:r>
        <w:r>
          <w:fldChar w:fldCharType="end"/>
        </w:r>
      </w:hyperlink>
    </w:p>
    <w:p>
      <w:pPr>
        <w:pStyle w:val="TOC2"/>
        <w:tabs>
          <w:tab w:val="right" w:leader="dot" w:pos="8306"/>
        </w:tabs>
      </w:pPr>
      <w:hyperlink w:anchor="_Toc23967" w:history="1">
        <w:r>
          <w:rPr>
            <w:rFonts w:ascii="仿宋" w:eastAsia="仿宋" w:hAnsi="仿宋" w:cs="仿宋" w:hint="eastAsia"/>
            <w:lang w:eastAsia="zh-CN"/>
          </w:rPr>
          <w:t>(三)、文档存档与归档</w:t>
        </w:r>
        <w:r>
          <w:tab/>
        </w:r>
        <w:r>
          <w:fldChar w:fldCharType="begin"/>
        </w:r>
        <w:r>
          <w:instrText xml:space="preserve"> PAGEREF _Toc23967 \h </w:instrText>
        </w:r>
        <w:r>
          <w:fldChar w:fldCharType="separate"/>
        </w:r>
        <w:r>
          <w:t>9</w:t>
        </w:r>
        <w:r>
          <w:fldChar w:fldCharType="end"/>
        </w:r>
      </w:hyperlink>
    </w:p>
    <w:p>
      <w:pPr>
        <w:pStyle w:val="TOC1"/>
        <w:tabs>
          <w:tab w:val="right" w:leader="dot" w:pos="8306"/>
        </w:tabs>
      </w:pPr>
      <w:hyperlink w:anchor="_Toc22707" w:history="1">
        <w:r>
          <w:rPr>
            <w:rFonts w:ascii="仿宋" w:eastAsia="仿宋" w:hAnsi="仿宋" w:cs="仿宋" w:hint="eastAsia"/>
            <w:lang w:eastAsia="zh-CN"/>
          </w:rPr>
          <w:t>四、水泥混凝土制品项目土建工程</w:t>
        </w:r>
        <w:r>
          <w:tab/>
        </w:r>
        <w:r>
          <w:fldChar w:fldCharType="begin"/>
        </w:r>
        <w:r>
          <w:instrText xml:space="preserve"> PAGEREF _Toc22707 \h </w:instrText>
        </w:r>
        <w:r>
          <w:fldChar w:fldCharType="separate"/>
        </w:r>
        <w:r>
          <w:t>10</w:t>
        </w:r>
        <w:r>
          <w:fldChar w:fldCharType="end"/>
        </w:r>
      </w:hyperlink>
    </w:p>
    <w:p>
      <w:pPr>
        <w:pStyle w:val="TOC2"/>
        <w:tabs>
          <w:tab w:val="right" w:leader="dot" w:pos="8306"/>
        </w:tabs>
      </w:pPr>
      <w:hyperlink w:anchor="_Toc11327" w:history="1">
        <w:r>
          <w:rPr>
            <w:rFonts w:ascii="仿宋" w:eastAsia="仿宋" w:hAnsi="仿宋" w:cs="仿宋" w:hint="eastAsia"/>
            <w:lang w:eastAsia="zh-CN"/>
          </w:rPr>
          <w:t>(一)、建筑工程设计原则</w:t>
        </w:r>
        <w:r>
          <w:tab/>
        </w:r>
        <w:r>
          <w:fldChar w:fldCharType="begin"/>
        </w:r>
        <w:r>
          <w:instrText xml:space="preserve"> PAGEREF _Toc11327 \h </w:instrText>
        </w:r>
        <w:r>
          <w:fldChar w:fldCharType="separate"/>
        </w:r>
        <w:r>
          <w:t>10</w:t>
        </w:r>
        <w:r>
          <w:fldChar w:fldCharType="end"/>
        </w:r>
      </w:hyperlink>
    </w:p>
    <w:p>
      <w:pPr>
        <w:pStyle w:val="TOC2"/>
        <w:tabs>
          <w:tab w:val="right" w:leader="dot" w:pos="8306"/>
        </w:tabs>
      </w:pPr>
      <w:hyperlink w:anchor="_Toc7536" w:history="1">
        <w:r>
          <w:rPr>
            <w:rFonts w:ascii="仿宋" w:eastAsia="仿宋" w:hAnsi="仿宋" w:cs="仿宋" w:hint="eastAsia"/>
            <w:lang w:eastAsia="zh-CN"/>
          </w:rPr>
          <w:t>(二)、土建工程设计年限及安全等级</w:t>
        </w:r>
        <w:r>
          <w:tab/>
        </w:r>
        <w:r>
          <w:fldChar w:fldCharType="begin"/>
        </w:r>
        <w:r>
          <w:instrText xml:space="preserve"> PAGEREF _Toc7536 \h </w:instrText>
        </w:r>
        <w:r>
          <w:fldChar w:fldCharType="separate"/>
        </w:r>
        <w:r>
          <w:t>11</w:t>
        </w:r>
        <w:r>
          <w:fldChar w:fldCharType="end"/>
        </w:r>
      </w:hyperlink>
    </w:p>
    <w:p>
      <w:pPr>
        <w:pStyle w:val="TOC2"/>
        <w:tabs>
          <w:tab w:val="right" w:leader="dot" w:pos="8306"/>
        </w:tabs>
      </w:pPr>
      <w:hyperlink w:anchor="_Toc6094" w:history="1">
        <w:r>
          <w:rPr>
            <w:rFonts w:ascii="仿宋" w:eastAsia="仿宋" w:hAnsi="仿宋" w:cs="仿宋" w:hint="eastAsia"/>
            <w:lang w:eastAsia="zh-CN"/>
          </w:rPr>
          <w:t>(三)、建筑工程设计总体要求</w:t>
        </w:r>
        <w:r>
          <w:tab/>
        </w:r>
        <w:r>
          <w:fldChar w:fldCharType="begin"/>
        </w:r>
        <w:r>
          <w:instrText xml:space="preserve"> PAGEREF _Toc6094 \h </w:instrText>
        </w:r>
        <w:r>
          <w:fldChar w:fldCharType="separate"/>
        </w:r>
        <w:r>
          <w:t>12</w:t>
        </w:r>
        <w:r>
          <w:fldChar w:fldCharType="end"/>
        </w:r>
      </w:hyperlink>
    </w:p>
    <w:p>
      <w:pPr>
        <w:pStyle w:val="TOC2"/>
        <w:tabs>
          <w:tab w:val="right" w:leader="dot" w:pos="8306"/>
        </w:tabs>
      </w:pPr>
      <w:hyperlink w:anchor="_Toc19095" w:history="1">
        <w:r>
          <w:rPr>
            <w:rFonts w:ascii="仿宋" w:eastAsia="仿宋" w:hAnsi="仿宋" w:cs="仿宋" w:hint="eastAsia"/>
            <w:lang w:eastAsia="zh-CN"/>
          </w:rPr>
          <w:t>(四)、土建工程建设指标</w:t>
        </w:r>
        <w:r>
          <w:tab/>
        </w:r>
        <w:r>
          <w:fldChar w:fldCharType="begin"/>
        </w:r>
        <w:r>
          <w:instrText xml:space="preserve"> PAGEREF _Toc19095 \h </w:instrText>
        </w:r>
        <w:r>
          <w:fldChar w:fldCharType="separate"/>
        </w:r>
        <w:r>
          <w:t>13</w:t>
        </w:r>
        <w:r>
          <w:fldChar w:fldCharType="end"/>
        </w:r>
      </w:hyperlink>
    </w:p>
    <w:p>
      <w:pPr>
        <w:pStyle w:val="TOC1"/>
        <w:tabs>
          <w:tab w:val="right" w:leader="dot" w:pos="8306"/>
        </w:tabs>
      </w:pPr>
      <w:hyperlink w:anchor="_Toc27012" w:history="1">
        <w:r>
          <w:rPr>
            <w:rFonts w:ascii="仿宋" w:eastAsia="仿宋" w:hAnsi="仿宋" w:cs="仿宋" w:hint="eastAsia"/>
            <w:lang w:eastAsia="zh-CN"/>
          </w:rPr>
          <w:t>五、工艺说明</w:t>
        </w:r>
        <w:r>
          <w:tab/>
        </w:r>
        <w:r>
          <w:fldChar w:fldCharType="begin"/>
        </w:r>
        <w:r>
          <w:instrText xml:space="preserve"> PAGEREF _Toc27012 \h </w:instrText>
        </w:r>
        <w:r>
          <w:fldChar w:fldCharType="separate"/>
        </w:r>
        <w:r>
          <w:t>13</w:t>
        </w:r>
        <w:r>
          <w:fldChar w:fldCharType="end"/>
        </w:r>
      </w:hyperlink>
    </w:p>
    <w:p>
      <w:pPr>
        <w:pStyle w:val="TOC2"/>
        <w:tabs>
          <w:tab w:val="right" w:leader="dot" w:pos="8306"/>
        </w:tabs>
      </w:pPr>
      <w:hyperlink w:anchor="_Toc20500" w:history="1">
        <w:r>
          <w:rPr>
            <w:rFonts w:ascii="仿宋" w:eastAsia="仿宋" w:hAnsi="仿宋" w:cs="仿宋" w:hint="eastAsia"/>
            <w:lang w:eastAsia="zh-CN"/>
          </w:rPr>
          <w:t>(一)、技术管理特点</w:t>
        </w:r>
        <w:r>
          <w:tab/>
        </w:r>
        <w:r>
          <w:fldChar w:fldCharType="begin"/>
        </w:r>
        <w:r>
          <w:instrText xml:space="preserve"> PAGEREF _Toc20500 \h </w:instrText>
        </w:r>
        <w:r>
          <w:fldChar w:fldCharType="separate"/>
        </w:r>
        <w:r>
          <w:t>13</w:t>
        </w:r>
        <w:r>
          <w:fldChar w:fldCharType="end"/>
        </w:r>
      </w:hyperlink>
    </w:p>
    <w:p>
      <w:pPr>
        <w:pStyle w:val="TOC2"/>
        <w:tabs>
          <w:tab w:val="right" w:leader="dot" w:pos="8306"/>
        </w:tabs>
      </w:pPr>
      <w:hyperlink w:anchor="_Toc22225" w:history="1">
        <w:r>
          <w:rPr>
            <w:rFonts w:ascii="仿宋" w:eastAsia="仿宋" w:hAnsi="仿宋" w:cs="仿宋" w:hint="eastAsia"/>
            <w:lang w:eastAsia="zh-CN"/>
          </w:rPr>
          <w:t>(二)、水泥混凝土制品项目工艺技术设计方案</w:t>
        </w:r>
        <w:r>
          <w:tab/>
        </w:r>
        <w:r>
          <w:fldChar w:fldCharType="begin"/>
        </w:r>
        <w:r>
          <w:instrText xml:space="preserve"> PAGEREF _Toc22225 \h </w:instrText>
        </w:r>
        <w:r>
          <w:fldChar w:fldCharType="separate"/>
        </w:r>
        <w:r>
          <w:t>14</w:t>
        </w:r>
        <w:r>
          <w:fldChar w:fldCharType="end"/>
        </w:r>
      </w:hyperlink>
    </w:p>
    <w:p>
      <w:pPr>
        <w:pStyle w:val="TOC2"/>
        <w:tabs>
          <w:tab w:val="right" w:leader="dot" w:pos="8306"/>
        </w:tabs>
      </w:pPr>
      <w:hyperlink w:anchor="_Toc17923" w:history="1">
        <w:r>
          <w:rPr>
            <w:rFonts w:ascii="仿宋" w:eastAsia="仿宋" w:hAnsi="仿宋" w:cs="仿宋" w:hint="eastAsia"/>
            <w:lang w:eastAsia="zh-CN"/>
          </w:rPr>
          <w:t>(三)、设备选型方案</w:t>
        </w:r>
        <w:r>
          <w:tab/>
        </w:r>
        <w:r>
          <w:fldChar w:fldCharType="begin"/>
        </w:r>
        <w:r>
          <w:instrText xml:space="preserve"> PAGEREF _Toc17923 \h </w:instrText>
        </w:r>
        <w:r>
          <w:fldChar w:fldCharType="separate"/>
        </w:r>
        <w:r>
          <w:t>16</w:t>
        </w:r>
        <w:r>
          <w:fldChar w:fldCharType="end"/>
        </w:r>
      </w:hyperlink>
    </w:p>
    <w:p>
      <w:pPr>
        <w:pStyle w:val="TOC1"/>
        <w:tabs>
          <w:tab w:val="right" w:leader="dot" w:pos="8306"/>
        </w:tabs>
      </w:pPr>
      <w:hyperlink w:anchor="_Toc5664" w:history="1">
        <w:r>
          <w:rPr>
            <w:rFonts w:ascii="仿宋" w:eastAsia="仿宋" w:hAnsi="仿宋" w:cs="仿宋" w:hint="eastAsia"/>
            <w:lang w:eastAsia="zh-CN"/>
          </w:rPr>
          <w:t>六、水泥混凝土制品项目建设单位说明</w:t>
        </w:r>
        <w:r>
          <w:tab/>
        </w:r>
        <w:r>
          <w:fldChar w:fldCharType="begin"/>
        </w:r>
        <w:r>
          <w:instrText xml:space="preserve"> PAGEREF _Toc5664 \h </w:instrText>
        </w:r>
        <w:r>
          <w:fldChar w:fldCharType="separate"/>
        </w:r>
        <w:r>
          <w:t>17</w:t>
        </w:r>
        <w:r>
          <w:fldChar w:fldCharType="end"/>
        </w:r>
      </w:hyperlink>
    </w:p>
    <w:p>
      <w:pPr>
        <w:pStyle w:val="TOC2"/>
        <w:tabs>
          <w:tab w:val="right" w:leader="dot" w:pos="8306"/>
        </w:tabs>
      </w:pPr>
      <w:hyperlink w:anchor="_Toc5340" w:history="1">
        <w:r>
          <w:rPr>
            <w:rFonts w:ascii="仿宋" w:eastAsia="仿宋" w:hAnsi="仿宋" w:cs="仿宋" w:hint="eastAsia"/>
            <w:lang w:eastAsia="zh-CN"/>
          </w:rPr>
          <w:t>(一)、水泥混凝土制品项目承办单位基本情况</w:t>
        </w:r>
        <w:r>
          <w:tab/>
        </w:r>
        <w:r>
          <w:fldChar w:fldCharType="begin"/>
        </w:r>
        <w:r>
          <w:instrText xml:space="preserve"> PAGEREF _Toc5340 \h </w:instrText>
        </w:r>
        <w:r>
          <w:fldChar w:fldCharType="separate"/>
        </w:r>
        <w:r>
          <w:t>17</w:t>
        </w:r>
        <w:r>
          <w:fldChar w:fldCharType="end"/>
        </w:r>
      </w:hyperlink>
    </w:p>
    <w:p>
      <w:pPr>
        <w:pStyle w:val="TOC2"/>
        <w:tabs>
          <w:tab w:val="right" w:leader="dot" w:pos="8306"/>
        </w:tabs>
      </w:pPr>
      <w:hyperlink w:anchor="_Toc13023" w:history="1">
        <w:r>
          <w:rPr>
            <w:rFonts w:ascii="仿宋" w:eastAsia="仿宋" w:hAnsi="仿宋" w:cs="仿宋" w:hint="eastAsia"/>
            <w:lang w:eastAsia="zh-CN"/>
          </w:rPr>
          <w:t>(二)、公司经济效益分析</w:t>
        </w:r>
        <w:r>
          <w:tab/>
        </w:r>
        <w:r>
          <w:fldChar w:fldCharType="begin"/>
        </w:r>
        <w:r>
          <w:instrText xml:space="preserve"> PAGEREF _Toc13023 \h </w:instrText>
        </w:r>
        <w:r>
          <w:fldChar w:fldCharType="separate"/>
        </w:r>
        <w:r>
          <w:t>18</w:t>
        </w:r>
        <w:r>
          <w:fldChar w:fldCharType="end"/>
        </w:r>
      </w:hyperlink>
    </w:p>
    <w:p>
      <w:pPr>
        <w:pStyle w:val="TOC1"/>
        <w:tabs>
          <w:tab w:val="right" w:leader="dot" w:pos="8306"/>
        </w:tabs>
      </w:pPr>
      <w:hyperlink w:anchor="_Toc5090" w:history="1">
        <w:r>
          <w:rPr>
            <w:rFonts w:ascii="仿宋" w:eastAsia="仿宋" w:hAnsi="仿宋" w:cs="仿宋" w:hint="eastAsia"/>
            <w:lang w:eastAsia="zh-CN"/>
          </w:rPr>
          <w:t>七、水泥混凝土制品项目人力资源管理</w:t>
        </w:r>
        <w:r>
          <w:tab/>
        </w:r>
        <w:r>
          <w:fldChar w:fldCharType="begin"/>
        </w:r>
        <w:r>
          <w:instrText xml:space="preserve"> PAGEREF _Toc5090 \h </w:instrText>
        </w:r>
        <w:r>
          <w:fldChar w:fldCharType="separate"/>
        </w:r>
        <w:r>
          <w:t>19</w:t>
        </w:r>
        <w:r>
          <w:fldChar w:fldCharType="end"/>
        </w:r>
      </w:hyperlink>
    </w:p>
    <w:p>
      <w:pPr>
        <w:pStyle w:val="TOC2"/>
        <w:tabs>
          <w:tab w:val="right" w:leader="dot" w:pos="8306"/>
        </w:tabs>
      </w:pPr>
      <w:hyperlink w:anchor="_Toc25253" w:history="1">
        <w:r>
          <w:rPr>
            <w:rFonts w:ascii="仿宋" w:eastAsia="仿宋" w:hAnsi="仿宋" w:cs="仿宋" w:hint="eastAsia"/>
            <w:lang w:eastAsia="zh-CN"/>
          </w:rPr>
          <w:t>(一)、建立健全的预算管理制度</w:t>
        </w:r>
        <w:r>
          <w:tab/>
        </w:r>
        <w:r>
          <w:fldChar w:fldCharType="begin"/>
        </w:r>
        <w:r>
          <w:instrText xml:space="preserve"> PAGEREF _Toc25253 \h </w:instrText>
        </w:r>
        <w:r>
          <w:fldChar w:fldCharType="separate"/>
        </w:r>
        <w:r>
          <w:t>19</w:t>
        </w:r>
        <w:r>
          <w:fldChar w:fldCharType="end"/>
        </w:r>
      </w:hyperlink>
    </w:p>
    <w:p>
      <w:pPr>
        <w:pStyle w:val="TOC2"/>
        <w:tabs>
          <w:tab w:val="right" w:leader="dot" w:pos="8306"/>
        </w:tabs>
      </w:pPr>
      <w:hyperlink w:anchor="_Toc30760" w:history="1">
        <w:r>
          <w:rPr>
            <w:rFonts w:ascii="仿宋" w:eastAsia="仿宋" w:hAnsi="仿宋" w:cs="仿宋" w:hint="eastAsia"/>
            <w:lang w:eastAsia="zh-CN"/>
          </w:rPr>
          <w:t>(二)、加强资金流动监控</w:t>
        </w:r>
        <w:r>
          <w:tab/>
        </w:r>
        <w:r>
          <w:fldChar w:fldCharType="begin"/>
        </w:r>
        <w:r>
          <w:instrText xml:space="preserve"> PAGEREF _Toc30760 \h </w:instrText>
        </w:r>
        <w:r>
          <w:fldChar w:fldCharType="separate"/>
        </w:r>
        <w:r>
          <w:t>20</w:t>
        </w:r>
        <w:r>
          <w:fldChar w:fldCharType="end"/>
        </w:r>
      </w:hyperlink>
    </w:p>
    <w:p>
      <w:pPr>
        <w:pStyle w:val="TOC2"/>
        <w:tabs>
          <w:tab w:val="right" w:leader="dot" w:pos="8306"/>
        </w:tabs>
      </w:pPr>
      <w:hyperlink w:anchor="_Toc27819" w:history="1">
        <w:r>
          <w:rPr>
            <w:rFonts w:ascii="仿宋" w:eastAsia="仿宋" w:hAnsi="仿宋" w:cs="仿宋" w:hint="eastAsia"/>
            <w:lang w:eastAsia="zh-CN"/>
          </w:rPr>
          <w:t>(三)、制定完善的风险控制机制</w:t>
        </w:r>
        <w:r>
          <w:tab/>
        </w:r>
        <w:r>
          <w:fldChar w:fldCharType="begin"/>
        </w:r>
        <w:r>
          <w:instrText xml:space="preserve"> PAGEREF _Toc27819 \h </w:instrText>
        </w:r>
        <w:r>
          <w:fldChar w:fldCharType="separate"/>
        </w:r>
        <w:r>
          <w:t>22</w:t>
        </w:r>
        <w:r>
          <w:fldChar w:fldCharType="end"/>
        </w:r>
      </w:hyperlink>
    </w:p>
    <w:p>
      <w:pPr>
        <w:pStyle w:val="TOC2"/>
        <w:tabs>
          <w:tab w:val="right" w:leader="dot" w:pos="8306"/>
        </w:tabs>
      </w:pPr>
      <w:hyperlink w:anchor="_Toc173" w:history="1">
        <w:r>
          <w:rPr>
            <w:rFonts w:ascii="仿宋" w:eastAsia="仿宋" w:hAnsi="仿宋" w:cs="仿宋" w:hint="eastAsia"/>
            <w:lang w:eastAsia="zh-CN"/>
          </w:rPr>
          <w:t>(四)、优化成本管理</w:t>
        </w:r>
        <w:r>
          <w:tab/>
        </w:r>
        <w:r>
          <w:fldChar w:fldCharType="begin"/>
        </w:r>
        <w:r>
          <w:instrText xml:space="preserve"> PAGEREF _Toc173 \h </w:instrText>
        </w:r>
        <w:r>
          <w:fldChar w:fldCharType="separate"/>
        </w:r>
        <w:r>
          <w:t>23</w:t>
        </w:r>
        <w:r>
          <w:fldChar w:fldCharType="end"/>
        </w:r>
      </w:hyperlink>
    </w:p>
    <w:p>
      <w:pPr>
        <w:pStyle w:val="TOC1"/>
        <w:tabs>
          <w:tab w:val="right" w:leader="dot" w:pos="8306"/>
        </w:tabs>
      </w:pPr>
      <w:hyperlink w:anchor="_Toc32248" w:history="1">
        <w:r>
          <w:rPr>
            <w:rFonts w:ascii="仿宋" w:eastAsia="仿宋" w:hAnsi="仿宋" w:cs="仿宋" w:hint="eastAsia"/>
            <w:lang w:eastAsia="zh-CN"/>
          </w:rPr>
          <w:t>八、水泥混凝土制品项目财务管理</w:t>
        </w:r>
        <w:r>
          <w:tab/>
        </w:r>
        <w:r>
          <w:fldChar w:fldCharType="begin"/>
        </w:r>
        <w:r>
          <w:instrText xml:space="preserve"> PAGEREF _Toc32248 \h </w:instrText>
        </w:r>
        <w:r>
          <w:fldChar w:fldCharType="separate"/>
        </w:r>
        <w:r>
          <w:t>24</w:t>
        </w:r>
        <w:r>
          <w:fldChar w:fldCharType="end"/>
        </w:r>
      </w:hyperlink>
    </w:p>
    <w:p>
      <w:pPr>
        <w:pStyle w:val="TOC2"/>
        <w:tabs>
          <w:tab w:val="right" w:leader="dot" w:pos="8306"/>
        </w:tabs>
      </w:pPr>
      <w:hyperlink w:anchor="_Toc28759" w:history="1">
        <w:r>
          <w:rPr>
            <w:rFonts w:ascii="仿宋" w:eastAsia="仿宋" w:hAnsi="仿宋" w:cs="仿宋" w:hint="eastAsia"/>
            <w:lang w:eastAsia="zh-CN"/>
          </w:rPr>
          <w:t>(一)、资金需求大</w:t>
        </w:r>
        <w:r>
          <w:tab/>
        </w:r>
        <w:r>
          <w:fldChar w:fldCharType="begin"/>
        </w:r>
        <w:r>
          <w:instrText xml:space="preserve"> PAGEREF _Toc28759 \h </w:instrText>
        </w:r>
        <w:r>
          <w:fldChar w:fldCharType="separate"/>
        </w:r>
        <w:r>
          <w:t>24</w:t>
        </w:r>
        <w:r>
          <w:fldChar w:fldCharType="end"/>
        </w:r>
      </w:hyperlink>
    </w:p>
    <w:p>
      <w:pPr>
        <w:pStyle w:val="TOC2"/>
        <w:tabs>
          <w:tab w:val="right" w:leader="dot" w:pos="8306"/>
        </w:tabs>
      </w:pPr>
      <w:hyperlink w:anchor="_Toc22503" w:history="1">
        <w:r>
          <w:rPr>
            <w:rFonts w:ascii="仿宋" w:eastAsia="仿宋" w:hAnsi="仿宋" w:cs="仿宋" w:hint="eastAsia"/>
            <w:lang w:eastAsia="zh-CN"/>
          </w:rPr>
          <w:t>(二)、研发周期长</w:t>
        </w:r>
        <w:r>
          <w:tab/>
        </w:r>
        <w:r>
          <w:fldChar w:fldCharType="begin"/>
        </w:r>
        <w:r>
          <w:instrText xml:space="preserve"> PAGEREF _Toc22503 \h </w:instrText>
        </w:r>
        <w:r>
          <w:fldChar w:fldCharType="separate"/>
        </w:r>
        <w:r>
          <w:t>25</w:t>
        </w:r>
        <w:r>
          <w:fldChar w:fldCharType="end"/>
        </w:r>
      </w:hyperlink>
    </w:p>
    <w:p>
      <w:pPr>
        <w:pStyle w:val="TOC2"/>
        <w:tabs>
          <w:tab w:val="right" w:leader="dot" w:pos="8306"/>
        </w:tabs>
      </w:pPr>
      <w:hyperlink w:anchor="_Toc11486" w:history="1">
        <w:r>
          <w:rPr>
            <w:rFonts w:ascii="仿宋" w:eastAsia="仿宋" w:hAnsi="仿宋" w:cs="仿宋" w:hint="eastAsia"/>
            <w:lang w:eastAsia="zh-CN"/>
          </w:rPr>
          <w:t>(三)、市场风险大</w:t>
        </w:r>
        <w:r>
          <w:tab/>
        </w:r>
        <w:r>
          <w:fldChar w:fldCharType="begin"/>
        </w:r>
        <w:r>
          <w:instrText xml:space="preserve"> PAGEREF _Toc11486 \h </w:instrText>
        </w:r>
        <w:r>
          <w:fldChar w:fldCharType="separate"/>
        </w:r>
        <w:r>
          <w:t>27</w:t>
        </w:r>
        <w:r>
          <w:fldChar w:fldCharType="end"/>
        </w:r>
      </w:hyperlink>
    </w:p>
    <w:p>
      <w:pPr>
        <w:pStyle w:val="TOC2"/>
        <w:tabs>
          <w:tab w:val="right" w:leader="dot" w:pos="8306"/>
        </w:tabs>
      </w:pPr>
      <w:hyperlink w:anchor="_Toc29687" w:history="1">
        <w:r>
          <w:rPr>
            <w:rFonts w:ascii="仿宋" w:eastAsia="仿宋" w:hAnsi="仿宋" w:cs="仿宋" w:hint="eastAsia"/>
            <w:lang w:eastAsia="zh-CN"/>
          </w:rPr>
          <w:t>(四)、利润率高</w:t>
        </w:r>
        <w:r>
          <w:tab/>
        </w:r>
        <w:r>
          <w:fldChar w:fldCharType="begin"/>
        </w:r>
        <w:r>
          <w:instrText xml:space="preserve"> PAGEREF _Toc29687 \h </w:instrText>
        </w:r>
        <w:r>
          <w:fldChar w:fldCharType="separate"/>
        </w:r>
        <w:r>
          <w:t>29</w:t>
        </w:r>
        <w:r>
          <w:fldChar w:fldCharType="end"/>
        </w:r>
      </w:hyperlink>
    </w:p>
    <w:p>
      <w:pPr>
        <w:pStyle w:val="TOC1"/>
        <w:tabs>
          <w:tab w:val="right" w:leader="dot" w:pos="8306"/>
        </w:tabs>
      </w:pPr>
      <w:hyperlink w:anchor="_Toc20957" w:history="1">
        <w:r>
          <w:rPr>
            <w:rFonts w:ascii="仿宋" w:eastAsia="仿宋" w:hAnsi="仿宋" w:cs="仿宋" w:hint="eastAsia"/>
            <w:lang w:eastAsia="zh-CN"/>
          </w:rPr>
          <w:t>九、水泥混凝土制品项目技术管理</w:t>
        </w:r>
        <w:r>
          <w:tab/>
        </w:r>
        <w:r>
          <w:fldChar w:fldCharType="begin"/>
        </w:r>
        <w:r>
          <w:instrText xml:space="preserve"> PAGEREF _Toc20957 \h </w:instrText>
        </w:r>
        <w:r>
          <w:fldChar w:fldCharType="separate"/>
        </w:r>
        <w:r>
          <w:t>32</w:t>
        </w:r>
        <w:r>
          <w:fldChar w:fldCharType="end"/>
        </w:r>
      </w:hyperlink>
    </w:p>
    <w:p>
      <w:pPr>
        <w:pStyle w:val="TOC2"/>
        <w:tabs>
          <w:tab w:val="right" w:leader="dot" w:pos="8306"/>
        </w:tabs>
      </w:pPr>
      <w:hyperlink w:anchor="_Toc20230" w:history="1">
        <w:r>
          <w:rPr>
            <w:rFonts w:ascii="仿宋" w:eastAsia="仿宋" w:hAnsi="仿宋" w:cs="仿宋" w:hint="eastAsia"/>
            <w:lang w:eastAsia="zh-CN"/>
          </w:rPr>
          <w:t>(一)、技术方案选用方向</w:t>
        </w:r>
        <w:r>
          <w:tab/>
        </w:r>
        <w:r>
          <w:fldChar w:fldCharType="begin"/>
        </w:r>
        <w:r>
          <w:instrText xml:space="preserve"> PAGEREF _Toc20230 \h </w:instrText>
        </w:r>
        <w:r>
          <w:fldChar w:fldCharType="separate"/>
        </w:r>
        <w:r>
          <w:t>32</w:t>
        </w:r>
        <w:r>
          <w:fldChar w:fldCharType="end"/>
        </w:r>
      </w:hyperlink>
    </w:p>
    <w:p>
      <w:pPr>
        <w:pStyle w:val="TOC2"/>
        <w:tabs>
          <w:tab w:val="right" w:leader="dot" w:pos="8306"/>
        </w:tabs>
      </w:pPr>
      <w:hyperlink w:anchor="_Toc16808" w:history="1">
        <w:r>
          <w:rPr>
            <w:rFonts w:ascii="仿宋" w:eastAsia="仿宋" w:hAnsi="仿宋" w:cs="仿宋" w:hint="eastAsia"/>
            <w:lang w:eastAsia="zh-CN"/>
          </w:rPr>
          <w:t>(二)、工艺技术方案选用原则</w:t>
        </w:r>
        <w:r>
          <w:tab/>
        </w:r>
        <w:r>
          <w:fldChar w:fldCharType="begin"/>
        </w:r>
        <w:r>
          <w:instrText xml:space="preserve"> PAGEREF _Toc16808 \h </w:instrText>
        </w:r>
        <w:r>
          <w:fldChar w:fldCharType="separate"/>
        </w:r>
        <w:r>
          <w:t>33</w:t>
        </w:r>
        <w:r>
          <w:fldChar w:fldCharType="end"/>
        </w:r>
      </w:hyperlink>
    </w:p>
    <w:p>
      <w:pPr>
        <w:pStyle w:val="TOC2"/>
        <w:tabs>
          <w:tab w:val="right" w:leader="dot" w:pos="8306"/>
        </w:tabs>
      </w:pPr>
      <w:hyperlink w:anchor="_Toc24415" w:history="1">
        <w:r>
          <w:rPr>
            <w:rFonts w:ascii="仿宋" w:eastAsia="仿宋" w:hAnsi="仿宋" w:cs="仿宋" w:hint="eastAsia"/>
            <w:lang w:eastAsia="zh-CN"/>
          </w:rPr>
          <w:t>(三)、工艺技术方案要求</w:t>
        </w:r>
        <w:r>
          <w:tab/>
        </w:r>
        <w:r>
          <w:fldChar w:fldCharType="begin"/>
        </w:r>
        <w:r>
          <w:instrText xml:space="preserve"> PAGEREF _Toc24415 \h </w:instrText>
        </w:r>
        <w:r>
          <w:fldChar w:fldCharType="separate"/>
        </w:r>
        <w:r>
          <w:t>36</w:t>
        </w:r>
        <w:r>
          <w:fldChar w:fldCharType="end"/>
        </w:r>
      </w:hyperlink>
    </w:p>
    <w:p>
      <w:pPr>
        <w:pStyle w:val="TOC1"/>
        <w:tabs>
          <w:tab w:val="right" w:leader="dot" w:pos="8306"/>
        </w:tabs>
      </w:pPr>
      <w:hyperlink w:anchor="_Toc18838" w:history="1">
        <w:r>
          <w:rPr>
            <w:rFonts w:ascii="仿宋" w:eastAsia="仿宋" w:hAnsi="仿宋" w:cs="仿宋" w:hint="eastAsia"/>
            <w:lang w:eastAsia="zh-CN"/>
          </w:rPr>
          <w:t>十、水泥混凝土制品项目投资规划</w:t>
        </w:r>
        <w:r>
          <w:tab/>
        </w:r>
        <w:r>
          <w:fldChar w:fldCharType="begin"/>
        </w:r>
        <w:r>
          <w:instrText xml:space="preserve"> PAGEREF _Toc18838 \h </w:instrText>
        </w:r>
        <w:r>
          <w:fldChar w:fldCharType="separate"/>
        </w:r>
        <w:r>
          <w:t>38</w:t>
        </w:r>
        <w:r>
          <w:fldChar w:fldCharType="end"/>
        </w:r>
      </w:hyperlink>
    </w:p>
    <w:p>
      <w:pPr>
        <w:pStyle w:val="TOC2"/>
        <w:tabs>
          <w:tab w:val="right" w:leader="dot" w:pos="8306"/>
        </w:tabs>
      </w:pPr>
      <w:hyperlink w:anchor="_Toc5191" w:history="1">
        <w:r>
          <w:rPr>
            <w:rFonts w:ascii="仿宋" w:eastAsia="仿宋" w:hAnsi="仿宋" w:cs="仿宋" w:hint="eastAsia"/>
            <w:lang w:eastAsia="zh-CN"/>
          </w:rPr>
          <w:t>(一)、水泥混凝土制品项目总投资估算</w:t>
        </w:r>
        <w:r>
          <w:tab/>
        </w:r>
        <w:r>
          <w:fldChar w:fldCharType="begin"/>
        </w:r>
        <w:r>
          <w:instrText xml:space="preserve"> PAGEREF _Toc5191 \h </w:instrText>
        </w:r>
        <w:r>
          <w:fldChar w:fldCharType="separate"/>
        </w:r>
        <w:r>
          <w:t>38</w:t>
        </w:r>
        <w:r>
          <w:fldChar w:fldCharType="end"/>
        </w:r>
      </w:hyperlink>
    </w:p>
    <w:p>
      <w:pPr>
        <w:pStyle w:val="TOC2"/>
        <w:tabs>
          <w:tab w:val="right" w:leader="dot" w:pos="8306"/>
        </w:tabs>
      </w:pPr>
      <w:hyperlink w:anchor="_Toc24037" w:history="1">
        <w:r>
          <w:rPr>
            <w:rFonts w:ascii="仿宋" w:eastAsia="仿宋" w:hAnsi="仿宋" w:cs="仿宋" w:hint="eastAsia"/>
            <w:lang w:eastAsia="zh-CN"/>
          </w:rPr>
          <w:t>(二)、资金筹措</w:t>
        </w:r>
        <w:r>
          <w:tab/>
        </w:r>
        <w:r>
          <w:fldChar w:fldCharType="begin"/>
        </w:r>
        <w:r>
          <w:instrText xml:space="preserve"> PAGEREF _Toc24037 \h </w:instrText>
        </w:r>
        <w:r>
          <w:fldChar w:fldCharType="separate"/>
        </w:r>
        <w:r>
          <w:t>39</w:t>
        </w:r>
        <w:r>
          <w:fldChar w:fldCharType="end"/>
        </w:r>
      </w:hyperlink>
    </w:p>
    <w:p>
      <w:pPr>
        <w:pStyle w:val="TOC1"/>
        <w:tabs>
          <w:tab w:val="right" w:leader="dot" w:pos="8306"/>
        </w:tabs>
      </w:pPr>
      <w:hyperlink w:anchor="_Toc29421" w:history="1">
        <w:r>
          <w:rPr>
            <w:rFonts w:ascii="仿宋" w:eastAsia="仿宋" w:hAnsi="仿宋" w:cs="仿宋" w:hint="eastAsia"/>
            <w:lang w:eastAsia="zh-CN"/>
          </w:rPr>
          <w:t>十一、水泥混凝土制品项目创新与研发</w:t>
        </w:r>
        <w:r>
          <w:tab/>
        </w:r>
        <w:r>
          <w:fldChar w:fldCharType="begin"/>
        </w:r>
        <w:r>
          <w:instrText xml:space="preserve"> PAGEREF _Toc29421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7" w:history="1">
        <w:r>
          <w:rPr>
            <w:rFonts w:ascii="仿宋" w:eastAsia="仿宋" w:hAnsi="仿宋" w:cs="仿宋" w:hint="eastAsia"/>
            <w:lang w:eastAsia="zh-CN"/>
          </w:rPr>
          <w:t>(一)、创新策略与方向</w:t>
        </w:r>
        <w:r>
          <w:tab/>
        </w:r>
        <w:r>
          <w:fldChar w:fldCharType="begin"/>
        </w:r>
        <w:r>
          <w:instrText xml:space="preserve"> PAGEREF _Toc20827 \h </w:instrText>
        </w:r>
        <w:r>
          <w:fldChar w:fldCharType="separate"/>
        </w:r>
        <w:r>
          <w:t>40</w:t>
        </w:r>
        <w:r>
          <w:fldChar w:fldCharType="end"/>
        </w:r>
      </w:hyperlink>
    </w:p>
    <w:p>
      <w:pPr>
        <w:pStyle w:val="TOC2"/>
        <w:tabs>
          <w:tab w:val="right" w:leader="dot" w:pos="8306"/>
        </w:tabs>
      </w:pPr>
      <w:hyperlink w:anchor="_Toc17391" w:history="1">
        <w:r>
          <w:rPr>
            <w:rFonts w:ascii="仿宋" w:eastAsia="仿宋" w:hAnsi="仿宋" w:cs="仿宋" w:hint="eastAsia"/>
            <w:lang w:eastAsia="zh-CN"/>
          </w:rPr>
          <w:t>(二)、研发规划与投入</w:t>
        </w:r>
        <w:r>
          <w:tab/>
        </w:r>
        <w:r>
          <w:fldChar w:fldCharType="begin"/>
        </w:r>
        <w:r>
          <w:instrText xml:space="preserve"> PAGEREF _Toc17391 \h </w:instrText>
        </w:r>
        <w:r>
          <w:fldChar w:fldCharType="separate"/>
        </w:r>
        <w:r>
          <w:t>41</w:t>
        </w:r>
        <w:r>
          <w:fldChar w:fldCharType="end"/>
        </w:r>
      </w:hyperlink>
    </w:p>
    <w:p>
      <w:pPr>
        <w:pStyle w:val="TOC1"/>
        <w:tabs>
          <w:tab w:val="right" w:leader="dot" w:pos="8306"/>
        </w:tabs>
      </w:pPr>
      <w:hyperlink w:anchor="_Toc20304" w:history="1">
        <w:r>
          <w:rPr>
            <w:rFonts w:ascii="仿宋" w:eastAsia="仿宋" w:hAnsi="仿宋" w:cs="仿宋" w:hint="eastAsia"/>
            <w:lang w:eastAsia="zh-CN"/>
          </w:rPr>
          <w:t>十二、生产安全保护</w:t>
        </w:r>
        <w:r>
          <w:tab/>
        </w:r>
        <w:r>
          <w:fldChar w:fldCharType="begin"/>
        </w:r>
        <w:r>
          <w:instrText xml:space="preserve"> PAGEREF _Toc20304 \h </w:instrText>
        </w:r>
        <w:r>
          <w:fldChar w:fldCharType="separate"/>
        </w:r>
        <w:r>
          <w:t>43</w:t>
        </w:r>
        <w:r>
          <w:fldChar w:fldCharType="end"/>
        </w:r>
      </w:hyperlink>
    </w:p>
    <w:p>
      <w:pPr>
        <w:pStyle w:val="TOC2"/>
        <w:tabs>
          <w:tab w:val="right" w:leader="dot" w:pos="8306"/>
        </w:tabs>
      </w:pPr>
      <w:hyperlink w:anchor="_Toc7620" w:history="1">
        <w:r>
          <w:rPr>
            <w:rFonts w:ascii="仿宋" w:eastAsia="仿宋" w:hAnsi="仿宋" w:cs="仿宋" w:hint="eastAsia"/>
            <w:lang w:eastAsia="zh-CN"/>
          </w:rPr>
          <w:t>(一)、消防安全</w:t>
        </w:r>
        <w:r>
          <w:tab/>
        </w:r>
        <w:r>
          <w:fldChar w:fldCharType="begin"/>
        </w:r>
        <w:r>
          <w:instrText xml:space="preserve"> PAGEREF _Toc7620 \h </w:instrText>
        </w:r>
        <w:r>
          <w:fldChar w:fldCharType="separate"/>
        </w:r>
        <w:r>
          <w:t>43</w:t>
        </w:r>
        <w:r>
          <w:fldChar w:fldCharType="end"/>
        </w:r>
      </w:hyperlink>
    </w:p>
    <w:p>
      <w:pPr>
        <w:pStyle w:val="TOC2"/>
        <w:tabs>
          <w:tab w:val="right" w:leader="dot" w:pos="8306"/>
        </w:tabs>
      </w:pPr>
      <w:hyperlink w:anchor="_Toc21202" w:history="1">
        <w:r>
          <w:rPr>
            <w:rFonts w:ascii="仿宋" w:eastAsia="仿宋" w:hAnsi="仿宋" w:cs="仿宋" w:hint="eastAsia"/>
            <w:lang w:eastAsia="zh-CN"/>
          </w:rPr>
          <w:t>(二)、防火防爆总图布置措施</w:t>
        </w:r>
        <w:r>
          <w:tab/>
        </w:r>
        <w:r>
          <w:fldChar w:fldCharType="begin"/>
        </w:r>
        <w:r>
          <w:instrText xml:space="preserve"> PAGEREF _Toc21202 \h </w:instrText>
        </w:r>
        <w:r>
          <w:fldChar w:fldCharType="separate"/>
        </w:r>
        <w:r>
          <w:t>45</w:t>
        </w:r>
        <w:r>
          <w:fldChar w:fldCharType="end"/>
        </w:r>
      </w:hyperlink>
    </w:p>
    <w:p>
      <w:pPr>
        <w:pStyle w:val="TOC2"/>
        <w:tabs>
          <w:tab w:val="right" w:leader="dot" w:pos="8306"/>
        </w:tabs>
      </w:pPr>
      <w:hyperlink w:anchor="_Toc15317" w:history="1">
        <w:r>
          <w:rPr>
            <w:rFonts w:ascii="仿宋" w:eastAsia="仿宋" w:hAnsi="仿宋" w:cs="仿宋" w:hint="eastAsia"/>
            <w:lang w:eastAsia="zh-CN"/>
          </w:rPr>
          <w:t>(三)、自然灾害防范措施</w:t>
        </w:r>
        <w:r>
          <w:tab/>
        </w:r>
        <w:r>
          <w:fldChar w:fldCharType="begin"/>
        </w:r>
        <w:r>
          <w:instrText xml:space="preserve"> PAGEREF _Toc15317 \h </w:instrText>
        </w:r>
        <w:r>
          <w:fldChar w:fldCharType="separate"/>
        </w:r>
        <w:r>
          <w:t>45</w:t>
        </w:r>
        <w:r>
          <w:fldChar w:fldCharType="end"/>
        </w:r>
      </w:hyperlink>
    </w:p>
    <w:p>
      <w:pPr>
        <w:pStyle w:val="TOC2"/>
        <w:tabs>
          <w:tab w:val="right" w:leader="dot" w:pos="8306"/>
        </w:tabs>
      </w:pPr>
      <w:hyperlink w:anchor="_Toc27636" w:history="1">
        <w:r>
          <w:rPr>
            <w:rFonts w:ascii="仿宋" w:eastAsia="仿宋" w:hAnsi="仿宋" w:cs="仿宋" w:hint="eastAsia"/>
            <w:lang w:eastAsia="zh-CN"/>
          </w:rPr>
          <w:t>(四)、安全色及安全标志使用要求</w:t>
        </w:r>
        <w:r>
          <w:tab/>
        </w:r>
        <w:r>
          <w:fldChar w:fldCharType="begin"/>
        </w:r>
        <w:r>
          <w:instrText xml:space="preserve"> PAGEREF _Toc27636 \h </w:instrText>
        </w:r>
        <w:r>
          <w:fldChar w:fldCharType="separate"/>
        </w:r>
        <w:r>
          <w:t>46</w:t>
        </w:r>
        <w:r>
          <w:fldChar w:fldCharType="end"/>
        </w:r>
      </w:hyperlink>
    </w:p>
    <w:p>
      <w:pPr>
        <w:pStyle w:val="TOC2"/>
        <w:tabs>
          <w:tab w:val="right" w:leader="dot" w:pos="8306"/>
        </w:tabs>
      </w:pPr>
      <w:hyperlink w:anchor="_Toc20239" w:history="1">
        <w:r>
          <w:rPr>
            <w:rFonts w:ascii="仿宋" w:eastAsia="仿宋" w:hAnsi="仿宋" w:cs="仿宋" w:hint="eastAsia"/>
            <w:lang w:eastAsia="zh-CN"/>
          </w:rPr>
          <w:t>(五)、防尘防毒措施</w:t>
        </w:r>
        <w:r>
          <w:tab/>
        </w:r>
        <w:r>
          <w:fldChar w:fldCharType="begin"/>
        </w:r>
        <w:r>
          <w:instrText xml:space="preserve"> PAGEREF _Toc20239 \h </w:instrText>
        </w:r>
        <w:r>
          <w:fldChar w:fldCharType="separate"/>
        </w:r>
        <w:r>
          <w:t>47</w:t>
        </w:r>
        <w:r>
          <w:fldChar w:fldCharType="end"/>
        </w:r>
      </w:hyperlink>
    </w:p>
    <w:p>
      <w:pPr>
        <w:pStyle w:val="TOC2"/>
        <w:tabs>
          <w:tab w:val="right" w:leader="dot" w:pos="8306"/>
        </w:tabs>
      </w:pPr>
      <w:hyperlink w:anchor="_Toc27786" w:history="1">
        <w:r>
          <w:rPr>
            <w:rFonts w:ascii="仿宋" w:eastAsia="仿宋" w:hAnsi="仿宋" w:cs="仿宋" w:hint="eastAsia"/>
            <w:lang w:eastAsia="zh-CN"/>
          </w:rPr>
          <w:t>(六)、防静电、触电防护及防雷措施</w:t>
        </w:r>
        <w:r>
          <w:tab/>
        </w:r>
        <w:r>
          <w:fldChar w:fldCharType="begin"/>
        </w:r>
        <w:r>
          <w:instrText xml:space="preserve"> PAGEREF _Toc27786 \h </w:instrText>
        </w:r>
        <w:r>
          <w:fldChar w:fldCharType="separate"/>
        </w:r>
        <w:r>
          <w:t>49</w:t>
        </w:r>
        <w:r>
          <w:fldChar w:fldCharType="end"/>
        </w:r>
      </w:hyperlink>
    </w:p>
    <w:p>
      <w:pPr>
        <w:pStyle w:val="TOC2"/>
        <w:tabs>
          <w:tab w:val="right" w:leader="dot" w:pos="8306"/>
        </w:tabs>
      </w:pPr>
      <w:hyperlink w:anchor="_Toc7204" w:history="1">
        <w:r>
          <w:rPr>
            <w:rFonts w:ascii="仿宋" w:eastAsia="仿宋" w:hAnsi="仿宋" w:cs="仿宋" w:hint="eastAsia"/>
            <w:lang w:eastAsia="zh-CN"/>
          </w:rPr>
          <w:t>(七)、机械设备安全保障措施</w:t>
        </w:r>
        <w:r>
          <w:tab/>
        </w:r>
        <w:r>
          <w:fldChar w:fldCharType="begin"/>
        </w:r>
        <w:r>
          <w:instrText xml:space="preserve"> PAGEREF _Toc7204 \h </w:instrText>
        </w:r>
        <w:r>
          <w:fldChar w:fldCharType="separate"/>
        </w:r>
        <w:r>
          <w:t>50</w:t>
        </w:r>
        <w:r>
          <w:fldChar w:fldCharType="end"/>
        </w:r>
      </w:hyperlink>
    </w:p>
    <w:p>
      <w:pPr>
        <w:pStyle w:val="TOC1"/>
        <w:tabs>
          <w:tab w:val="right" w:leader="dot" w:pos="8306"/>
        </w:tabs>
      </w:pPr>
      <w:hyperlink w:anchor="_Toc8164" w:history="1">
        <w:r>
          <w:rPr>
            <w:rFonts w:ascii="仿宋" w:eastAsia="仿宋" w:hAnsi="仿宋" w:cs="仿宋" w:hint="eastAsia"/>
            <w:lang w:eastAsia="zh-CN"/>
          </w:rPr>
          <w:t>十三、水泥混凝土制品项目变更管理</w:t>
        </w:r>
        <w:r>
          <w:tab/>
        </w:r>
        <w:r>
          <w:fldChar w:fldCharType="begin"/>
        </w:r>
        <w:r>
          <w:instrText xml:space="preserve"> PAGEREF _Toc8164 \h </w:instrText>
        </w:r>
        <w:r>
          <w:fldChar w:fldCharType="separate"/>
        </w:r>
        <w:r>
          <w:t>51</w:t>
        </w:r>
        <w:r>
          <w:fldChar w:fldCharType="end"/>
        </w:r>
      </w:hyperlink>
    </w:p>
    <w:p>
      <w:pPr>
        <w:pStyle w:val="TOC2"/>
        <w:tabs>
          <w:tab w:val="right" w:leader="dot" w:pos="8306"/>
        </w:tabs>
      </w:pPr>
      <w:hyperlink w:anchor="_Toc7399" w:history="1">
        <w:r>
          <w:rPr>
            <w:rFonts w:ascii="仿宋" w:eastAsia="仿宋" w:hAnsi="仿宋" w:cs="仿宋" w:hint="eastAsia"/>
            <w:lang w:eastAsia="zh-CN"/>
          </w:rPr>
          <w:t>(一)、变更申请与评估</w:t>
        </w:r>
        <w:r>
          <w:tab/>
        </w:r>
        <w:r>
          <w:fldChar w:fldCharType="begin"/>
        </w:r>
        <w:r>
          <w:instrText xml:space="preserve"> PAGEREF _Toc7399 \h </w:instrText>
        </w:r>
        <w:r>
          <w:fldChar w:fldCharType="separate"/>
        </w:r>
        <w:r>
          <w:t>51</w:t>
        </w:r>
        <w:r>
          <w:fldChar w:fldCharType="end"/>
        </w:r>
      </w:hyperlink>
    </w:p>
    <w:p>
      <w:pPr>
        <w:pStyle w:val="TOC2"/>
        <w:tabs>
          <w:tab w:val="right" w:leader="dot" w:pos="8306"/>
        </w:tabs>
      </w:pPr>
      <w:hyperlink w:anchor="_Toc3399" w:history="1">
        <w:r>
          <w:rPr>
            <w:rFonts w:ascii="仿宋" w:eastAsia="仿宋" w:hAnsi="仿宋" w:cs="仿宋" w:hint="eastAsia"/>
            <w:lang w:eastAsia="zh-CN"/>
          </w:rPr>
          <w:t>(二)、变更实施与控制</w:t>
        </w:r>
        <w:r>
          <w:tab/>
        </w:r>
        <w:r>
          <w:fldChar w:fldCharType="begin"/>
        </w:r>
        <w:r>
          <w:instrText xml:space="preserve"> PAGEREF _Toc3399 \h </w:instrText>
        </w:r>
        <w:r>
          <w:fldChar w:fldCharType="separate"/>
        </w:r>
        <w:r>
          <w:t>52</w:t>
        </w:r>
        <w:r>
          <w:fldChar w:fldCharType="end"/>
        </w:r>
      </w:hyperlink>
    </w:p>
    <w:p>
      <w:pPr>
        <w:pStyle w:val="TOC1"/>
        <w:tabs>
          <w:tab w:val="right" w:leader="dot" w:pos="8306"/>
        </w:tabs>
      </w:pPr>
      <w:hyperlink w:anchor="_Toc17757" w:history="1">
        <w:r>
          <w:rPr>
            <w:rFonts w:ascii="仿宋" w:eastAsia="仿宋" w:hAnsi="仿宋" w:cs="仿宋" w:hint="eastAsia"/>
            <w:lang w:eastAsia="zh-CN"/>
          </w:rPr>
          <w:t>十四、水泥混凝土制品项目实施保障措施</w:t>
        </w:r>
        <w:r>
          <w:tab/>
        </w:r>
        <w:r>
          <w:fldChar w:fldCharType="begin"/>
        </w:r>
        <w:r>
          <w:instrText xml:space="preserve"> PAGEREF _Toc17757 \h </w:instrText>
        </w:r>
        <w:r>
          <w:fldChar w:fldCharType="separate"/>
        </w:r>
        <w:r>
          <w:t>53</w:t>
        </w:r>
        <w:r>
          <w:fldChar w:fldCharType="end"/>
        </w:r>
      </w:hyperlink>
    </w:p>
    <w:p>
      <w:pPr>
        <w:pStyle w:val="TOC2"/>
        <w:tabs>
          <w:tab w:val="right" w:leader="dot" w:pos="8306"/>
        </w:tabs>
      </w:pPr>
      <w:hyperlink w:anchor="_Toc813" w:history="1">
        <w:r>
          <w:rPr>
            <w:rFonts w:ascii="仿宋" w:eastAsia="仿宋" w:hAnsi="仿宋" w:cs="仿宋" w:hint="eastAsia"/>
            <w:lang w:eastAsia="zh-CN"/>
          </w:rPr>
          <w:t>(一)、水泥混凝土制品项目实施保障机制</w:t>
        </w:r>
        <w:r>
          <w:tab/>
        </w:r>
        <w:r>
          <w:fldChar w:fldCharType="begin"/>
        </w:r>
        <w:r>
          <w:instrText xml:space="preserve"> PAGEREF _Toc813 \h </w:instrText>
        </w:r>
        <w:r>
          <w:fldChar w:fldCharType="separate"/>
        </w:r>
        <w:r>
          <w:t>53</w:t>
        </w:r>
        <w:r>
          <w:fldChar w:fldCharType="end"/>
        </w:r>
      </w:hyperlink>
    </w:p>
    <w:p>
      <w:pPr>
        <w:pStyle w:val="TOC2"/>
        <w:tabs>
          <w:tab w:val="right" w:leader="dot" w:pos="8306"/>
        </w:tabs>
      </w:pPr>
      <w:hyperlink w:anchor="_Toc21111" w:history="1">
        <w:r>
          <w:rPr>
            <w:rFonts w:ascii="仿宋" w:eastAsia="仿宋" w:hAnsi="仿宋" w:cs="仿宋" w:hint="eastAsia"/>
            <w:lang w:eastAsia="zh-CN"/>
          </w:rPr>
          <w:t>(二)、水泥混凝土制品项目法律合规要求</w:t>
        </w:r>
        <w:r>
          <w:tab/>
        </w:r>
        <w:r>
          <w:fldChar w:fldCharType="begin"/>
        </w:r>
        <w:r>
          <w:instrText xml:space="preserve"> PAGEREF _Toc21111 \h </w:instrText>
        </w:r>
        <w:r>
          <w:fldChar w:fldCharType="separate"/>
        </w:r>
        <w:r>
          <w:t>56</w:t>
        </w:r>
        <w:r>
          <w:fldChar w:fldCharType="end"/>
        </w:r>
      </w:hyperlink>
    </w:p>
    <w:p>
      <w:pPr>
        <w:pStyle w:val="TOC2"/>
        <w:tabs>
          <w:tab w:val="right" w:leader="dot" w:pos="8306"/>
        </w:tabs>
      </w:pPr>
      <w:hyperlink w:anchor="_Toc22938" w:history="1">
        <w:r>
          <w:rPr>
            <w:rFonts w:ascii="仿宋" w:eastAsia="仿宋" w:hAnsi="仿宋" w:cs="仿宋" w:hint="eastAsia"/>
            <w:lang w:eastAsia="zh-CN"/>
          </w:rPr>
          <w:t>(三)、水泥混凝土制品项目合同管理与法律事务</w:t>
        </w:r>
        <w:r>
          <w:tab/>
        </w:r>
        <w:r>
          <w:fldChar w:fldCharType="begin"/>
        </w:r>
        <w:r>
          <w:instrText xml:space="preserve"> PAGEREF _Toc22938 \h </w:instrText>
        </w:r>
        <w:r>
          <w:fldChar w:fldCharType="separate"/>
        </w:r>
        <w:r>
          <w:t>61</w:t>
        </w:r>
        <w:r>
          <w:fldChar w:fldCharType="end"/>
        </w:r>
      </w:hyperlink>
    </w:p>
    <w:p>
      <w:pPr>
        <w:pStyle w:val="TOC2"/>
        <w:tabs>
          <w:tab w:val="right" w:leader="dot" w:pos="8306"/>
        </w:tabs>
      </w:pPr>
      <w:hyperlink w:anchor="_Toc30619" w:history="1">
        <w:r>
          <w:rPr>
            <w:rFonts w:ascii="仿宋" w:eastAsia="仿宋" w:hAnsi="仿宋" w:cs="仿宋" w:hint="eastAsia"/>
            <w:lang w:eastAsia="zh-CN"/>
          </w:rPr>
          <w:t>(四)、水泥混凝土制品项目知识产权保护策略</w:t>
        </w:r>
        <w:r>
          <w:tab/>
        </w:r>
        <w:r>
          <w:fldChar w:fldCharType="begin"/>
        </w:r>
        <w:r>
          <w:instrText xml:space="preserve"> PAGEREF _Toc30619 \h </w:instrText>
        </w:r>
        <w:r>
          <w:fldChar w:fldCharType="separate"/>
        </w:r>
        <w:r>
          <w:t>67</w:t>
        </w:r>
        <w:r>
          <w:fldChar w:fldCharType="end"/>
        </w:r>
      </w:hyperlink>
    </w:p>
    <w:p>
      <w:pPr>
        <w:pStyle w:val="TOC1"/>
        <w:tabs>
          <w:tab w:val="right" w:leader="dot" w:pos="8306"/>
        </w:tabs>
      </w:pPr>
      <w:hyperlink w:anchor="_Toc3081" w:history="1">
        <w:r>
          <w:rPr>
            <w:rFonts w:ascii="仿宋" w:eastAsia="仿宋" w:hAnsi="仿宋" w:cs="仿宋" w:hint="eastAsia"/>
            <w:lang w:eastAsia="zh-CN"/>
          </w:rPr>
          <w:t>十五、营销与推广策略</w:t>
        </w:r>
        <w:r>
          <w:tab/>
        </w:r>
        <w:r>
          <w:fldChar w:fldCharType="begin"/>
        </w:r>
        <w:r>
          <w:instrText xml:space="preserve"> PAGEREF _Toc3081 \h </w:instrText>
        </w:r>
        <w:r>
          <w:fldChar w:fldCharType="separate"/>
        </w:r>
        <w:r>
          <w:t>70</w:t>
        </w:r>
        <w:r>
          <w:fldChar w:fldCharType="end"/>
        </w:r>
      </w:hyperlink>
    </w:p>
    <w:p>
      <w:pPr>
        <w:pStyle w:val="TOC2"/>
        <w:tabs>
          <w:tab w:val="right" w:leader="dot" w:pos="8306"/>
        </w:tabs>
      </w:pPr>
      <w:hyperlink w:anchor="_Toc10590" w:history="1">
        <w:r>
          <w:rPr>
            <w:rFonts w:ascii="仿宋" w:eastAsia="仿宋" w:hAnsi="仿宋" w:cs="仿宋" w:hint="eastAsia"/>
            <w:lang w:eastAsia="zh-CN"/>
          </w:rPr>
          <w:t>(一)、产品/服务定位与特点</w:t>
        </w:r>
        <w:r>
          <w:tab/>
        </w:r>
        <w:r>
          <w:fldChar w:fldCharType="begin"/>
        </w:r>
        <w:r>
          <w:instrText xml:space="preserve"> PAGEREF _Toc10590 \h </w:instrText>
        </w:r>
        <w:r>
          <w:fldChar w:fldCharType="separate"/>
        </w:r>
        <w:r>
          <w:t>70</w:t>
        </w:r>
        <w:r>
          <w:fldChar w:fldCharType="end"/>
        </w:r>
      </w:hyperlink>
    </w:p>
    <w:p>
      <w:pPr>
        <w:pStyle w:val="TOC2"/>
        <w:tabs>
          <w:tab w:val="right" w:leader="dot" w:pos="8306"/>
        </w:tabs>
      </w:pPr>
      <w:hyperlink w:anchor="_Toc4021" w:history="1">
        <w:r>
          <w:rPr>
            <w:rFonts w:ascii="仿宋" w:eastAsia="仿宋" w:hAnsi="仿宋" w:cs="仿宋" w:hint="eastAsia"/>
            <w:lang w:eastAsia="zh-CN"/>
          </w:rPr>
          <w:t>(二)、市场定位与竞争分析</w:t>
        </w:r>
        <w:r>
          <w:tab/>
        </w:r>
        <w:r>
          <w:fldChar w:fldCharType="begin"/>
        </w:r>
        <w:r>
          <w:instrText xml:space="preserve"> PAGEREF _Toc4021 \h </w:instrText>
        </w:r>
        <w:r>
          <w:fldChar w:fldCharType="separate"/>
        </w:r>
        <w:r>
          <w:t>71</w:t>
        </w:r>
        <w:r>
          <w:fldChar w:fldCharType="end"/>
        </w:r>
      </w:hyperlink>
    </w:p>
    <w:p>
      <w:pPr>
        <w:pStyle w:val="TOC2"/>
        <w:tabs>
          <w:tab w:val="right" w:leader="dot" w:pos="8306"/>
        </w:tabs>
      </w:pPr>
      <w:hyperlink w:anchor="_Toc30491" w:history="1">
        <w:r>
          <w:rPr>
            <w:rFonts w:ascii="仿宋" w:eastAsia="仿宋" w:hAnsi="仿宋" w:cs="仿宋" w:hint="eastAsia"/>
            <w:lang w:eastAsia="zh-CN"/>
          </w:rPr>
          <w:t>(三)、营销渠道与策略</w:t>
        </w:r>
        <w:r>
          <w:tab/>
        </w:r>
        <w:r>
          <w:fldChar w:fldCharType="begin"/>
        </w:r>
        <w:r>
          <w:instrText xml:space="preserve"> PAGEREF _Toc30491 \h </w:instrText>
        </w:r>
        <w:r>
          <w:fldChar w:fldCharType="separate"/>
        </w:r>
        <w:r>
          <w:t>73</w:t>
        </w:r>
        <w:r>
          <w:fldChar w:fldCharType="end"/>
        </w:r>
      </w:hyperlink>
    </w:p>
    <w:p>
      <w:pPr>
        <w:pStyle w:val="TOC2"/>
        <w:tabs>
          <w:tab w:val="right" w:leader="dot" w:pos="8306"/>
        </w:tabs>
      </w:pPr>
      <w:hyperlink w:anchor="_Toc12629" w:history="1">
        <w:r>
          <w:rPr>
            <w:rFonts w:ascii="仿宋" w:eastAsia="仿宋" w:hAnsi="仿宋" w:cs="仿宋" w:hint="eastAsia"/>
            <w:lang w:eastAsia="zh-CN"/>
          </w:rPr>
          <w:t>(四)、推广与宣传活动</w:t>
        </w:r>
        <w:r>
          <w:tab/>
        </w:r>
        <w:r>
          <w:fldChar w:fldCharType="begin"/>
        </w:r>
        <w:r>
          <w:instrText xml:space="preserve"> PAGEREF _Toc12629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38"/>
      <w:r>
        <w:rPr>
          <w:rFonts w:ascii="仿宋" w:eastAsia="仿宋" w:hAnsi="仿宋" w:cs="仿宋" w:hint="eastAsia"/>
          <w:lang w:eastAsia="zh-CN"/>
        </w:rPr>
        <w:t>(一)、水泥混凝土制品行业分析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行业一直以来都是市场的关注焦点。行业内的发展趋势、竞争态势以及潜在机会都对水泥混凝土制品项目的推进产生深远的影响。通过深入研究行业的整体概貌，我们将更好地理解行业的核心特征，为水泥混凝土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行业，技术一直是推动创新和发展的关键因素。我们将对当前技术趋势进行详尽分析，包括但不限于人工智能、大数据应用、先进制造技术等。这有助于水泥混凝土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泥混凝土制品项目成功的基础。我们将对主要竞争对手进行深入研究，包括其市场份额、产品特点、市场定位等。通过全面了解竞争对手的优势和劣势，水泥混凝土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401"/>
      <w:r>
        <w:rPr>
          <w:rFonts w:ascii="仿宋" w:eastAsia="仿宋" w:hAnsi="仿宋" w:cs="仿宋" w:hint="eastAsia"/>
          <w:sz w:val="28"/>
          <w:lang w:eastAsia="zh-CN"/>
        </w:rPr>
        <w:t>(二)、水泥混凝土制品市场分析预测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泥混凝土制品市场未来的增长趋势。这包括市场的整体规模、各细分领域的发展趋势等。水泥混凝土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泥混凝土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水泥混凝土制品项目实施过程中需要充分考虑的因素。我们将对市场风险进行全面评估，包括但不限于政策法规风险、市场竞争风险、技术变革风险等。通过对潜在风险的深入分析，水泥混凝土制品项目可以制定相应的风险缓解策略，降低不确定性对水泥混凝土制品项目的影响。</w:t>
      </w:r>
    </w:p>
    <w:p>
      <w:pPr>
        <w:pStyle w:val="Heading1"/>
        <w:ind w:firstLine="560" w:firstLineChars="200"/>
        <w:rPr>
          <w:rFonts w:ascii="仿宋" w:eastAsia="仿宋" w:hAnsi="仿宋" w:cs="仿宋" w:hint="eastAsia"/>
          <w:sz w:val="28"/>
          <w:lang w:eastAsia="zh-CN"/>
        </w:rPr>
      </w:pPr>
      <w:bookmarkStart w:id="5" w:name="_Toc25617"/>
      <w:r>
        <w:rPr>
          <w:rFonts w:ascii="仿宋" w:eastAsia="仿宋" w:hAnsi="仿宋" w:cs="仿宋" w:hint="eastAsia"/>
          <w:sz w:val="28"/>
          <w:lang w:eastAsia="zh-CN"/>
        </w:rPr>
        <w:t>二、水泥混凝土制品项目可持续发展</w:t>
      </w:r>
      <w:bookmarkEnd w:id="5"/>
    </w:p>
    <w:p>
      <w:pPr>
        <w:pStyle w:val="Heading2"/>
        <w:rPr>
          <w:rFonts w:ascii="仿宋" w:eastAsia="仿宋" w:hAnsi="仿宋" w:cs="仿宋" w:hint="eastAsia"/>
          <w:lang w:eastAsia="zh-CN"/>
        </w:rPr>
      </w:pPr>
      <w:bookmarkStart w:id="6" w:name="_Toc2518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水泥混凝土制品项目团队着眼于未来，明确了可持续发展的战略方向。制定的具体可持续发展目标包括降低资源使用、采用环保技术、最大化社会效益等。这一步骤不仅有助于水泥混凝土制品项目在环保和社会责任方面达到最高标准，也为未来提供了明确的指引，确保水泥混凝土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可持续实践的融入水泥混凝土制品项目管理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混凝土制品项目管理周期。从水泥混凝土制品项目规划开始，水泥混凝土制品项目团队就考虑了环境和社会的因素。在执行阶段，水泥混凝土制品项目团队积极推动绿色技术的应用，优化资源利用。此外，关注员工的社会责任，通过培训和沟通活动提高员工对可持续发展的认知，使他们能够在日常工作中践行可持续实践。这些举措不仅为水泥混凝土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12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扎根于水泥混凝土制品项目的可持续发展理念，我们深信环保与社会责任是水泥混凝土制品项目成功的关键支柱。在水泥混凝土制品项目的每一步，我们都致力于通过创新和实践，履行对环境和社会的坚定责任。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团队通过引入先进的环保技术、建立高效的废物处理系统以及推动能源节约措施，积极履行环保责任。定期的环保监测和评估确保水泥混凝土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不仅致力于自身可持续发展，还注重对社会的回馈。通过支持社区水泥混凝土制品项目、参与慈善事业、提供培训机会等方式，水泥混凝土制品项目积极履行社会责任。与当地社区建立积极互动，关注员工的工作与生活平衡，以及员工的身心健康，是水泥混凝土制品项目在社会责任层面的关键举措。这样的实践不仅增强了水泥混凝土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951"/>
      <w:r>
        <w:rPr>
          <w:rFonts w:ascii="仿宋" w:eastAsia="仿宋" w:hAnsi="仿宋" w:cs="仿宋" w:hint="eastAsia"/>
          <w:sz w:val="28"/>
          <w:lang w:eastAsia="zh-CN"/>
        </w:rPr>
        <w:t>三、水泥混凝土制品项目文档管理</w:t>
      </w:r>
      <w:bookmarkEnd w:id="8"/>
    </w:p>
    <w:p>
      <w:pPr>
        <w:pStyle w:val="Heading2"/>
        <w:rPr>
          <w:rFonts w:ascii="仿宋" w:eastAsia="仿宋" w:hAnsi="仿宋" w:cs="仿宋" w:hint="eastAsia"/>
          <w:lang w:eastAsia="zh-CN"/>
        </w:rPr>
      </w:pPr>
      <w:bookmarkStart w:id="9" w:name="_Toc2373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水泥混凝土制品项目高度重视文档的质量和准确性，以支持水泥混凝土制品项目的各项活动和决策。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文档的编制始于水泥混凝土制品项目计划的初期，我们制定了详细的文档编制计划，明确了每个文档的内容、格式和编写责任人。在水泥混凝土制品项目启动阶段，我们首先编制了水泥混凝土制品项目章程，明确定义了水泥混凝土制品项目的目标、范围、风险等关键要素。随后，水泥混凝土制品项目团队根据计划陆续编制了需求文档、设计文档、测试文档等各类文档，确保水泥混凝土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泥混凝土制品项目管理中的重要环节，旨在确保水泥混凝土制品项目文档符合质量标准和水泥混凝土制品项目需求。在水泥混凝土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水泥混凝土制品项目相关利益方和专业领域的专家对文档进行独立审查。这有助于获取更全面、客观的反馈，确保水泥混凝土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水泥混凝土制品项目在文档编制与审查方面建立了严格的管理机制，通过规范的流程和多维度的审查，确保水泥混凝土制品项目文档的质量、准确性和可靠性，为水泥混凝土制品项目的顺利推进提供了有力支持。</w:t>
      </w:r>
    </w:p>
    <w:p>
      <w:pPr>
        <w:pStyle w:val="Heading2"/>
        <w:ind w:firstLine="560" w:firstLineChars="200"/>
        <w:rPr>
          <w:rFonts w:ascii="仿宋" w:eastAsia="仿宋" w:hAnsi="仿宋" w:cs="仿宋" w:hint="eastAsia"/>
          <w:sz w:val="28"/>
          <w:lang w:eastAsia="zh-CN"/>
        </w:rPr>
      </w:pPr>
      <w:bookmarkStart w:id="10" w:name="_Toc145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我们通过多渠道发布文档，包括电子邮件、水泥混凝土制品项目管理平台、内部网站等，以满足不同团队成员的偏好和需求。多渠道发布确保了信息的全面覆盖。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我们采用了精细的权限控制，确保只有授权人员可以访问敏感信息。这种安全措施保护了水泥混凝土制品项目文档的机密性，防止了未经授权的信息泄露。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96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泥混凝土制品项目生命周期中一个至关重要的环节，直接关系到水泥混凝土制品项目信息的长期保存和历史记录的完整性。在水泥混凝土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707"/>
      <w:r>
        <w:rPr>
          <w:rFonts w:ascii="仿宋" w:eastAsia="仿宋" w:hAnsi="仿宋" w:cs="仿宋" w:hint="eastAsia"/>
          <w:sz w:val="28"/>
          <w:lang w:eastAsia="zh-CN"/>
        </w:rPr>
        <w:t>四、水泥混凝土制品项目土建工程</w:t>
      </w:r>
      <w:bookmarkEnd w:id="12"/>
    </w:p>
    <w:p>
      <w:pPr>
        <w:pStyle w:val="Heading2"/>
        <w:rPr>
          <w:rFonts w:ascii="仿宋" w:eastAsia="仿宋" w:hAnsi="仿宋" w:cs="仿宋" w:hint="eastAsia"/>
          <w:lang w:eastAsia="zh-CN"/>
        </w:rPr>
      </w:pPr>
      <w:bookmarkStart w:id="13" w:name="_Toc1132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在水泥混凝土制品项目的建筑工程设计中，我们将秉承一系列重要的设计原则，以确保水泥混凝土制品项目建筑在功能、美观、可持续性等方面达到最佳效果。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首要原则是确保建筑的功能性得到最大化的发挥。我们将充分理解水泥混凝土制品项目的实际需求，合理布局各个功能区域，保证建筑在满足业务需求的同时，提供高效的工作环境。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在建筑设计中，我们将综合考虑建设和运营成本。通过精细的经济效益分析，确保设计方案在高效利用资源的同时，对水泥混凝土制品项目的长期盈利能力有积极的贡献。</w:t>
      </w:r>
    </w:p>
    <w:p>
      <w:pPr>
        <w:pStyle w:val="Heading2"/>
        <w:ind w:firstLine="560" w:firstLineChars="200"/>
        <w:rPr>
          <w:rFonts w:ascii="仿宋" w:eastAsia="仿宋" w:hAnsi="仿宋" w:cs="仿宋" w:hint="eastAsia"/>
          <w:sz w:val="28"/>
          <w:lang w:eastAsia="zh-CN"/>
        </w:rPr>
      </w:pPr>
      <w:bookmarkStart w:id="14" w:name="_Toc753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混凝土制品项目的土建工程设计中，我们将精准设定设计年限，结合水泥混凝土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泥混凝土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0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泥混凝土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泥混凝土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泥混凝土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09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本期工程水泥混凝土制品项目预计总建筑面积XXX平方米，其中：计容建筑面积XXX平方米，计划建筑工程投资XX万元，占水泥混凝土制品项目总投资的XX%。</w:t>
      </w:r>
    </w:p>
    <w:p>
      <w:pPr>
        <w:pStyle w:val="Heading1"/>
        <w:ind w:firstLine="560" w:firstLineChars="200"/>
        <w:rPr>
          <w:rFonts w:ascii="仿宋" w:eastAsia="仿宋" w:hAnsi="仿宋" w:cs="仿宋" w:hint="eastAsia"/>
          <w:sz w:val="28"/>
          <w:lang w:eastAsia="zh-CN"/>
        </w:rPr>
      </w:pPr>
      <w:bookmarkStart w:id="17" w:name="_Toc2701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50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泥混凝土制品项目的技术管理特点体现在其创新导向。通过引入最先进的技术趋势和解决方案，水泥混凝土制品项目致力于提升科技含量、提高质量和效率水平。这意味着我们将采用最新的工具和方法，确保水泥混凝土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泥混凝土制品项目技术管理的显著特征。通过整合不同领域的技术资源，我们实现了跨学科的协同工作。这有助于优化技术架构，提高整体效能。此外，整合性策略还促进了不同技术团队之间的紧密沟通和高效合作，确保水泥混凝土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泥混凝土制品项目所采用的技术。通过不断优化技术方案，水泥混凝土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泥混凝土制品项目团队将在水泥混凝土制品项目初期识别可能的技术风险，并采取相应的预防和应对措施。通过建立健全的风险评估机制，水泥混凝土制品项目能够在实施过程中及时发现并解决潜在的技术问题，保障水泥混凝土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泥混凝土制品项目中，技术将成为水泥混凝土制品项目成功的有力支持。这一深度剖析揭示了技术管理在水泥混凝土制品项目实施中的关键作用，为水泥混凝土制品项目的技术基础奠定了坚实的基础。</w:t>
      </w:r>
    </w:p>
    <w:p>
      <w:pPr>
        <w:pStyle w:val="Heading2"/>
        <w:ind w:firstLine="560" w:firstLineChars="200"/>
        <w:rPr>
          <w:rFonts w:ascii="仿宋" w:eastAsia="仿宋" w:hAnsi="仿宋" w:cs="仿宋" w:hint="eastAsia"/>
          <w:sz w:val="28"/>
          <w:lang w:eastAsia="zh-CN"/>
        </w:rPr>
      </w:pPr>
      <w:bookmarkStart w:id="19" w:name="_Toc22225"/>
      <w:r>
        <w:rPr>
          <w:rFonts w:ascii="仿宋" w:eastAsia="仿宋" w:hAnsi="仿宋" w:cs="仿宋" w:hint="eastAsia"/>
          <w:sz w:val="28"/>
          <w:lang w:eastAsia="zh-CN"/>
        </w:rPr>
        <w:t>(二)、水泥混凝土制品项目工艺技术设计方案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水泥混凝土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泥混凝土制品项目将严格按照相关行业规范要求进行组织。通过有效控制产品质量，水泥混凝土制品项目将致力于为顾客提供优质的水泥混凝土制品项目产品和良好的服务。这体现了水泥混凝土制品项目对于生产活动合规性和质量标准的高度重视，为水泥混凝土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泥混凝土制品项目注重生态效益和清洁生产原则。水泥混凝土制品项目建设将紧密结合地方特色经济发展，与社会经济发展规划和区域环境保护规划方案相协调一致。通过与当地区域自然生态系统的结合，水泥混凝土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泥混凝土制品项目产品具有多样化的客户需求和个性化的特点。因此，水泥混凝土制品项目产品规格品种多样，且单批生产数量较小。为满足这一特点，水泥混凝土制品项目承办单位将建设先进的柔性制造生产线。通过广泛应用柔性制造技术，水泥混凝土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水泥混凝土制品项目采用的技术具有较高的技术含量和自动化水平，处于国内先进水平。这一技术选用不仅体现了对生产效率、质量和环境友好性的高标准要求，同时为水泥混凝土制品项目的可持续发展奠定了坚实的基础。</w:t>
      </w:r>
    </w:p>
    <w:p>
      <w:pPr>
        <w:pStyle w:val="Heading2"/>
        <w:ind w:firstLine="560" w:firstLineChars="200"/>
        <w:rPr>
          <w:rFonts w:ascii="仿宋" w:eastAsia="仿宋" w:hAnsi="仿宋" w:cs="仿宋" w:hint="eastAsia"/>
          <w:sz w:val="28"/>
          <w:lang w:eastAsia="zh-CN"/>
        </w:rPr>
      </w:pPr>
      <w:bookmarkStart w:id="20" w:name="_Toc1792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为确保水泥混凝土制品项目的高效生产和技术实施，我们制定了一套精心设计的设备选型方案，以满足水泥混凝土制品项目生产、质量和环保的要求。该方案的主要特点如下：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泥混凝土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https://d.book118.com/575002122301011122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水泥混凝土制品项目规划设计蓝图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70AD7"/>
    <w:rsid w:val="24E70A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0212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2024-03-01T09:24:00Z</dcterms:created>
  <dcterms:modified xsi:type="dcterms:W3CDTF">2024-03-01T09:25:14Z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7F3EDE0F4C9348FB8067C762F21CE2CF_11</vt:lpwstr>
  </property>
  <property fmtid="{D5CDD505-2E9C-101B-9397-08002B2CF9AE}" pid="3" name="KSOProductBuildVer">
    <vt:lpwstr>2052-12.1.0.16388</vt:lpwstr>
  </property>
</Properties>
</file>