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6" w:history="1">
        <w:r>
          <w:rPr>
            <w:rFonts w:ascii="仿宋" w:eastAsia="仿宋" w:hAnsi="仿宋" w:cs="仿宋" w:hint="eastAsia"/>
            <w:lang w:eastAsia="zh-CN"/>
          </w:rPr>
          <w:t>序言</w:t>
        </w:r>
        <w:r>
          <w:tab/>
        </w:r>
        <w:r>
          <w:fldChar w:fldCharType="begin"/>
        </w:r>
        <w:r>
          <w:instrText xml:space="preserve"> PAGEREF _Toc2906 \h </w:instrText>
        </w:r>
        <w:r>
          <w:fldChar w:fldCharType="separate"/>
        </w:r>
        <w:r>
          <w:t>3</w:t>
        </w:r>
        <w:r>
          <w:fldChar w:fldCharType="end"/>
        </w:r>
      </w:hyperlink>
    </w:p>
    <w:p>
      <w:pPr>
        <w:pStyle w:val="TOC1"/>
        <w:tabs>
          <w:tab w:val="right" w:leader="dot" w:pos="8306"/>
        </w:tabs>
      </w:pPr>
      <w:hyperlink w:anchor="_Toc30521" w:history="1">
        <w:r>
          <w:rPr>
            <w:rFonts w:ascii="仿宋" w:eastAsia="仿宋" w:hAnsi="仿宋" w:cs="仿宋" w:hint="eastAsia"/>
            <w:lang w:eastAsia="zh-CN"/>
          </w:rPr>
          <w:t>一、市场分析、调研</w:t>
        </w:r>
        <w:r>
          <w:tab/>
        </w:r>
        <w:r>
          <w:fldChar w:fldCharType="begin"/>
        </w:r>
        <w:r>
          <w:instrText xml:space="preserve"> PAGEREF _Toc30521 \h </w:instrText>
        </w:r>
        <w:r>
          <w:fldChar w:fldCharType="separate"/>
        </w:r>
        <w:r>
          <w:t>3</w:t>
        </w:r>
        <w:r>
          <w:fldChar w:fldCharType="end"/>
        </w:r>
      </w:hyperlink>
    </w:p>
    <w:p>
      <w:pPr>
        <w:pStyle w:val="TOC2"/>
        <w:tabs>
          <w:tab w:val="right" w:leader="dot" w:pos="8306"/>
        </w:tabs>
      </w:pPr>
      <w:hyperlink w:anchor="_Toc17399" w:history="1">
        <w:r>
          <w:rPr>
            <w:rFonts w:ascii="仿宋" w:eastAsia="仿宋" w:hAnsi="仿宋" w:cs="仿宋" w:hint="eastAsia"/>
            <w:lang w:eastAsia="zh-CN"/>
          </w:rPr>
          <w:t>(一)、无人驾驶飞行器行业分析</w:t>
        </w:r>
        <w:r>
          <w:tab/>
        </w:r>
        <w:r>
          <w:fldChar w:fldCharType="begin"/>
        </w:r>
        <w:r>
          <w:instrText xml:space="preserve"> PAGEREF _Toc17399 \h </w:instrText>
        </w:r>
        <w:r>
          <w:fldChar w:fldCharType="separate"/>
        </w:r>
        <w:r>
          <w:t>3</w:t>
        </w:r>
        <w:r>
          <w:fldChar w:fldCharType="end"/>
        </w:r>
      </w:hyperlink>
    </w:p>
    <w:p>
      <w:pPr>
        <w:pStyle w:val="TOC2"/>
        <w:tabs>
          <w:tab w:val="right" w:leader="dot" w:pos="8306"/>
        </w:tabs>
      </w:pPr>
      <w:hyperlink w:anchor="_Toc32031" w:history="1">
        <w:r>
          <w:rPr>
            <w:rFonts w:ascii="仿宋" w:eastAsia="仿宋" w:hAnsi="仿宋" w:cs="仿宋" w:hint="eastAsia"/>
            <w:lang w:eastAsia="zh-CN"/>
          </w:rPr>
          <w:t>(二)、无人驾驶飞行器市场分析预测</w:t>
        </w:r>
        <w:r>
          <w:tab/>
        </w:r>
        <w:r>
          <w:fldChar w:fldCharType="begin"/>
        </w:r>
        <w:r>
          <w:instrText xml:space="preserve"> PAGEREF _Toc32031 \h </w:instrText>
        </w:r>
        <w:r>
          <w:fldChar w:fldCharType="separate"/>
        </w:r>
        <w:r>
          <w:t>4</w:t>
        </w:r>
        <w:r>
          <w:fldChar w:fldCharType="end"/>
        </w:r>
      </w:hyperlink>
    </w:p>
    <w:p>
      <w:pPr>
        <w:pStyle w:val="TOC1"/>
        <w:tabs>
          <w:tab w:val="right" w:leader="dot" w:pos="8306"/>
        </w:tabs>
      </w:pPr>
      <w:hyperlink w:anchor="_Toc16941" w:history="1">
        <w:r>
          <w:rPr>
            <w:rFonts w:ascii="仿宋" w:eastAsia="仿宋" w:hAnsi="仿宋" w:cs="仿宋" w:hint="eastAsia"/>
            <w:lang w:eastAsia="zh-CN"/>
          </w:rPr>
          <w:t>二、无人驾驶飞行器项目概论</w:t>
        </w:r>
        <w:r>
          <w:tab/>
        </w:r>
        <w:r>
          <w:fldChar w:fldCharType="begin"/>
        </w:r>
        <w:r>
          <w:instrText xml:space="preserve"> PAGEREF _Toc16941 \h </w:instrText>
        </w:r>
        <w:r>
          <w:fldChar w:fldCharType="separate"/>
        </w:r>
        <w:r>
          <w:t>5</w:t>
        </w:r>
        <w:r>
          <w:fldChar w:fldCharType="end"/>
        </w:r>
      </w:hyperlink>
    </w:p>
    <w:p>
      <w:pPr>
        <w:pStyle w:val="TOC2"/>
        <w:tabs>
          <w:tab w:val="right" w:leader="dot" w:pos="8306"/>
        </w:tabs>
      </w:pPr>
      <w:hyperlink w:anchor="_Toc30055" w:history="1">
        <w:r>
          <w:rPr>
            <w:rFonts w:ascii="仿宋" w:eastAsia="仿宋" w:hAnsi="仿宋" w:cs="仿宋" w:hint="eastAsia"/>
            <w:lang w:eastAsia="zh-CN"/>
          </w:rPr>
          <w:t>(一)、无人驾驶飞行器项目概况</w:t>
        </w:r>
        <w:r>
          <w:tab/>
        </w:r>
        <w:r>
          <w:fldChar w:fldCharType="begin"/>
        </w:r>
        <w:r>
          <w:instrText xml:space="preserve"> PAGEREF _Toc30055 \h </w:instrText>
        </w:r>
        <w:r>
          <w:fldChar w:fldCharType="separate"/>
        </w:r>
        <w:r>
          <w:t>5</w:t>
        </w:r>
        <w:r>
          <w:fldChar w:fldCharType="end"/>
        </w:r>
      </w:hyperlink>
    </w:p>
    <w:p>
      <w:pPr>
        <w:pStyle w:val="TOC2"/>
        <w:tabs>
          <w:tab w:val="right" w:leader="dot" w:pos="8306"/>
        </w:tabs>
      </w:pPr>
      <w:hyperlink w:anchor="_Toc6335" w:history="1">
        <w:r>
          <w:rPr>
            <w:rFonts w:ascii="仿宋" w:eastAsia="仿宋" w:hAnsi="仿宋" w:cs="仿宋" w:hint="eastAsia"/>
            <w:lang w:eastAsia="zh-CN"/>
          </w:rPr>
          <w:t>(二)、无人驾驶飞行器项目目标</w:t>
        </w:r>
        <w:r>
          <w:tab/>
        </w:r>
        <w:r>
          <w:fldChar w:fldCharType="begin"/>
        </w:r>
        <w:r>
          <w:instrText xml:space="preserve"> PAGEREF _Toc6335 \h </w:instrText>
        </w:r>
        <w:r>
          <w:fldChar w:fldCharType="separate"/>
        </w:r>
        <w:r>
          <w:t>7</w:t>
        </w:r>
        <w:r>
          <w:fldChar w:fldCharType="end"/>
        </w:r>
      </w:hyperlink>
    </w:p>
    <w:p>
      <w:pPr>
        <w:pStyle w:val="TOC2"/>
        <w:tabs>
          <w:tab w:val="right" w:leader="dot" w:pos="8306"/>
        </w:tabs>
      </w:pPr>
      <w:hyperlink w:anchor="_Toc27412" w:history="1">
        <w:r>
          <w:rPr>
            <w:rFonts w:ascii="仿宋" w:eastAsia="仿宋" w:hAnsi="仿宋" w:cs="仿宋" w:hint="eastAsia"/>
            <w:lang w:eastAsia="zh-CN"/>
          </w:rPr>
          <w:t>(三)、无人驾驶飞行器项目提出的理由</w:t>
        </w:r>
        <w:r>
          <w:tab/>
        </w:r>
        <w:r>
          <w:fldChar w:fldCharType="begin"/>
        </w:r>
        <w:r>
          <w:instrText xml:space="preserve"> PAGEREF _Toc27412 \h </w:instrText>
        </w:r>
        <w:r>
          <w:fldChar w:fldCharType="separate"/>
        </w:r>
        <w:r>
          <w:t>8</w:t>
        </w:r>
        <w:r>
          <w:fldChar w:fldCharType="end"/>
        </w:r>
      </w:hyperlink>
    </w:p>
    <w:p>
      <w:pPr>
        <w:pStyle w:val="TOC2"/>
        <w:tabs>
          <w:tab w:val="right" w:leader="dot" w:pos="8306"/>
        </w:tabs>
      </w:pPr>
      <w:hyperlink w:anchor="_Toc9388" w:history="1">
        <w:r>
          <w:rPr>
            <w:rFonts w:ascii="仿宋" w:eastAsia="仿宋" w:hAnsi="仿宋" w:cs="仿宋" w:hint="eastAsia"/>
            <w:lang w:eastAsia="zh-CN"/>
          </w:rPr>
          <w:t>(四)、无人驾驶飞行器项目意义</w:t>
        </w:r>
        <w:r>
          <w:tab/>
        </w:r>
        <w:r>
          <w:fldChar w:fldCharType="begin"/>
        </w:r>
        <w:r>
          <w:instrText xml:space="preserve"> PAGEREF _Toc9388 \h </w:instrText>
        </w:r>
        <w:r>
          <w:fldChar w:fldCharType="separate"/>
        </w:r>
        <w:r>
          <w:t>10</w:t>
        </w:r>
        <w:r>
          <w:fldChar w:fldCharType="end"/>
        </w:r>
      </w:hyperlink>
    </w:p>
    <w:p>
      <w:pPr>
        <w:pStyle w:val="TOC2"/>
        <w:tabs>
          <w:tab w:val="right" w:leader="dot" w:pos="8306"/>
        </w:tabs>
      </w:pPr>
      <w:hyperlink w:anchor="_Toc29966" w:history="1">
        <w:r>
          <w:rPr>
            <w:rFonts w:ascii="仿宋" w:eastAsia="仿宋" w:hAnsi="仿宋" w:cs="仿宋" w:hint="eastAsia"/>
            <w:lang w:eastAsia="zh-CN"/>
          </w:rPr>
          <w:t>(五)、无人驾驶飞行器项目背景</w:t>
        </w:r>
        <w:r>
          <w:tab/>
        </w:r>
        <w:r>
          <w:fldChar w:fldCharType="begin"/>
        </w:r>
        <w:r>
          <w:instrText xml:space="preserve"> PAGEREF _Toc29966 \h </w:instrText>
        </w:r>
        <w:r>
          <w:fldChar w:fldCharType="separate"/>
        </w:r>
        <w:r>
          <w:t>10</w:t>
        </w:r>
        <w:r>
          <w:fldChar w:fldCharType="end"/>
        </w:r>
      </w:hyperlink>
    </w:p>
    <w:p>
      <w:pPr>
        <w:pStyle w:val="TOC1"/>
        <w:tabs>
          <w:tab w:val="right" w:leader="dot" w:pos="8306"/>
        </w:tabs>
      </w:pPr>
      <w:hyperlink w:anchor="_Toc8087" w:history="1">
        <w:r>
          <w:rPr>
            <w:rFonts w:ascii="仿宋" w:eastAsia="仿宋" w:hAnsi="仿宋" w:cs="仿宋" w:hint="eastAsia"/>
            <w:lang w:eastAsia="zh-CN"/>
          </w:rPr>
          <w:t>三、无人驾驶飞行器项目建设单位说明</w:t>
        </w:r>
        <w:r>
          <w:tab/>
        </w:r>
        <w:r>
          <w:fldChar w:fldCharType="begin"/>
        </w:r>
        <w:r>
          <w:instrText xml:space="preserve"> PAGEREF _Toc8087 \h </w:instrText>
        </w:r>
        <w:r>
          <w:fldChar w:fldCharType="separate"/>
        </w:r>
        <w:r>
          <w:t>11</w:t>
        </w:r>
        <w:r>
          <w:fldChar w:fldCharType="end"/>
        </w:r>
      </w:hyperlink>
    </w:p>
    <w:p>
      <w:pPr>
        <w:pStyle w:val="TOC2"/>
        <w:tabs>
          <w:tab w:val="right" w:leader="dot" w:pos="8306"/>
        </w:tabs>
      </w:pPr>
      <w:hyperlink w:anchor="_Toc21344" w:history="1">
        <w:r>
          <w:rPr>
            <w:rFonts w:ascii="仿宋" w:eastAsia="仿宋" w:hAnsi="仿宋" w:cs="仿宋" w:hint="eastAsia"/>
            <w:lang w:eastAsia="zh-CN"/>
          </w:rPr>
          <w:t>(一)、无人驾驶飞行器项目承办单位基本情况</w:t>
        </w:r>
        <w:r>
          <w:tab/>
        </w:r>
        <w:r>
          <w:fldChar w:fldCharType="begin"/>
        </w:r>
        <w:r>
          <w:instrText xml:space="preserve"> PAGEREF _Toc21344 \h </w:instrText>
        </w:r>
        <w:r>
          <w:fldChar w:fldCharType="separate"/>
        </w:r>
        <w:r>
          <w:t>11</w:t>
        </w:r>
        <w:r>
          <w:fldChar w:fldCharType="end"/>
        </w:r>
      </w:hyperlink>
    </w:p>
    <w:p>
      <w:pPr>
        <w:pStyle w:val="TOC2"/>
        <w:tabs>
          <w:tab w:val="right" w:leader="dot" w:pos="8306"/>
        </w:tabs>
      </w:pPr>
      <w:hyperlink w:anchor="_Toc19082" w:history="1">
        <w:r>
          <w:rPr>
            <w:rFonts w:ascii="仿宋" w:eastAsia="仿宋" w:hAnsi="仿宋" w:cs="仿宋" w:hint="eastAsia"/>
            <w:lang w:eastAsia="zh-CN"/>
          </w:rPr>
          <w:t>(二)、公司经济效益分析</w:t>
        </w:r>
        <w:r>
          <w:tab/>
        </w:r>
        <w:r>
          <w:fldChar w:fldCharType="begin"/>
        </w:r>
        <w:r>
          <w:instrText xml:space="preserve"> PAGEREF _Toc19082 \h </w:instrText>
        </w:r>
        <w:r>
          <w:fldChar w:fldCharType="separate"/>
        </w:r>
        <w:r>
          <w:t>12</w:t>
        </w:r>
        <w:r>
          <w:fldChar w:fldCharType="end"/>
        </w:r>
      </w:hyperlink>
    </w:p>
    <w:p>
      <w:pPr>
        <w:pStyle w:val="TOC1"/>
        <w:tabs>
          <w:tab w:val="right" w:leader="dot" w:pos="8306"/>
        </w:tabs>
      </w:pPr>
      <w:hyperlink w:anchor="_Toc26474" w:history="1">
        <w:r>
          <w:rPr>
            <w:rFonts w:ascii="仿宋" w:eastAsia="仿宋" w:hAnsi="仿宋" w:cs="仿宋" w:hint="eastAsia"/>
            <w:lang w:eastAsia="zh-CN"/>
          </w:rPr>
          <w:t>四、无人驾驶飞行器项目土建工程</w:t>
        </w:r>
        <w:r>
          <w:tab/>
        </w:r>
        <w:r>
          <w:fldChar w:fldCharType="begin"/>
        </w:r>
        <w:r>
          <w:instrText xml:space="preserve"> PAGEREF _Toc26474 \h </w:instrText>
        </w:r>
        <w:r>
          <w:fldChar w:fldCharType="separate"/>
        </w:r>
        <w:r>
          <w:t>13</w:t>
        </w:r>
        <w:r>
          <w:fldChar w:fldCharType="end"/>
        </w:r>
      </w:hyperlink>
    </w:p>
    <w:p>
      <w:pPr>
        <w:pStyle w:val="TOC2"/>
        <w:tabs>
          <w:tab w:val="right" w:leader="dot" w:pos="8306"/>
        </w:tabs>
      </w:pPr>
      <w:hyperlink w:anchor="_Toc7136" w:history="1">
        <w:r>
          <w:rPr>
            <w:rFonts w:ascii="仿宋" w:eastAsia="仿宋" w:hAnsi="仿宋" w:cs="仿宋" w:hint="eastAsia"/>
            <w:lang w:eastAsia="zh-CN"/>
          </w:rPr>
          <w:t>(一)、建筑工程设计原则</w:t>
        </w:r>
        <w:r>
          <w:tab/>
        </w:r>
        <w:r>
          <w:fldChar w:fldCharType="begin"/>
        </w:r>
        <w:r>
          <w:instrText xml:space="preserve"> PAGEREF _Toc7136 \h </w:instrText>
        </w:r>
        <w:r>
          <w:fldChar w:fldCharType="separate"/>
        </w:r>
        <w:r>
          <w:t>13</w:t>
        </w:r>
        <w:r>
          <w:fldChar w:fldCharType="end"/>
        </w:r>
      </w:hyperlink>
    </w:p>
    <w:p>
      <w:pPr>
        <w:pStyle w:val="TOC2"/>
        <w:tabs>
          <w:tab w:val="right" w:leader="dot" w:pos="8306"/>
        </w:tabs>
      </w:pPr>
      <w:hyperlink w:anchor="_Toc26290" w:history="1">
        <w:r>
          <w:rPr>
            <w:rFonts w:ascii="仿宋" w:eastAsia="仿宋" w:hAnsi="仿宋" w:cs="仿宋" w:hint="eastAsia"/>
            <w:lang w:eastAsia="zh-CN"/>
          </w:rPr>
          <w:t>(二)、土建工程设计年限及安全等级</w:t>
        </w:r>
        <w:r>
          <w:tab/>
        </w:r>
        <w:r>
          <w:fldChar w:fldCharType="begin"/>
        </w:r>
        <w:r>
          <w:instrText xml:space="preserve"> PAGEREF _Toc26290 \h </w:instrText>
        </w:r>
        <w:r>
          <w:fldChar w:fldCharType="separate"/>
        </w:r>
        <w:r>
          <w:t>14</w:t>
        </w:r>
        <w:r>
          <w:fldChar w:fldCharType="end"/>
        </w:r>
      </w:hyperlink>
    </w:p>
    <w:p>
      <w:pPr>
        <w:pStyle w:val="TOC2"/>
        <w:tabs>
          <w:tab w:val="right" w:leader="dot" w:pos="8306"/>
        </w:tabs>
      </w:pPr>
      <w:hyperlink w:anchor="_Toc29004" w:history="1">
        <w:r>
          <w:rPr>
            <w:rFonts w:ascii="仿宋" w:eastAsia="仿宋" w:hAnsi="仿宋" w:cs="仿宋" w:hint="eastAsia"/>
            <w:lang w:eastAsia="zh-CN"/>
          </w:rPr>
          <w:t>(三)、建筑工程设计总体要求</w:t>
        </w:r>
        <w:r>
          <w:tab/>
        </w:r>
        <w:r>
          <w:fldChar w:fldCharType="begin"/>
        </w:r>
        <w:r>
          <w:instrText xml:space="preserve"> PAGEREF _Toc29004 \h </w:instrText>
        </w:r>
        <w:r>
          <w:fldChar w:fldCharType="separate"/>
        </w:r>
        <w:r>
          <w:t>15</w:t>
        </w:r>
        <w:r>
          <w:fldChar w:fldCharType="end"/>
        </w:r>
      </w:hyperlink>
    </w:p>
    <w:p>
      <w:pPr>
        <w:pStyle w:val="TOC2"/>
        <w:tabs>
          <w:tab w:val="right" w:leader="dot" w:pos="8306"/>
        </w:tabs>
      </w:pPr>
      <w:hyperlink w:anchor="_Toc25917" w:history="1">
        <w:r>
          <w:rPr>
            <w:rFonts w:ascii="仿宋" w:eastAsia="仿宋" w:hAnsi="仿宋" w:cs="仿宋" w:hint="eastAsia"/>
            <w:lang w:eastAsia="zh-CN"/>
          </w:rPr>
          <w:t>(四)、土建工程建设指标</w:t>
        </w:r>
        <w:r>
          <w:tab/>
        </w:r>
        <w:r>
          <w:fldChar w:fldCharType="begin"/>
        </w:r>
        <w:r>
          <w:instrText xml:space="preserve"> PAGEREF _Toc25917 \h </w:instrText>
        </w:r>
        <w:r>
          <w:fldChar w:fldCharType="separate"/>
        </w:r>
        <w:r>
          <w:t>16</w:t>
        </w:r>
        <w:r>
          <w:fldChar w:fldCharType="end"/>
        </w:r>
      </w:hyperlink>
    </w:p>
    <w:p>
      <w:pPr>
        <w:pStyle w:val="TOC1"/>
        <w:tabs>
          <w:tab w:val="right" w:leader="dot" w:pos="8306"/>
        </w:tabs>
      </w:pPr>
      <w:hyperlink w:anchor="_Toc3935" w:history="1">
        <w:r>
          <w:rPr>
            <w:rFonts w:ascii="仿宋" w:eastAsia="仿宋" w:hAnsi="仿宋" w:cs="仿宋" w:hint="eastAsia"/>
            <w:lang w:eastAsia="zh-CN"/>
          </w:rPr>
          <w:t>五、无人驾驶飞行器项目建设背景及必要性分析</w:t>
        </w:r>
        <w:r>
          <w:tab/>
        </w:r>
        <w:r>
          <w:fldChar w:fldCharType="begin"/>
        </w:r>
        <w:r>
          <w:instrText xml:space="preserve"> PAGEREF _Toc3935 \h </w:instrText>
        </w:r>
        <w:r>
          <w:fldChar w:fldCharType="separate"/>
        </w:r>
        <w:r>
          <w:t>16</w:t>
        </w:r>
        <w:r>
          <w:fldChar w:fldCharType="end"/>
        </w:r>
      </w:hyperlink>
    </w:p>
    <w:p>
      <w:pPr>
        <w:pStyle w:val="TOC2"/>
        <w:tabs>
          <w:tab w:val="right" w:leader="dot" w:pos="8306"/>
        </w:tabs>
      </w:pPr>
      <w:hyperlink w:anchor="_Toc31628" w:history="1">
        <w:r>
          <w:rPr>
            <w:rFonts w:ascii="仿宋" w:eastAsia="仿宋" w:hAnsi="仿宋" w:cs="仿宋" w:hint="eastAsia"/>
            <w:lang w:eastAsia="zh-CN"/>
          </w:rPr>
          <w:t>(一)、无人驾驶飞行器项目背景分析</w:t>
        </w:r>
        <w:r>
          <w:tab/>
        </w:r>
        <w:r>
          <w:fldChar w:fldCharType="begin"/>
        </w:r>
        <w:r>
          <w:instrText xml:space="preserve"> PAGEREF _Toc31628 \h </w:instrText>
        </w:r>
        <w:r>
          <w:fldChar w:fldCharType="separate"/>
        </w:r>
        <w:r>
          <w:t>16</w:t>
        </w:r>
        <w:r>
          <w:fldChar w:fldCharType="end"/>
        </w:r>
      </w:hyperlink>
    </w:p>
    <w:p>
      <w:pPr>
        <w:pStyle w:val="TOC2"/>
        <w:tabs>
          <w:tab w:val="right" w:leader="dot" w:pos="8306"/>
        </w:tabs>
      </w:pPr>
      <w:hyperlink w:anchor="_Toc16891" w:history="1">
        <w:r>
          <w:rPr>
            <w:rFonts w:ascii="仿宋" w:eastAsia="仿宋" w:hAnsi="仿宋" w:cs="仿宋" w:hint="eastAsia"/>
            <w:lang w:eastAsia="zh-CN"/>
          </w:rPr>
          <w:t>(二)、无人驾驶飞行器项目建设必要性分析</w:t>
        </w:r>
        <w:r>
          <w:tab/>
        </w:r>
        <w:r>
          <w:fldChar w:fldCharType="begin"/>
        </w:r>
        <w:r>
          <w:instrText xml:space="preserve"> PAGEREF _Toc16891 \h </w:instrText>
        </w:r>
        <w:r>
          <w:fldChar w:fldCharType="separate"/>
        </w:r>
        <w:r>
          <w:t>18</w:t>
        </w:r>
        <w:r>
          <w:fldChar w:fldCharType="end"/>
        </w:r>
      </w:hyperlink>
    </w:p>
    <w:p>
      <w:pPr>
        <w:pStyle w:val="TOC1"/>
        <w:tabs>
          <w:tab w:val="right" w:leader="dot" w:pos="8306"/>
        </w:tabs>
      </w:pPr>
      <w:hyperlink w:anchor="_Toc11705" w:history="1">
        <w:r>
          <w:rPr>
            <w:rFonts w:ascii="仿宋" w:eastAsia="仿宋" w:hAnsi="仿宋" w:cs="仿宋" w:hint="eastAsia"/>
            <w:lang w:eastAsia="zh-CN"/>
          </w:rPr>
          <w:t>六、无人驾驶飞行器项目可持续发展</w:t>
        </w:r>
        <w:r>
          <w:tab/>
        </w:r>
        <w:r>
          <w:fldChar w:fldCharType="begin"/>
        </w:r>
        <w:r>
          <w:instrText xml:space="preserve"> PAGEREF _Toc11705 \h </w:instrText>
        </w:r>
        <w:r>
          <w:fldChar w:fldCharType="separate"/>
        </w:r>
        <w:r>
          <w:t>19</w:t>
        </w:r>
        <w:r>
          <w:fldChar w:fldCharType="end"/>
        </w:r>
      </w:hyperlink>
    </w:p>
    <w:p>
      <w:pPr>
        <w:pStyle w:val="TOC2"/>
        <w:tabs>
          <w:tab w:val="right" w:leader="dot" w:pos="8306"/>
        </w:tabs>
      </w:pPr>
      <w:hyperlink w:anchor="_Toc19856" w:history="1">
        <w:r>
          <w:rPr>
            <w:rFonts w:ascii="仿宋" w:eastAsia="仿宋" w:hAnsi="仿宋" w:cs="仿宋" w:hint="eastAsia"/>
            <w:lang w:eastAsia="zh-CN"/>
          </w:rPr>
          <w:t>(一)、可持续战略与实践</w:t>
        </w:r>
        <w:r>
          <w:tab/>
        </w:r>
        <w:r>
          <w:fldChar w:fldCharType="begin"/>
        </w:r>
        <w:r>
          <w:instrText xml:space="preserve"> PAGEREF _Toc19856 \h </w:instrText>
        </w:r>
        <w:r>
          <w:fldChar w:fldCharType="separate"/>
        </w:r>
        <w:r>
          <w:t>19</w:t>
        </w:r>
        <w:r>
          <w:fldChar w:fldCharType="end"/>
        </w:r>
      </w:hyperlink>
    </w:p>
    <w:p>
      <w:pPr>
        <w:pStyle w:val="TOC2"/>
        <w:tabs>
          <w:tab w:val="right" w:leader="dot" w:pos="8306"/>
        </w:tabs>
      </w:pPr>
      <w:hyperlink w:anchor="_Toc9287" w:history="1">
        <w:r>
          <w:rPr>
            <w:rFonts w:ascii="仿宋" w:eastAsia="仿宋" w:hAnsi="仿宋" w:cs="仿宋" w:hint="eastAsia"/>
            <w:lang w:eastAsia="zh-CN"/>
          </w:rPr>
          <w:t>(二)、环保与社会责任</w:t>
        </w:r>
        <w:r>
          <w:tab/>
        </w:r>
        <w:r>
          <w:fldChar w:fldCharType="begin"/>
        </w:r>
        <w:r>
          <w:instrText xml:space="preserve"> PAGEREF _Toc9287 \h </w:instrText>
        </w:r>
        <w:r>
          <w:fldChar w:fldCharType="separate"/>
        </w:r>
        <w:r>
          <w:t>20</w:t>
        </w:r>
        <w:r>
          <w:fldChar w:fldCharType="end"/>
        </w:r>
      </w:hyperlink>
    </w:p>
    <w:p>
      <w:pPr>
        <w:pStyle w:val="TOC1"/>
        <w:tabs>
          <w:tab w:val="right" w:leader="dot" w:pos="8306"/>
        </w:tabs>
      </w:pPr>
      <w:hyperlink w:anchor="_Toc7964" w:history="1">
        <w:r>
          <w:rPr>
            <w:rFonts w:ascii="仿宋" w:eastAsia="仿宋" w:hAnsi="仿宋" w:cs="仿宋" w:hint="eastAsia"/>
            <w:lang w:eastAsia="zh-CN"/>
          </w:rPr>
          <w:t>七、无人驾驶飞行器项目财务管理</w:t>
        </w:r>
        <w:r>
          <w:tab/>
        </w:r>
        <w:r>
          <w:fldChar w:fldCharType="begin"/>
        </w:r>
        <w:r>
          <w:instrText xml:space="preserve"> PAGEREF _Toc7964 \h </w:instrText>
        </w:r>
        <w:r>
          <w:fldChar w:fldCharType="separate"/>
        </w:r>
        <w:r>
          <w:t>21</w:t>
        </w:r>
        <w:r>
          <w:fldChar w:fldCharType="end"/>
        </w:r>
      </w:hyperlink>
    </w:p>
    <w:p>
      <w:pPr>
        <w:pStyle w:val="TOC2"/>
        <w:tabs>
          <w:tab w:val="right" w:leader="dot" w:pos="8306"/>
        </w:tabs>
      </w:pPr>
      <w:hyperlink w:anchor="_Toc3232" w:history="1">
        <w:r>
          <w:rPr>
            <w:rFonts w:ascii="仿宋" w:eastAsia="仿宋" w:hAnsi="仿宋" w:cs="仿宋" w:hint="eastAsia"/>
            <w:lang w:eastAsia="zh-CN"/>
          </w:rPr>
          <w:t>(一)、资金需求大</w:t>
        </w:r>
        <w:r>
          <w:tab/>
        </w:r>
        <w:r>
          <w:fldChar w:fldCharType="begin"/>
        </w:r>
        <w:r>
          <w:instrText xml:space="preserve"> PAGEREF _Toc3232 \h </w:instrText>
        </w:r>
        <w:r>
          <w:fldChar w:fldCharType="separate"/>
        </w:r>
        <w:r>
          <w:t>21</w:t>
        </w:r>
        <w:r>
          <w:fldChar w:fldCharType="end"/>
        </w:r>
      </w:hyperlink>
    </w:p>
    <w:p>
      <w:pPr>
        <w:pStyle w:val="TOC2"/>
        <w:tabs>
          <w:tab w:val="right" w:leader="dot" w:pos="8306"/>
        </w:tabs>
      </w:pPr>
      <w:hyperlink w:anchor="_Toc22845" w:history="1">
        <w:r>
          <w:rPr>
            <w:rFonts w:ascii="仿宋" w:eastAsia="仿宋" w:hAnsi="仿宋" w:cs="仿宋" w:hint="eastAsia"/>
            <w:lang w:eastAsia="zh-CN"/>
          </w:rPr>
          <w:t>(二)、研发周期长</w:t>
        </w:r>
        <w:r>
          <w:tab/>
        </w:r>
        <w:r>
          <w:fldChar w:fldCharType="begin"/>
        </w:r>
        <w:r>
          <w:instrText xml:space="preserve"> PAGEREF _Toc22845 \h </w:instrText>
        </w:r>
        <w:r>
          <w:fldChar w:fldCharType="separate"/>
        </w:r>
        <w:r>
          <w:t>22</w:t>
        </w:r>
        <w:r>
          <w:fldChar w:fldCharType="end"/>
        </w:r>
      </w:hyperlink>
    </w:p>
    <w:p>
      <w:pPr>
        <w:pStyle w:val="TOC2"/>
        <w:tabs>
          <w:tab w:val="right" w:leader="dot" w:pos="8306"/>
        </w:tabs>
      </w:pPr>
      <w:hyperlink w:anchor="_Toc26200" w:history="1">
        <w:r>
          <w:rPr>
            <w:rFonts w:ascii="仿宋" w:eastAsia="仿宋" w:hAnsi="仿宋" w:cs="仿宋" w:hint="eastAsia"/>
            <w:lang w:eastAsia="zh-CN"/>
          </w:rPr>
          <w:t>(三)、市场风险大</w:t>
        </w:r>
        <w:r>
          <w:tab/>
        </w:r>
        <w:r>
          <w:fldChar w:fldCharType="begin"/>
        </w:r>
        <w:r>
          <w:instrText xml:space="preserve"> PAGEREF _Toc26200 \h </w:instrText>
        </w:r>
        <w:r>
          <w:fldChar w:fldCharType="separate"/>
        </w:r>
        <w:r>
          <w:t>24</w:t>
        </w:r>
        <w:r>
          <w:fldChar w:fldCharType="end"/>
        </w:r>
      </w:hyperlink>
    </w:p>
    <w:p>
      <w:pPr>
        <w:pStyle w:val="TOC2"/>
        <w:tabs>
          <w:tab w:val="right" w:leader="dot" w:pos="8306"/>
        </w:tabs>
      </w:pPr>
      <w:hyperlink w:anchor="_Toc3810" w:history="1">
        <w:r>
          <w:rPr>
            <w:rFonts w:ascii="仿宋" w:eastAsia="仿宋" w:hAnsi="仿宋" w:cs="仿宋" w:hint="eastAsia"/>
            <w:lang w:eastAsia="zh-CN"/>
          </w:rPr>
          <w:t>(四)、利润率高</w:t>
        </w:r>
        <w:r>
          <w:tab/>
        </w:r>
        <w:r>
          <w:fldChar w:fldCharType="begin"/>
        </w:r>
        <w:r>
          <w:instrText xml:space="preserve"> PAGEREF _Toc3810 \h </w:instrText>
        </w:r>
        <w:r>
          <w:fldChar w:fldCharType="separate"/>
        </w:r>
        <w:r>
          <w:t>26</w:t>
        </w:r>
        <w:r>
          <w:fldChar w:fldCharType="end"/>
        </w:r>
      </w:hyperlink>
    </w:p>
    <w:p>
      <w:pPr>
        <w:pStyle w:val="TOC1"/>
        <w:tabs>
          <w:tab w:val="right" w:leader="dot" w:pos="8306"/>
        </w:tabs>
      </w:pPr>
      <w:hyperlink w:anchor="_Toc27562" w:history="1">
        <w:r>
          <w:rPr>
            <w:rFonts w:ascii="仿宋" w:eastAsia="仿宋" w:hAnsi="仿宋" w:cs="仿宋" w:hint="eastAsia"/>
            <w:lang w:eastAsia="zh-CN"/>
          </w:rPr>
          <w:t>八、无人驾驶飞行器项目人力资源培养与发展</w:t>
        </w:r>
        <w:r>
          <w:tab/>
        </w:r>
        <w:r>
          <w:fldChar w:fldCharType="begin"/>
        </w:r>
        <w:r>
          <w:instrText xml:space="preserve"> PAGEREF _Toc27562 \h </w:instrText>
        </w:r>
        <w:r>
          <w:fldChar w:fldCharType="separate"/>
        </w:r>
        <w:r>
          <w:t>28</w:t>
        </w:r>
        <w:r>
          <w:fldChar w:fldCharType="end"/>
        </w:r>
      </w:hyperlink>
    </w:p>
    <w:p>
      <w:pPr>
        <w:pStyle w:val="TOC2"/>
        <w:tabs>
          <w:tab w:val="right" w:leader="dot" w:pos="8306"/>
        </w:tabs>
      </w:pPr>
      <w:hyperlink w:anchor="_Toc16464" w:history="1">
        <w:r>
          <w:rPr>
            <w:rFonts w:ascii="仿宋" w:eastAsia="仿宋" w:hAnsi="仿宋" w:cs="仿宋" w:hint="eastAsia"/>
            <w:lang w:eastAsia="zh-CN"/>
          </w:rPr>
          <w:t>(一)、人才需求与规划</w:t>
        </w:r>
        <w:r>
          <w:tab/>
        </w:r>
        <w:r>
          <w:fldChar w:fldCharType="begin"/>
        </w:r>
        <w:r>
          <w:instrText xml:space="preserve"> PAGEREF _Toc16464 \h </w:instrText>
        </w:r>
        <w:r>
          <w:fldChar w:fldCharType="separate"/>
        </w:r>
        <w:r>
          <w:t>28</w:t>
        </w:r>
        <w:r>
          <w:fldChar w:fldCharType="end"/>
        </w:r>
      </w:hyperlink>
    </w:p>
    <w:p>
      <w:pPr>
        <w:pStyle w:val="TOC2"/>
        <w:tabs>
          <w:tab w:val="right" w:leader="dot" w:pos="8306"/>
        </w:tabs>
      </w:pPr>
      <w:hyperlink w:anchor="_Toc30417" w:history="1">
        <w:r>
          <w:rPr>
            <w:rFonts w:ascii="仿宋" w:eastAsia="仿宋" w:hAnsi="仿宋" w:cs="仿宋" w:hint="eastAsia"/>
            <w:lang w:eastAsia="zh-CN"/>
          </w:rPr>
          <w:t>(二)、培训与发展计划</w:t>
        </w:r>
        <w:r>
          <w:tab/>
        </w:r>
        <w:r>
          <w:fldChar w:fldCharType="begin"/>
        </w:r>
        <w:r>
          <w:instrText xml:space="preserve"> PAGEREF _Toc30417 \h </w:instrText>
        </w:r>
        <w:r>
          <w:fldChar w:fldCharType="separate"/>
        </w:r>
        <w:r>
          <w:t>29</w:t>
        </w:r>
        <w:r>
          <w:fldChar w:fldCharType="end"/>
        </w:r>
      </w:hyperlink>
    </w:p>
    <w:p>
      <w:pPr>
        <w:pStyle w:val="TOC1"/>
        <w:tabs>
          <w:tab w:val="right" w:leader="dot" w:pos="8306"/>
        </w:tabs>
      </w:pPr>
      <w:hyperlink w:anchor="_Toc5537" w:history="1">
        <w:r>
          <w:rPr>
            <w:rFonts w:ascii="仿宋" w:eastAsia="仿宋" w:hAnsi="仿宋" w:cs="仿宋" w:hint="eastAsia"/>
            <w:lang w:eastAsia="zh-CN"/>
          </w:rPr>
          <w:t>九、无人驾驶飞行器项目社会影响</w:t>
        </w:r>
        <w:r>
          <w:tab/>
        </w:r>
        <w:r>
          <w:fldChar w:fldCharType="begin"/>
        </w:r>
        <w:r>
          <w:instrText xml:space="preserve"> PAGEREF _Toc5537 \h </w:instrText>
        </w:r>
        <w:r>
          <w:fldChar w:fldCharType="separate"/>
        </w:r>
        <w:r>
          <w:t>30</w:t>
        </w:r>
        <w:r>
          <w:fldChar w:fldCharType="end"/>
        </w:r>
      </w:hyperlink>
    </w:p>
    <w:p>
      <w:pPr>
        <w:pStyle w:val="TOC2"/>
        <w:tabs>
          <w:tab w:val="right" w:leader="dot" w:pos="8306"/>
        </w:tabs>
      </w:pPr>
      <w:hyperlink w:anchor="_Toc4903" w:history="1">
        <w:r>
          <w:rPr>
            <w:rFonts w:ascii="仿宋" w:eastAsia="仿宋" w:hAnsi="仿宋" w:cs="仿宋" w:hint="eastAsia"/>
            <w:lang w:eastAsia="zh-CN"/>
          </w:rPr>
          <w:t>(一)、社会责任与义务</w:t>
        </w:r>
        <w:r>
          <w:tab/>
        </w:r>
        <w:r>
          <w:fldChar w:fldCharType="begin"/>
        </w:r>
        <w:r>
          <w:instrText xml:space="preserve"> PAGEREF _Toc4903 \h </w:instrText>
        </w:r>
        <w:r>
          <w:fldChar w:fldCharType="separate"/>
        </w:r>
        <w:r>
          <w:t>30</w:t>
        </w:r>
        <w:r>
          <w:fldChar w:fldCharType="end"/>
        </w:r>
      </w:hyperlink>
    </w:p>
    <w:p>
      <w:pPr>
        <w:pStyle w:val="TOC2"/>
        <w:tabs>
          <w:tab w:val="right" w:leader="dot" w:pos="8306"/>
        </w:tabs>
      </w:pPr>
      <w:hyperlink w:anchor="_Toc27110" w:history="1">
        <w:r>
          <w:rPr>
            <w:rFonts w:ascii="仿宋" w:eastAsia="仿宋" w:hAnsi="仿宋" w:cs="仿宋" w:hint="eastAsia"/>
            <w:lang w:eastAsia="zh-CN"/>
          </w:rPr>
          <w:t>(二)、社会参与与沟通</w:t>
        </w:r>
        <w:r>
          <w:tab/>
        </w:r>
        <w:r>
          <w:fldChar w:fldCharType="begin"/>
        </w:r>
        <w:r>
          <w:instrText xml:space="preserve"> PAGEREF _Toc27110 \h </w:instrText>
        </w:r>
        <w:r>
          <w:fldChar w:fldCharType="separate"/>
        </w:r>
        <w:r>
          <w:t>30</w:t>
        </w:r>
        <w:r>
          <w:fldChar w:fldCharType="end"/>
        </w:r>
      </w:hyperlink>
    </w:p>
    <w:p>
      <w:pPr>
        <w:pStyle w:val="TOC1"/>
        <w:tabs>
          <w:tab w:val="right" w:leader="dot" w:pos="8306"/>
        </w:tabs>
      </w:pPr>
      <w:hyperlink w:anchor="_Toc8235" w:history="1">
        <w:r>
          <w:rPr>
            <w:rFonts w:ascii="仿宋" w:eastAsia="仿宋" w:hAnsi="仿宋" w:cs="仿宋" w:hint="eastAsia"/>
            <w:lang w:eastAsia="zh-CN"/>
          </w:rPr>
          <w:t>十、无人驾驶飞行器项目人力资源管理</w:t>
        </w:r>
        <w:r>
          <w:tab/>
        </w:r>
        <w:r>
          <w:fldChar w:fldCharType="begin"/>
        </w:r>
        <w:r>
          <w:instrText xml:space="preserve"> PAGEREF _Toc8235 \h </w:instrText>
        </w:r>
        <w:r>
          <w:fldChar w:fldCharType="separate"/>
        </w:r>
        <w:r>
          <w:t>31</w:t>
        </w:r>
        <w:r>
          <w:fldChar w:fldCharType="end"/>
        </w:r>
      </w:hyperlink>
    </w:p>
    <w:p>
      <w:pPr>
        <w:pStyle w:val="TOC2"/>
        <w:tabs>
          <w:tab w:val="right" w:leader="dot" w:pos="8306"/>
        </w:tabs>
      </w:pPr>
      <w:hyperlink w:anchor="_Toc5254" w:history="1">
        <w:r>
          <w:rPr>
            <w:rFonts w:ascii="仿宋" w:eastAsia="仿宋" w:hAnsi="仿宋" w:cs="仿宋" w:hint="eastAsia"/>
            <w:lang w:eastAsia="zh-CN"/>
          </w:rPr>
          <w:t>(一)、建立健全的预算管理制度</w:t>
        </w:r>
        <w:r>
          <w:tab/>
        </w:r>
        <w:r>
          <w:fldChar w:fldCharType="begin"/>
        </w:r>
        <w:r>
          <w:instrText xml:space="preserve"> PAGEREF _Toc5254 \h </w:instrText>
        </w:r>
        <w:r>
          <w:fldChar w:fldCharType="separate"/>
        </w:r>
        <w:r>
          <w:t>31</w:t>
        </w:r>
        <w:r>
          <w:fldChar w:fldCharType="end"/>
        </w:r>
      </w:hyperlink>
    </w:p>
    <w:p>
      <w:pPr>
        <w:pStyle w:val="TOC2"/>
        <w:tabs>
          <w:tab w:val="right" w:leader="dot" w:pos="8306"/>
        </w:tabs>
      </w:pPr>
      <w:hyperlink w:anchor="_Toc24037" w:history="1">
        <w:r>
          <w:rPr>
            <w:rFonts w:ascii="仿宋" w:eastAsia="仿宋" w:hAnsi="仿宋" w:cs="仿宋" w:hint="eastAsia"/>
            <w:lang w:eastAsia="zh-CN"/>
          </w:rPr>
          <w:t>(二)、加强资金流动监控</w:t>
        </w:r>
        <w:r>
          <w:tab/>
        </w:r>
        <w:r>
          <w:fldChar w:fldCharType="begin"/>
        </w:r>
        <w:r>
          <w:instrText xml:space="preserve"> PAGEREF _Toc24037 \h </w:instrText>
        </w:r>
        <w:r>
          <w:fldChar w:fldCharType="separate"/>
        </w:r>
        <w:r>
          <w:t>33</w:t>
        </w:r>
        <w:r>
          <w:fldChar w:fldCharType="end"/>
        </w:r>
      </w:hyperlink>
    </w:p>
    <w:p>
      <w:pPr>
        <w:pStyle w:val="TOC2"/>
        <w:tabs>
          <w:tab w:val="right" w:leader="dot" w:pos="8306"/>
        </w:tabs>
      </w:pPr>
      <w:hyperlink w:anchor="_Toc2724" w:history="1">
        <w:r>
          <w:rPr>
            <w:rFonts w:ascii="仿宋" w:eastAsia="仿宋" w:hAnsi="仿宋" w:cs="仿宋" w:hint="eastAsia"/>
            <w:lang w:eastAsia="zh-CN"/>
          </w:rPr>
          <w:t>(三)、制定完善的风险控制机制</w:t>
        </w:r>
        <w:r>
          <w:tab/>
        </w:r>
        <w:r>
          <w:fldChar w:fldCharType="begin"/>
        </w:r>
        <w:r>
          <w:instrText xml:space="preserve"> PAGEREF _Toc2724 \h </w:instrText>
        </w:r>
        <w:r>
          <w:fldChar w:fldCharType="separate"/>
        </w:r>
        <w:r>
          <w:t>34</w:t>
        </w:r>
        <w:r>
          <w:fldChar w:fldCharType="end"/>
        </w:r>
      </w:hyperlink>
    </w:p>
    <w:p>
      <w:pPr>
        <w:pStyle w:val="TOC2"/>
        <w:tabs>
          <w:tab w:val="right" w:leader="dot" w:pos="8306"/>
        </w:tabs>
      </w:pPr>
      <w:hyperlink w:anchor="_Toc13634" w:history="1">
        <w:r>
          <w:rPr>
            <w:rFonts w:ascii="仿宋" w:eastAsia="仿宋" w:hAnsi="仿宋" w:cs="仿宋" w:hint="eastAsia"/>
            <w:lang w:eastAsia="zh-CN"/>
          </w:rPr>
          <w:t>(四)、优化成本管理</w:t>
        </w:r>
        <w:r>
          <w:tab/>
        </w:r>
        <w:r>
          <w:fldChar w:fldCharType="begin"/>
        </w:r>
        <w:r>
          <w:instrText xml:space="preserve"> PAGEREF _Toc13634 \h </w:instrText>
        </w:r>
        <w:r>
          <w:fldChar w:fldCharType="separate"/>
        </w:r>
        <w:r>
          <w:t>36</w:t>
        </w:r>
        <w:r>
          <w:fldChar w:fldCharType="end"/>
        </w:r>
      </w:hyperlink>
    </w:p>
    <w:p>
      <w:pPr>
        <w:pStyle w:val="TOC1"/>
        <w:tabs>
          <w:tab w:val="right" w:leader="dot" w:pos="8306"/>
        </w:tabs>
      </w:pPr>
      <w:hyperlink w:anchor="_Toc134" w:history="1">
        <w:r>
          <w:rPr>
            <w:rFonts w:ascii="仿宋" w:eastAsia="仿宋" w:hAnsi="仿宋" w:cs="仿宋" w:hint="eastAsia"/>
            <w:lang w:eastAsia="zh-CN"/>
          </w:rPr>
          <w:t>十一、无人驾驶飞行器项目技术管理</w:t>
        </w:r>
        <w:r>
          <w:tab/>
        </w:r>
        <w:r>
          <w:fldChar w:fldCharType="begin"/>
        </w:r>
        <w:r>
          <w:instrText xml:space="preserve"> PAGEREF _Toc134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4" w:history="1">
        <w:r>
          <w:rPr>
            <w:rFonts w:ascii="仿宋" w:eastAsia="仿宋" w:hAnsi="仿宋" w:cs="仿宋" w:hint="eastAsia"/>
            <w:lang w:eastAsia="zh-CN"/>
          </w:rPr>
          <w:t>(一)、技术方案选用方向</w:t>
        </w:r>
        <w:r>
          <w:tab/>
        </w:r>
        <w:r>
          <w:fldChar w:fldCharType="begin"/>
        </w:r>
        <w:r>
          <w:instrText xml:space="preserve"> PAGEREF _Toc25684 \h </w:instrText>
        </w:r>
        <w:r>
          <w:fldChar w:fldCharType="separate"/>
        </w:r>
        <w:r>
          <w:t>37</w:t>
        </w:r>
        <w:r>
          <w:fldChar w:fldCharType="end"/>
        </w:r>
      </w:hyperlink>
    </w:p>
    <w:p>
      <w:pPr>
        <w:pStyle w:val="TOC2"/>
        <w:tabs>
          <w:tab w:val="right" w:leader="dot" w:pos="8306"/>
        </w:tabs>
      </w:pPr>
      <w:hyperlink w:anchor="_Toc13134" w:history="1">
        <w:r>
          <w:rPr>
            <w:rFonts w:ascii="仿宋" w:eastAsia="仿宋" w:hAnsi="仿宋" w:cs="仿宋" w:hint="eastAsia"/>
            <w:lang w:eastAsia="zh-CN"/>
          </w:rPr>
          <w:t>(二)、工艺技术方案选用原则</w:t>
        </w:r>
        <w:r>
          <w:tab/>
        </w:r>
        <w:r>
          <w:fldChar w:fldCharType="begin"/>
        </w:r>
        <w:r>
          <w:instrText xml:space="preserve"> PAGEREF _Toc13134 \h </w:instrText>
        </w:r>
        <w:r>
          <w:fldChar w:fldCharType="separate"/>
        </w:r>
        <w:r>
          <w:t>39</w:t>
        </w:r>
        <w:r>
          <w:fldChar w:fldCharType="end"/>
        </w:r>
      </w:hyperlink>
    </w:p>
    <w:p>
      <w:pPr>
        <w:pStyle w:val="TOC2"/>
        <w:tabs>
          <w:tab w:val="right" w:leader="dot" w:pos="8306"/>
        </w:tabs>
      </w:pPr>
      <w:hyperlink w:anchor="_Toc13729" w:history="1">
        <w:r>
          <w:rPr>
            <w:rFonts w:ascii="仿宋" w:eastAsia="仿宋" w:hAnsi="仿宋" w:cs="仿宋" w:hint="eastAsia"/>
            <w:lang w:eastAsia="zh-CN"/>
          </w:rPr>
          <w:t>(三)、工艺技术方案要求</w:t>
        </w:r>
        <w:r>
          <w:tab/>
        </w:r>
        <w:r>
          <w:fldChar w:fldCharType="begin"/>
        </w:r>
        <w:r>
          <w:instrText xml:space="preserve"> PAGEREF _Toc13729 \h </w:instrText>
        </w:r>
        <w:r>
          <w:fldChar w:fldCharType="separate"/>
        </w:r>
        <w:r>
          <w:t>41</w:t>
        </w:r>
        <w:r>
          <w:fldChar w:fldCharType="end"/>
        </w:r>
      </w:hyperlink>
    </w:p>
    <w:p>
      <w:pPr>
        <w:pStyle w:val="TOC1"/>
        <w:tabs>
          <w:tab w:val="right" w:leader="dot" w:pos="8306"/>
        </w:tabs>
      </w:pPr>
      <w:hyperlink w:anchor="_Toc1428" w:history="1">
        <w:r>
          <w:rPr>
            <w:rFonts w:ascii="仿宋" w:eastAsia="仿宋" w:hAnsi="仿宋" w:cs="仿宋" w:hint="eastAsia"/>
            <w:lang w:eastAsia="zh-CN"/>
          </w:rPr>
          <w:t>十二、无人驾驶飞行器项目投资规划</w:t>
        </w:r>
        <w:r>
          <w:tab/>
        </w:r>
        <w:r>
          <w:fldChar w:fldCharType="begin"/>
        </w:r>
        <w:r>
          <w:instrText xml:space="preserve"> PAGEREF _Toc1428 \h </w:instrText>
        </w:r>
        <w:r>
          <w:fldChar w:fldCharType="separate"/>
        </w:r>
        <w:r>
          <w:t>43</w:t>
        </w:r>
        <w:r>
          <w:fldChar w:fldCharType="end"/>
        </w:r>
      </w:hyperlink>
    </w:p>
    <w:p>
      <w:pPr>
        <w:pStyle w:val="TOC2"/>
        <w:tabs>
          <w:tab w:val="right" w:leader="dot" w:pos="8306"/>
        </w:tabs>
      </w:pPr>
      <w:hyperlink w:anchor="_Toc25320" w:history="1">
        <w:r>
          <w:rPr>
            <w:rFonts w:ascii="仿宋" w:eastAsia="仿宋" w:hAnsi="仿宋" w:cs="仿宋" w:hint="eastAsia"/>
            <w:lang w:eastAsia="zh-CN"/>
          </w:rPr>
          <w:t>(一)、无人驾驶飞行器项目总投资估算</w:t>
        </w:r>
        <w:r>
          <w:tab/>
        </w:r>
        <w:r>
          <w:fldChar w:fldCharType="begin"/>
        </w:r>
        <w:r>
          <w:instrText xml:space="preserve"> PAGEREF _Toc25320 \h </w:instrText>
        </w:r>
        <w:r>
          <w:fldChar w:fldCharType="separate"/>
        </w:r>
        <w:r>
          <w:t>43</w:t>
        </w:r>
        <w:r>
          <w:fldChar w:fldCharType="end"/>
        </w:r>
      </w:hyperlink>
    </w:p>
    <w:p>
      <w:pPr>
        <w:pStyle w:val="TOC2"/>
        <w:tabs>
          <w:tab w:val="right" w:leader="dot" w:pos="8306"/>
        </w:tabs>
      </w:pPr>
      <w:hyperlink w:anchor="_Toc11669" w:history="1">
        <w:r>
          <w:rPr>
            <w:rFonts w:ascii="仿宋" w:eastAsia="仿宋" w:hAnsi="仿宋" w:cs="仿宋" w:hint="eastAsia"/>
            <w:lang w:eastAsia="zh-CN"/>
          </w:rPr>
          <w:t>(二)、资金筹措</w:t>
        </w:r>
        <w:r>
          <w:tab/>
        </w:r>
        <w:r>
          <w:fldChar w:fldCharType="begin"/>
        </w:r>
        <w:r>
          <w:instrText xml:space="preserve"> PAGEREF _Toc11669 \h </w:instrText>
        </w:r>
        <w:r>
          <w:fldChar w:fldCharType="separate"/>
        </w:r>
        <w:r>
          <w:t>45</w:t>
        </w:r>
        <w:r>
          <w:fldChar w:fldCharType="end"/>
        </w:r>
      </w:hyperlink>
    </w:p>
    <w:p>
      <w:pPr>
        <w:pStyle w:val="TOC1"/>
        <w:tabs>
          <w:tab w:val="right" w:leader="dot" w:pos="8306"/>
        </w:tabs>
      </w:pPr>
      <w:hyperlink w:anchor="_Toc1792" w:history="1">
        <w:r>
          <w:rPr>
            <w:rFonts w:ascii="仿宋" w:eastAsia="仿宋" w:hAnsi="仿宋" w:cs="仿宋" w:hint="eastAsia"/>
            <w:lang w:eastAsia="zh-CN"/>
          </w:rPr>
          <w:t>十三、无人驾驶飞行器项目治理与监督</w:t>
        </w:r>
        <w:r>
          <w:tab/>
        </w:r>
        <w:r>
          <w:fldChar w:fldCharType="begin"/>
        </w:r>
        <w:r>
          <w:instrText xml:space="preserve"> PAGEREF _Toc1792 \h </w:instrText>
        </w:r>
        <w:r>
          <w:fldChar w:fldCharType="separate"/>
        </w:r>
        <w:r>
          <w:t>45</w:t>
        </w:r>
        <w:r>
          <w:fldChar w:fldCharType="end"/>
        </w:r>
      </w:hyperlink>
    </w:p>
    <w:p>
      <w:pPr>
        <w:pStyle w:val="TOC2"/>
        <w:tabs>
          <w:tab w:val="right" w:leader="dot" w:pos="8306"/>
        </w:tabs>
      </w:pPr>
      <w:hyperlink w:anchor="_Toc27159" w:history="1">
        <w:r>
          <w:rPr>
            <w:rFonts w:ascii="仿宋" w:eastAsia="仿宋" w:hAnsi="仿宋" w:cs="仿宋" w:hint="eastAsia"/>
            <w:lang w:eastAsia="zh-CN"/>
          </w:rPr>
          <w:t>(一)、无人驾驶飞行器项目治理结构</w:t>
        </w:r>
        <w:r>
          <w:tab/>
        </w:r>
        <w:r>
          <w:fldChar w:fldCharType="begin"/>
        </w:r>
        <w:r>
          <w:instrText xml:space="preserve"> PAGEREF _Toc27159 \h </w:instrText>
        </w:r>
        <w:r>
          <w:fldChar w:fldCharType="separate"/>
        </w:r>
        <w:r>
          <w:t>45</w:t>
        </w:r>
        <w:r>
          <w:fldChar w:fldCharType="end"/>
        </w:r>
      </w:hyperlink>
    </w:p>
    <w:p>
      <w:pPr>
        <w:pStyle w:val="TOC2"/>
        <w:tabs>
          <w:tab w:val="right" w:leader="dot" w:pos="8306"/>
        </w:tabs>
      </w:pPr>
      <w:hyperlink w:anchor="_Toc24511" w:history="1">
        <w:r>
          <w:rPr>
            <w:rFonts w:ascii="仿宋" w:eastAsia="仿宋" w:hAnsi="仿宋" w:cs="仿宋" w:hint="eastAsia"/>
            <w:lang w:eastAsia="zh-CN"/>
          </w:rPr>
          <w:t>(二)、监督与审计</w:t>
        </w:r>
        <w:r>
          <w:tab/>
        </w:r>
        <w:r>
          <w:fldChar w:fldCharType="begin"/>
        </w:r>
        <w:r>
          <w:instrText xml:space="preserve"> PAGEREF _Toc24511 \h </w:instrText>
        </w:r>
        <w:r>
          <w:fldChar w:fldCharType="separate"/>
        </w:r>
        <w:r>
          <w:t>47</w:t>
        </w:r>
        <w:r>
          <w:fldChar w:fldCharType="end"/>
        </w:r>
      </w:hyperlink>
    </w:p>
    <w:p>
      <w:pPr>
        <w:pStyle w:val="TOC1"/>
        <w:tabs>
          <w:tab w:val="right" w:leader="dot" w:pos="8306"/>
        </w:tabs>
      </w:pPr>
      <w:hyperlink w:anchor="_Toc6961" w:history="1">
        <w:r>
          <w:rPr>
            <w:rFonts w:ascii="仿宋" w:eastAsia="仿宋" w:hAnsi="仿宋" w:cs="仿宋" w:hint="eastAsia"/>
            <w:lang w:eastAsia="zh-CN"/>
          </w:rPr>
          <w:t>十四、质量管理体系</w:t>
        </w:r>
        <w:r>
          <w:tab/>
        </w:r>
        <w:r>
          <w:fldChar w:fldCharType="begin"/>
        </w:r>
        <w:r>
          <w:instrText xml:space="preserve"> PAGEREF _Toc6961 \h </w:instrText>
        </w:r>
        <w:r>
          <w:fldChar w:fldCharType="separate"/>
        </w:r>
        <w:r>
          <w:t>48</w:t>
        </w:r>
        <w:r>
          <w:fldChar w:fldCharType="end"/>
        </w:r>
      </w:hyperlink>
    </w:p>
    <w:p>
      <w:pPr>
        <w:pStyle w:val="TOC2"/>
        <w:tabs>
          <w:tab w:val="right" w:leader="dot" w:pos="8306"/>
        </w:tabs>
      </w:pPr>
      <w:hyperlink w:anchor="_Toc26635" w:history="1">
        <w:r>
          <w:rPr>
            <w:rFonts w:ascii="仿宋" w:eastAsia="仿宋" w:hAnsi="仿宋" w:cs="仿宋" w:hint="eastAsia"/>
            <w:lang w:eastAsia="zh-CN"/>
          </w:rPr>
          <w:t>(一)、质量目标与方针</w:t>
        </w:r>
        <w:r>
          <w:tab/>
        </w:r>
        <w:r>
          <w:fldChar w:fldCharType="begin"/>
        </w:r>
        <w:r>
          <w:instrText xml:space="preserve"> PAGEREF _Toc26635 \h </w:instrText>
        </w:r>
        <w:r>
          <w:fldChar w:fldCharType="separate"/>
        </w:r>
        <w:r>
          <w:t>48</w:t>
        </w:r>
        <w:r>
          <w:fldChar w:fldCharType="end"/>
        </w:r>
      </w:hyperlink>
    </w:p>
    <w:p>
      <w:pPr>
        <w:pStyle w:val="TOC2"/>
        <w:tabs>
          <w:tab w:val="right" w:leader="dot" w:pos="8306"/>
        </w:tabs>
      </w:pPr>
      <w:hyperlink w:anchor="_Toc18075" w:history="1">
        <w:r>
          <w:rPr>
            <w:rFonts w:ascii="仿宋" w:eastAsia="仿宋" w:hAnsi="仿宋" w:cs="仿宋" w:hint="eastAsia"/>
            <w:lang w:eastAsia="zh-CN"/>
          </w:rPr>
          <w:t>(二)、质量管理责任</w:t>
        </w:r>
        <w:r>
          <w:tab/>
        </w:r>
        <w:r>
          <w:fldChar w:fldCharType="begin"/>
        </w:r>
        <w:r>
          <w:instrText xml:space="preserve"> PAGEREF _Toc18075 \h </w:instrText>
        </w:r>
        <w:r>
          <w:fldChar w:fldCharType="separate"/>
        </w:r>
        <w:r>
          <w:t>49</w:t>
        </w:r>
        <w:r>
          <w:fldChar w:fldCharType="end"/>
        </w:r>
      </w:hyperlink>
    </w:p>
    <w:p>
      <w:pPr>
        <w:pStyle w:val="TOC2"/>
        <w:tabs>
          <w:tab w:val="right" w:leader="dot" w:pos="8306"/>
        </w:tabs>
      </w:pPr>
      <w:hyperlink w:anchor="_Toc21380" w:history="1">
        <w:r>
          <w:rPr>
            <w:rFonts w:ascii="仿宋" w:eastAsia="仿宋" w:hAnsi="仿宋" w:cs="仿宋" w:hint="eastAsia"/>
            <w:lang w:eastAsia="zh-CN"/>
          </w:rPr>
          <w:t>(三)、质量管理体系文件</w:t>
        </w:r>
        <w:r>
          <w:tab/>
        </w:r>
        <w:r>
          <w:fldChar w:fldCharType="begin"/>
        </w:r>
        <w:r>
          <w:instrText xml:space="preserve"> PAGEREF _Toc21380 \h </w:instrText>
        </w:r>
        <w:r>
          <w:fldChar w:fldCharType="separate"/>
        </w:r>
        <w:r>
          <w:t>51</w:t>
        </w:r>
        <w:r>
          <w:fldChar w:fldCharType="end"/>
        </w:r>
      </w:hyperlink>
    </w:p>
    <w:p>
      <w:pPr>
        <w:pStyle w:val="TOC2"/>
        <w:tabs>
          <w:tab w:val="right" w:leader="dot" w:pos="8306"/>
        </w:tabs>
      </w:pPr>
      <w:hyperlink w:anchor="_Toc2864" w:history="1">
        <w:r>
          <w:rPr>
            <w:rFonts w:ascii="仿宋" w:eastAsia="仿宋" w:hAnsi="仿宋" w:cs="仿宋" w:hint="eastAsia"/>
            <w:lang w:eastAsia="zh-CN"/>
          </w:rPr>
          <w:t>(四)、质量培训与教育</w:t>
        </w:r>
        <w:r>
          <w:tab/>
        </w:r>
        <w:r>
          <w:fldChar w:fldCharType="begin"/>
        </w:r>
        <w:r>
          <w:instrText xml:space="preserve"> PAGEREF _Toc2864 \h </w:instrText>
        </w:r>
        <w:r>
          <w:fldChar w:fldCharType="separate"/>
        </w:r>
        <w:r>
          <w:t>53</w:t>
        </w:r>
        <w:r>
          <w:fldChar w:fldCharType="end"/>
        </w:r>
      </w:hyperlink>
    </w:p>
    <w:p>
      <w:pPr>
        <w:pStyle w:val="TOC2"/>
        <w:tabs>
          <w:tab w:val="right" w:leader="dot" w:pos="8306"/>
        </w:tabs>
      </w:pPr>
      <w:hyperlink w:anchor="_Toc101" w:history="1">
        <w:r>
          <w:rPr>
            <w:rFonts w:ascii="仿宋" w:eastAsia="仿宋" w:hAnsi="仿宋" w:cs="仿宋" w:hint="eastAsia"/>
            <w:lang w:eastAsia="zh-CN"/>
          </w:rPr>
          <w:t>(五)、质量审核与评价</w:t>
        </w:r>
        <w:r>
          <w:tab/>
        </w:r>
        <w:r>
          <w:fldChar w:fldCharType="begin"/>
        </w:r>
        <w:r>
          <w:instrText xml:space="preserve"> PAGEREF _Toc101 \h </w:instrText>
        </w:r>
        <w:r>
          <w:fldChar w:fldCharType="separate"/>
        </w:r>
        <w:r>
          <w:t>54</w:t>
        </w:r>
        <w:r>
          <w:fldChar w:fldCharType="end"/>
        </w:r>
      </w:hyperlink>
    </w:p>
    <w:p>
      <w:pPr>
        <w:pStyle w:val="TOC2"/>
        <w:tabs>
          <w:tab w:val="right" w:leader="dot" w:pos="8306"/>
        </w:tabs>
      </w:pPr>
      <w:hyperlink w:anchor="_Toc26054" w:history="1">
        <w:r>
          <w:rPr>
            <w:rFonts w:ascii="仿宋" w:eastAsia="仿宋" w:hAnsi="仿宋" w:cs="仿宋" w:hint="eastAsia"/>
            <w:lang w:eastAsia="zh-CN"/>
          </w:rPr>
          <w:t>(六)、不符合与纠正措施</w:t>
        </w:r>
        <w:r>
          <w:tab/>
        </w:r>
        <w:r>
          <w:fldChar w:fldCharType="begin"/>
        </w:r>
        <w:r>
          <w:instrText xml:space="preserve"> PAGEREF _Toc26054 \h </w:instrText>
        </w:r>
        <w:r>
          <w:fldChar w:fldCharType="separate"/>
        </w:r>
        <w:r>
          <w:t>55</w:t>
        </w:r>
        <w:r>
          <w:fldChar w:fldCharType="end"/>
        </w:r>
      </w:hyperlink>
    </w:p>
    <w:p>
      <w:pPr>
        <w:pStyle w:val="TOC1"/>
        <w:tabs>
          <w:tab w:val="right" w:leader="dot" w:pos="8306"/>
        </w:tabs>
      </w:pPr>
      <w:hyperlink w:anchor="_Toc22931" w:history="1">
        <w:r>
          <w:rPr>
            <w:rFonts w:ascii="仿宋" w:eastAsia="仿宋" w:hAnsi="仿宋" w:cs="仿宋" w:hint="eastAsia"/>
            <w:lang w:eastAsia="zh-CN"/>
          </w:rPr>
          <w:t>十五、无人驾驶飞行器项目变更管理</w:t>
        </w:r>
        <w:r>
          <w:tab/>
        </w:r>
        <w:r>
          <w:fldChar w:fldCharType="begin"/>
        </w:r>
        <w:r>
          <w:instrText xml:space="preserve"> PAGEREF _Toc22931 \h </w:instrText>
        </w:r>
        <w:r>
          <w:fldChar w:fldCharType="separate"/>
        </w:r>
        <w:r>
          <w:t>56</w:t>
        </w:r>
        <w:r>
          <w:fldChar w:fldCharType="end"/>
        </w:r>
      </w:hyperlink>
    </w:p>
    <w:p>
      <w:pPr>
        <w:pStyle w:val="TOC2"/>
        <w:tabs>
          <w:tab w:val="right" w:leader="dot" w:pos="8306"/>
        </w:tabs>
      </w:pPr>
      <w:hyperlink w:anchor="_Toc31118" w:history="1">
        <w:r>
          <w:rPr>
            <w:rFonts w:ascii="仿宋" w:eastAsia="仿宋" w:hAnsi="仿宋" w:cs="仿宋" w:hint="eastAsia"/>
            <w:lang w:eastAsia="zh-CN"/>
          </w:rPr>
          <w:t>(一)、变更申请与评估</w:t>
        </w:r>
        <w:r>
          <w:tab/>
        </w:r>
        <w:r>
          <w:fldChar w:fldCharType="begin"/>
        </w:r>
        <w:r>
          <w:instrText xml:space="preserve"> PAGEREF _Toc31118 \h </w:instrText>
        </w:r>
        <w:r>
          <w:fldChar w:fldCharType="separate"/>
        </w:r>
        <w:r>
          <w:t>56</w:t>
        </w:r>
        <w:r>
          <w:fldChar w:fldCharType="end"/>
        </w:r>
      </w:hyperlink>
    </w:p>
    <w:p>
      <w:pPr>
        <w:pStyle w:val="TOC2"/>
        <w:tabs>
          <w:tab w:val="right" w:leader="dot" w:pos="8306"/>
        </w:tabs>
      </w:pPr>
      <w:hyperlink w:anchor="_Toc12781" w:history="1">
        <w:r>
          <w:rPr>
            <w:rFonts w:ascii="仿宋" w:eastAsia="仿宋" w:hAnsi="仿宋" w:cs="仿宋" w:hint="eastAsia"/>
            <w:lang w:eastAsia="zh-CN"/>
          </w:rPr>
          <w:t>(二)、变更实施与控制</w:t>
        </w:r>
        <w:r>
          <w:tab/>
        </w:r>
        <w:r>
          <w:fldChar w:fldCharType="begin"/>
        </w:r>
        <w:r>
          <w:instrText xml:space="preserve"> PAGEREF _Toc12781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5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399"/>
      <w:r>
        <w:rPr>
          <w:rFonts w:ascii="仿宋" w:eastAsia="仿宋" w:hAnsi="仿宋" w:cs="仿宋" w:hint="eastAsia"/>
          <w:lang w:eastAsia="zh-CN"/>
        </w:rPr>
        <w:t>(一)、无人驾驶飞行器行业分析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行业一直以来都是市场的关注焦点。行业内的发展趋势、竞争态势以及潜在机会都对无人驾驶飞行器项目的推进产生深远的影响。通过深入研究行业的整体概貌，我们将更好地理解行业的核心特征，为无人驾驶飞行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行业，技术一直是推动创新和发展的关键因素。我们将对当前技术趋势进行详尽分析，包括但不限于人工智能、大数据应用、先进制造技术等。这有助于无人驾驶飞行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人驾驶飞行器项目成功的基础。我们将对主要竞争对手进行深入研究，包括其市场份额、产品特点、市场定位等。通过全面了解竞争对手的优势和劣势，无人驾驶飞行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031"/>
      <w:r>
        <w:rPr>
          <w:rFonts w:ascii="仿宋" w:eastAsia="仿宋" w:hAnsi="仿宋" w:cs="仿宋" w:hint="eastAsia"/>
          <w:sz w:val="28"/>
          <w:lang w:eastAsia="zh-CN"/>
        </w:rPr>
        <w:t>(二)、无人驾驶飞行器市场分析预测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人驾驶飞行器市场未来的增长趋势。这包括市场的整体规模、各细分领域的发展趋势等。无人驾驶飞行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人驾驶飞行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人驾驶飞行器项目实施过程中需要充分考虑的因素。我们将对市场风险进行全面评估，包括但不限于政策法规风险、市场竞争风险、技术变革风险等。通过对潜在风险的深入分析，无人驾驶飞行器项目可以制定相应的风险缓解策略，降低不确定性对无人驾驶飞行器项目的影响。</w:t>
      </w:r>
    </w:p>
    <w:p>
      <w:pPr>
        <w:pStyle w:val="Heading1"/>
        <w:ind w:firstLine="560" w:firstLineChars="200"/>
        <w:rPr>
          <w:rFonts w:ascii="仿宋" w:eastAsia="仿宋" w:hAnsi="仿宋" w:cs="仿宋" w:hint="eastAsia"/>
          <w:sz w:val="28"/>
          <w:lang w:eastAsia="zh-CN"/>
        </w:rPr>
      </w:pPr>
      <w:bookmarkStart w:id="5" w:name="_Toc16941"/>
      <w:r>
        <w:rPr>
          <w:rFonts w:ascii="仿宋" w:eastAsia="仿宋" w:hAnsi="仿宋" w:cs="仿宋" w:hint="eastAsia"/>
          <w:sz w:val="28"/>
          <w:lang w:eastAsia="zh-CN"/>
        </w:rPr>
        <w:t>二、无人驾驶飞行器项目概论</w:t>
      </w:r>
      <w:bookmarkEnd w:id="5"/>
    </w:p>
    <w:p>
      <w:pPr>
        <w:pStyle w:val="Heading2"/>
        <w:rPr>
          <w:rFonts w:ascii="仿宋" w:eastAsia="仿宋" w:hAnsi="仿宋" w:cs="仿宋" w:hint="eastAsia"/>
          <w:lang w:eastAsia="zh-CN"/>
        </w:rPr>
      </w:pPr>
      <w:bookmarkStart w:id="6" w:name="_Toc30055"/>
      <w:r>
        <w:rPr>
          <w:rFonts w:ascii="仿宋" w:eastAsia="仿宋" w:hAnsi="仿宋" w:cs="仿宋" w:hint="eastAsia"/>
          <w:lang w:eastAsia="zh-CN"/>
        </w:rPr>
        <w:t>(一)、无人驾驶飞行器项目概况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起源追溯至对市场的深入洞察。市场的不断演变与变革为无人驾驶飞行器项目提供了难得的机遇。当前市场存在的需求缺口和变革的大环境共同构成了无人驾驶飞行器项目的背景。这个无人驾驶飞行器项目旨在充分利用市场机遇，填补行业中尚未满足的需求，为客户提供全新的解决方案。市场的变革和需求的增长使得这个无人驾驶飞行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无人驾驶飞行器项目名称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正式命名为无人驾驶飞行器。这个名称不仅仅是一个标识，更代表了无人驾驶飞行器项目的核心理念和愿景。它蕴含着无人驾驶飞行器项目所要解决问题的关键字，具有强烈的表达和辨识度，为无人驾驶飞行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无人驾驶飞行器项目目标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核心目标是提供一种全新、高效的解决方案，满足客户日益增长的需求。无人驾驶飞行器项目追求的不仅仅是满足市场需求，更是在市场中获得卓越的竞争优势。通过不断提升产品或服务的质量和创新水平，无人驾驶飞行器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无人驾驶飞行器项目范围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全面涵盖了产品研发、制造、市场推广和售后服务，确保从产品设计到最终用户体验的全方位关注。这一全面的无人驾驶飞行器项目范围是为了确保无人驾驶飞行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无人驾驶飞行器项目时间表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无人驾驶飞行器项目计划在未来18个月内完成，包括研发、测试、市场试点和正式推出等不同阶段。这个时间表的合理设计是为了确保无人驾驶飞行器项目各个阶段的顺利推进，以便按时交付高质量的成果。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无人驾驶飞行器项目预算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总预算估算为XX百万美元，主要分配在研发、市场推广、人员培训和运营等方面。这一充足的预算为无人驾驶飞行器项目提供了充足的资源，确保无人驾驶飞行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无人驾驶飞行器项目风险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可能面临的风险包括市场接受度低、技术难题、竞争激烈等。无人驾驶飞行器项目团队已经制定了相应的风险应对计划，通过前瞻性的风险管理，确保无人驾驶飞行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无人驾驶飞行器项目团队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无人驾驶飞行器项目汇聚了一支经验丰富、多领域专业素养的核心团队，确保无人驾驶飞行器项目在各个方面都能拥有高水平的执行力。团队的协同作战是无人驾驶飞行器项目成功的关键因素之一。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无人驾驶飞行器项目背景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无人驾驶飞行器项目的背景根植于市场对更高效、创新产品的渴望，同时也受到科技发展对行业格局的深刻改变的影响。这为无人驾驶飞行器项目提供了广阔的发展空间和市场需求。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无人驾驶飞行器项目现状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截至目前，无人驾驶飞行器项目已完成市场调研和技术验证，取得了初步的成功。这为无人驾驶飞行器项目在未来的发展奠定了坚实的基础，为更远大的目标打下了坚实的基石。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335"/>
      <w:r>
        <w:rPr>
          <w:rFonts w:ascii="仿宋" w:eastAsia="仿宋" w:hAnsi="仿宋" w:cs="仿宋" w:hint="eastAsia"/>
          <w:sz w:val="28"/>
          <w:lang w:eastAsia="zh-CN"/>
        </w:rPr>
        <w:t>(二)、无人驾驶飞行器项目目标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keyword》无人驾驶飞行器项目首要业务目标是在市场中占据有利地位，实现产品/服务的成功推广和销售。通过不断提升产品质量、创新性，无人驾驶飞行器项目追求成为行业中的领导者，赢得更多客户的青睐。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在科技迅速发展的时代，无人驾驶飞行器项目着眼于技术创新。通过持续的研发和技术升级，无人驾驶飞行器项目旨在推出更具创新性的产品或服务，以满足市场对新鲜、先进解决方案的需求。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为了建立可持续的客户关系，无人驾驶飞行器项目设定了客户满意度目标。通过提供卓越的产品质量和优质的客户服务，无人驾驶飞行器项目追求赢得客户的信任和忠诚度，确保他们的满意度达到行业领先水平。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无人驾驶飞行器项目注重社会责任和可持续发展。通过实施环保、社会责任无人驾驶飞行器项目，无人驾驶飞行器项目致力于在经济发展的同时保护环境，促进社会公平，实现可持续经营。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无人驾驶飞行器项目的团队是实现目标的核心驱动力。因此，无人驾驶飞行器项目设定了团队发展目标，包括提升团队成员的专业技能、培养领导力，以及搭建协同高效的团队工作氛围。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412"/>
      <w:r>
        <w:rPr>
          <w:rFonts w:ascii="仿宋" w:eastAsia="仿宋" w:hAnsi="仿宋" w:cs="仿宋" w:hint="eastAsia"/>
          <w:sz w:val="28"/>
          <w:lang w:eastAsia="zh-CN"/>
        </w:rPr>
        <w:t>(三)、无人驾驶飞行器项目提出的理由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无人驾驶飞行器项目提出的理由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提出源于对市场机遇的深刻洞察。当前市场中存在的需求缺口和行业发展趋势表明，有巨大的商业机会等待被开发。通过准确捕捉市场机遇，无人驾驶飞行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理念基于对技术创新的信仰。通过持续的研发和技术投入，无人驾驶飞行器项目有望推出更具创新性的产品或服务。在科技飞速发展的当下，无人驾驶飞行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提出是为了增强企业的行业竞争力。通过提升产品或服务的质量和独特性，无人驾驶飞行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响应了消费者需求的变化。随着社会和科技的不断发展，消费者对产品和服务的需求也在发生变化。通过深入了解并及时回应消费者的新需求，无人驾驶飞行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提出是企业战略发展规划的一部分。在面对日益激烈的市场竞争和不断变化的商业环境中，无人驾驶飞行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提出不仅仅是基于商业考量，还注重社会责任。通过推出环保、社会责任等方面的无人驾驶飞行器项目，无人驾驶飞行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无人驾驶飞行器项目的提出反映了对利益相关者期望的关注。包括客户、员工、投资者等利益相关者在企业发展中都有着各自的期望，无人驾驶飞行器项目力求在满足这些期望的同时，取得更大的共赢。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9388"/>
      <w:r>
        <w:rPr>
          <w:rFonts w:ascii="仿宋" w:eastAsia="仿宋" w:hAnsi="仿宋" w:cs="仿宋" w:hint="eastAsia"/>
          <w:sz w:val="28"/>
          <w:lang w:eastAsia="zh-CN"/>
        </w:rPr>
        <w:t>(四)、无人驾驶飞行器项目意义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在实施无人驾驶飞行器项目的过程中，我们不仅仅是在追逐商业成功，更是为企业和社会的多个层面创造了深远的意义。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首要意义在于提升企业的市场竞争力。通过持续的创新和对产品质量的高标准要求，无人驾驶飞行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人驾驶飞行器项目的推进将促使行业技术水平的提升。通过引入先进技术和创新性解决方案，无人驾驶飞行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无人驾驶飞行器项目不仅创造了大量就业机会，提高了就业水平，还注重社会责任和环保。通过参与社会公益事业和推动环保无人驾驶飞行器项目，无人驾驶飞行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综合而言，无人驾驶飞行器项目意义重大，不仅推动了企业的发展，也为行业和社会的进步贡献了积极力量。这是一个全面而深刻的影响，将在未来产生可持续的正面效应。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966"/>
      <w:r>
        <w:rPr>
          <w:rFonts w:ascii="仿宋" w:eastAsia="仿宋" w:hAnsi="仿宋" w:cs="仿宋" w:hint="eastAsia"/>
          <w:sz w:val="28"/>
          <w:lang w:eastAsia="zh-CN"/>
        </w:rPr>
        <w:t>(五)、无人驾驶飞行器项目背景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在当今迅猛发展的商业环境中，无人驾驶飞行器项目的动因根植于对多方面因素的审慎考量。这个无人驾驶飞行器项目的提出并非孤立的决策，而是对企业所处背景深入思考的产物。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人驾驶飞行器项目背后的首要原因。科技的迅速发展和全球市场的快速变化使得企业必须灵活应对。无人驾驶飞行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竞争的激烈程度也是无人驾驶飞行器项目背景中不可忽视的一环。企业需要在激烈竞争中脱颖而出，为此，无人驾驶飞行器项目致力于打破常规，提供独特的价值主张，以吸引客户并确保市场份额的增长。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技术的迅速发展为企业带来了机遇与挑战。作为无人驾驶飞行器项目启动的背景之一，对新兴技术的应用将有助于提升企业的技术水平，使其在不断演进的商业环境中保持竞争优势。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此外，社会对企业责任的期望也在逐渐升高。无人驾驶飞行器项目充分融入了社会责任的理念，通过可持续经营和社会公益无人驾驶飞行器项目，企图为社会贡献一份力量，在商业成功的同时关注社会价值。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087"/>
      <w:r>
        <w:rPr>
          <w:rFonts w:ascii="仿宋" w:eastAsia="仿宋" w:hAnsi="仿宋" w:cs="仿宋" w:hint="eastAsia"/>
          <w:sz w:val="28"/>
          <w:lang w:eastAsia="zh-CN"/>
        </w:rPr>
        <w:t>三、无人驾驶飞行器项目建设单位说明</w:t>
      </w:r>
      <w:bookmarkEnd w:id="11"/>
    </w:p>
    <w:p>
      <w:pPr>
        <w:pStyle w:val="Heading2"/>
        <w:rPr>
          <w:rFonts w:ascii="仿宋" w:eastAsia="仿宋" w:hAnsi="仿宋" w:cs="仿宋" w:hint="eastAsia"/>
          <w:lang w:eastAsia="zh-CN"/>
        </w:rPr>
      </w:pPr>
      <w:bookmarkStart w:id="12" w:name="_Toc21344"/>
      <w:r>
        <w:rPr>
          <w:rFonts w:ascii="仿宋" w:eastAsia="仿宋" w:hAnsi="仿宋" w:cs="仿宋" w:hint="eastAsia"/>
          <w:lang w:eastAsia="zh-CN"/>
        </w:rPr>
        <w:t>(一)、无人驾驶飞行器项目承办单位基本情况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908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人驾驶飞行器项目承办单位的XXXX，我们着眼于实现可持续的经济效益。通过技术创新和解决方案的提供，公司预计在无人驾驶飞行器项目执行期间将获得可观的收入增长。这一收入来源主要包括无人驾驶飞行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同时，我们注重成本控制和效率提升，以确保无人驾驶飞行器项目的可持续盈利。透过精细的管理和资源优化，公司期望实现无人驾驶飞行器项目利润最大化。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人驾驶飞行器项目实施进行全面的投资评估，包括无人驾驶飞行器项目启动阶段的资金投入和后续运营成本。通过对无人驾驶飞行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人驾驶飞行器项目实施过程中具备足够的资金流动性，公司将进行详尽的现金流分析。这包括资金需求的合理预测、无人驾驶飞行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474"/>
      <w:r>
        <w:rPr>
          <w:rFonts w:ascii="仿宋" w:eastAsia="仿宋" w:hAnsi="仿宋" w:cs="仿宋" w:hint="eastAsia"/>
          <w:sz w:val="28"/>
          <w:lang w:eastAsia="zh-CN"/>
        </w:rPr>
        <w:t>四、无人驾驶飞行器项目土建工程</w:t>
      </w:r>
      <w:bookmarkEnd w:id="14"/>
    </w:p>
    <w:p>
      <w:pPr>
        <w:pStyle w:val="Heading2"/>
        <w:rPr>
          <w:rFonts w:ascii="仿宋" w:eastAsia="仿宋" w:hAnsi="仿宋" w:cs="仿宋" w:hint="eastAsia"/>
          <w:lang w:eastAsia="zh-CN"/>
        </w:rPr>
      </w:pPr>
      <w:bookmarkStart w:id="15" w:name="_Toc713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在无人驾驶飞行器项目的建筑工程设计中，我们将秉承一系列重要的设计原则，以确保无人驾驶飞行器项目建筑在功能、美观、可持续性等方面达到最佳效果。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首要原则是确保建筑的功能性得到最大化的发挥。我们将充分理解无人驾驶飞行器项目的实际需求，合理布局各个功能区域，保证建筑在满足业务需求的同时，提供高效的工作环境。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在建筑设计中，我们将综合考虑建设和运营成本。通过精细的经济效益分析，确保设计方案在高效利用资源的同时，对无人驾驶飞行器项目的长期盈利能力有积极的贡献。</w:t>
      </w:r>
    </w:p>
    <w:p>
      <w:pPr>
        <w:pStyle w:val="Heading2"/>
        <w:ind w:firstLine="560" w:firstLineChars="200"/>
        <w:rPr>
          <w:rFonts w:ascii="仿宋" w:eastAsia="仿宋" w:hAnsi="仿宋" w:cs="仿宋" w:hint="eastAsia"/>
          <w:sz w:val="28"/>
          <w:lang w:eastAsia="zh-CN"/>
        </w:rPr>
      </w:pPr>
      <w:bookmarkStart w:id="16" w:name="_Toc2629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人驾驶飞行器项目的土建工程设计中，我们将精准设定设计年限，结合无人驾驶飞行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人驾驶飞行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00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人驾驶飞行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人驾驶飞行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人驾驶飞行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91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本期工程无人驾驶飞行器项目预计总建筑面积XXX平方米，其中：计容建筑面积XXX平方米，计划建筑工程投资XX万元，占无人驾驶飞行器项目总投资的XX%。</w:t>
      </w:r>
    </w:p>
    <w:p>
      <w:pPr>
        <w:pStyle w:val="Heading1"/>
        <w:ind w:firstLine="560" w:firstLineChars="200"/>
        <w:rPr>
          <w:rFonts w:ascii="仿宋" w:eastAsia="仿宋" w:hAnsi="仿宋" w:cs="仿宋" w:hint="eastAsia"/>
          <w:sz w:val="28"/>
          <w:lang w:eastAsia="zh-CN"/>
        </w:rPr>
      </w:pPr>
      <w:bookmarkStart w:id="19" w:name="_Toc3935"/>
      <w:r>
        <w:rPr>
          <w:rFonts w:ascii="仿宋" w:eastAsia="仿宋" w:hAnsi="仿宋" w:cs="仿宋" w:hint="eastAsia"/>
          <w:sz w:val="28"/>
          <w:lang w:eastAsia="zh-CN"/>
        </w:rPr>
        <w:t>五、无人驾驶飞行器项目建设背景及必要性分析</w:t>
      </w:r>
      <w:bookmarkEnd w:id="19"/>
    </w:p>
    <w:p>
      <w:pPr>
        <w:pStyle w:val="Heading2"/>
        <w:rPr>
          <w:rFonts w:ascii="仿宋" w:eastAsia="仿宋" w:hAnsi="仿宋" w:cs="仿宋" w:hint="eastAsia"/>
          <w:lang w:eastAsia="zh-CN"/>
        </w:rPr>
      </w:pPr>
      <w:bookmarkStart w:id="20" w:name="_Toc31628"/>
      <w:r>
        <w:rPr>
          <w:rFonts w:ascii="仿宋" w:eastAsia="仿宋" w:hAnsi="仿宋" w:cs="仿宋" w:hint="eastAsia"/>
          <w:lang w:eastAsia="zh-CN"/>
        </w:rPr>
        <w:t>(一)、无人驾驶飞行器项目背景分析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https://d.book118.com/575010041242011121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63A07"/>
    <w:rsid w:val="5D763A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01004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2024-03-01T23:02:00Z</dcterms:created>
  <dcterms:modified xsi:type="dcterms:W3CDTF">2024-03-01T23:02:57Z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6CFBD76EBA114201A99EA1F31079FB94_11</vt:lpwstr>
  </property>
  <property fmtid="{D5CDD505-2E9C-101B-9397-08002B2CF9AE}" pid="3" name="KSOProductBuildVer">
    <vt:lpwstr>2052-12.1.0.16388</vt:lpwstr>
  </property>
</Properties>
</file>