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低合金耐磨钢项目建设总纲及方案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88" w:history="1">
        <w:r>
          <w:rPr>
            <w:rFonts w:ascii="仿宋" w:eastAsia="仿宋" w:hAnsi="仿宋" w:cs="仿宋" w:hint="eastAsia"/>
            <w:lang w:eastAsia="zh-CN"/>
          </w:rPr>
          <w:t>序言</w:t>
        </w:r>
        <w:r>
          <w:tab/>
        </w:r>
        <w:r>
          <w:fldChar w:fldCharType="begin"/>
        </w:r>
        <w:r>
          <w:instrText xml:space="preserve"> PAGEREF _Toc17188 \h </w:instrText>
        </w:r>
        <w:r>
          <w:fldChar w:fldCharType="separate"/>
        </w:r>
        <w:r>
          <w:t>3</w:t>
        </w:r>
        <w:r>
          <w:fldChar w:fldCharType="end"/>
        </w:r>
      </w:hyperlink>
    </w:p>
    <w:p>
      <w:pPr>
        <w:pStyle w:val="TOC1"/>
        <w:tabs>
          <w:tab w:val="right" w:leader="dot" w:pos="8306"/>
        </w:tabs>
      </w:pPr>
      <w:hyperlink w:anchor="_Toc8615" w:history="1">
        <w:r>
          <w:rPr>
            <w:rFonts w:ascii="仿宋" w:eastAsia="仿宋" w:hAnsi="仿宋" w:cs="仿宋" w:hint="eastAsia"/>
            <w:lang w:eastAsia="zh-CN"/>
          </w:rPr>
          <w:t>一、社会影响分析</w:t>
        </w:r>
        <w:r>
          <w:tab/>
        </w:r>
        <w:r>
          <w:fldChar w:fldCharType="begin"/>
        </w:r>
        <w:r>
          <w:instrText xml:space="preserve"> PAGEREF _Toc8615 \h </w:instrText>
        </w:r>
        <w:r>
          <w:fldChar w:fldCharType="separate"/>
        </w:r>
        <w:r>
          <w:t>3</w:t>
        </w:r>
        <w:r>
          <w:fldChar w:fldCharType="end"/>
        </w:r>
      </w:hyperlink>
    </w:p>
    <w:p>
      <w:pPr>
        <w:pStyle w:val="TOC2"/>
        <w:tabs>
          <w:tab w:val="right" w:leader="dot" w:pos="8306"/>
        </w:tabs>
      </w:pPr>
      <w:hyperlink w:anchor="_Toc9820" w:history="1">
        <w:r>
          <w:rPr>
            <w:rFonts w:ascii="仿宋" w:eastAsia="仿宋" w:hAnsi="仿宋" w:cs="仿宋" w:hint="eastAsia"/>
            <w:lang w:eastAsia="zh-CN"/>
          </w:rPr>
          <w:t>(一)、社会影响效果分析</w:t>
        </w:r>
        <w:r>
          <w:tab/>
        </w:r>
        <w:r>
          <w:fldChar w:fldCharType="begin"/>
        </w:r>
        <w:r>
          <w:instrText xml:space="preserve"> PAGEREF _Toc9820 \h </w:instrText>
        </w:r>
        <w:r>
          <w:fldChar w:fldCharType="separate"/>
        </w:r>
        <w:r>
          <w:t>3</w:t>
        </w:r>
        <w:r>
          <w:fldChar w:fldCharType="end"/>
        </w:r>
      </w:hyperlink>
    </w:p>
    <w:p>
      <w:pPr>
        <w:pStyle w:val="TOC2"/>
        <w:tabs>
          <w:tab w:val="right" w:leader="dot" w:pos="8306"/>
        </w:tabs>
      </w:pPr>
      <w:hyperlink w:anchor="_Toc27568" w:history="1">
        <w:r>
          <w:rPr>
            <w:rFonts w:ascii="仿宋" w:eastAsia="仿宋" w:hAnsi="仿宋" w:cs="仿宋" w:hint="eastAsia"/>
            <w:lang w:eastAsia="zh-CN"/>
          </w:rPr>
          <w:t>(二)、社会适应性分析</w:t>
        </w:r>
        <w:r>
          <w:tab/>
        </w:r>
        <w:r>
          <w:fldChar w:fldCharType="begin"/>
        </w:r>
        <w:r>
          <w:instrText xml:space="preserve"> PAGEREF _Toc27568 \h </w:instrText>
        </w:r>
        <w:r>
          <w:fldChar w:fldCharType="separate"/>
        </w:r>
        <w:r>
          <w:t>5</w:t>
        </w:r>
        <w:r>
          <w:fldChar w:fldCharType="end"/>
        </w:r>
      </w:hyperlink>
    </w:p>
    <w:p>
      <w:pPr>
        <w:pStyle w:val="TOC2"/>
        <w:tabs>
          <w:tab w:val="right" w:leader="dot" w:pos="8306"/>
        </w:tabs>
      </w:pPr>
      <w:hyperlink w:anchor="_Toc17613" w:history="1">
        <w:r>
          <w:rPr>
            <w:rFonts w:ascii="仿宋" w:eastAsia="仿宋" w:hAnsi="仿宋" w:cs="仿宋" w:hint="eastAsia"/>
            <w:lang w:eastAsia="zh-CN"/>
          </w:rPr>
          <w:t>(三)、社会风险及对策分析</w:t>
        </w:r>
        <w:r>
          <w:tab/>
        </w:r>
        <w:r>
          <w:fldChar w:fldCharType="begin"/>
        </w:r>
        <w:r>
          <w:instrText xml:space="preserve"> PAGEREF _Toc17613 \h </w:instrText>
        </w:r>
        <w:r>
          <w:fldChar w:fldCharType="separate"/>
        </w:r>
        <w:r>
          <w:t>7</w:t>
        </w:r>
        <w:r>
          <w:fldChar w:fldCharType="end"/>
        </w:r>
      </w:hyperlink>
    </w:p>
    <w:p>
      <w:pPr>
        <w:pStyle w:val="TOC1"/>
        <w:tabs>
          <w:tab w:val="right" w:leader="dot" w:pos="8306"/>
        </w:tabs>
      </w:pPr>
      <w:hyperlink w:anchor="_Toc5081" w:history="1">
        <w:r>
          <w:rPr>
            <w:rFonts w:ascii="仿宋" w:eastAsia="仿宋" w:hAnsi="仿宋" w:cs="仿宋" w:hint="eastAsia"/>
            <w:lang w:eastAsia="zh-CN"/>
          </w:rPr>
          <w:t>二、低合金耐磨钢项目概论</w:t>
        </w:r>
        <w:r>
          <w:tab/>
        </w:r>
        <w:r>
          <w:fldChar w:fldCharType="begin"/>
        </w:r>
        <w:r>
          <w:instrText xml:space="preserve"> PAGEREF _Toc5081 \h </w:instrText>
        </w:r>
        <w:r>
          <w:fldChar w:fldCharType="separate"/>
        </w:r>
        <w:r>
          <w:t>10</w:t>
        </w:r>
        <w:r>
          <w:fldChar w:fldCharType="end"/>
        </w:r>
      </w:hyperlink>
    </w:p>
    <w:p>
      <w:pPr>
        <w:pStyle w:val="TOC2"/>
        <w:tabs>
          <w:tab w:val="right" w:leader="dot" w:pos="8306"/>
        </w:tabs>
      </w:pPr>
      <w:hyperlink w:anchor="_Toc22139" w:history="1">
        <w:r>
          <w:rPr>
            <w:rFonts w:ascii="仿宋" w:eastAsia="仿宋" w:hAnsi="仿宋" w:cs="仿宋" w:hint="eastAsia"/>
            <w:lang w:eastAsia="zh-CN"/>
          </w:rPr>
          <w:t>(一)、项目申报单位概况</w:t>
        </w:r>
        <w:r>
          <w:tab/>
        </w:r>
        <w:r>
          <w:fldChar w:fldCharType="begin"/>
        </w:r>
        <w:r>
          <w:instrText xml:space="preserve"> PAGEREF _Toc22139 \h </w:instrText>
        </w:r>
        <w:r>
          <w:fldChar w:fldCharType="separate"/>
        </w:r>
        <w:r>
          <w:t>10</w:t>
        </w:r>
        <w:r>
          <w:fldChar w:fldCharType="end"/>
        </w:r>
      </w:hyperlink>
    </w:p>
    <w:p>
      <w:pPr>
        <w:pStyle w:val="TOC2"/>
        <w:tabs>
          <w:tab w:val="right" w:leader="dot" w:pos="8306"/>
        </w:tabs>
      </w:pPr>
      <w:hyperlink w:anchor="_Toc624" w:history="1">
        <w:r>
          <w:rPr>
            <w:rFonts w:ascii="仿宋" w:eastAsia="仿宋" w:hAnsi="仿宋" w:cs="仿宋" w:hint="eastAsia"/>
            <w:lang w:eastAsia="zh-CN"/>
          </w:rPr>
          <w:t>(二)、项目概况</w:t>
        </w:r>
        <w:r>
          <w:tab/>
        </w:r>
        <w:r>
          <w:fldChar w:fldCharType="begin"/>
        </w:r>
        <w:r>
          <w:instrText xml:space="preserve"> PAGEREF _Toc624 \h </w:instrText>
        </w:r>
        <w:r>
          <w:fldChar w:fldCharType="separate"/>
        </w:r>
        <w:r>
          <w:t>11</w:t>
        </w:r>
        <w:r>
          <w:fldChar w:fldCharType="end"/>
        </w:r>
      </w:hyperlink>
    </w:p>
    <w:p>
      <w:pPr>
        <w:pStyle w:val="TOC1"/>
        <w:tabs>
          <w:tab w:val="right" w:leader="dot" w:pos="8306"/>
        </w:tabs>
      </w:pPr>
      <w:hyperlink w:anchor="_Toc22898" w:history="1">
        <w:r>
          <w:rPr>
            <w:rFonts w:ascii="仿宋" w:eastAsia="仿宋" w:hAnsi="仿宋" w:cs="仿宋" w:hint="eastAsia"/>
            <w:lang w:eastAsia="zh-CN"/>
          </w:rPr>
          <w:t>三、背景、必要性分析</w:t>
        </w:r>
        <w:r>
          <w:tab/>
        </w:r>
        <w:r>
          <w:fldChar w:fldCharType="begin"/>
        </w:r>
        <w:r>
          <w:instrText xml:space="preserve"> PAGEREF _Toc22898 \h </w:instrText>
        </w:r>
        <w:r>
          <w:fldChar w:fldCharType="separate"/>
        </w:r>
        <w:r>
          <w:t>14</w:t>
        </w:r>
        <w:r>
          <w:fldChar w:fldCharType="end"/>
        </w:r>
      </w:hyperlink>
    </w:p>
    <w:p>
      <w:pPr>
        <w:pStyle w:val="TOC2"/>
        <w:tabs>
          <w:tab w:val="right" w:leader="dot" w:pos="8306"/>
        </w:tabs>
      </w:pPr>
      <w:hyperlink w:anchor="_Toc24702" w:history="1">
        <w:r>
          <w:rPr>
            <w:rFonts w:ascii="仿宋" w:eastAsia="仿宋" w:hAnsi="仿宋" w:cs="仿宋" w:hint="eastAsia"/>
            <w:lang w:eastAsia="zh-CN"/>
          </w:rPr>
          <w:t>(一)、项目建设背景</w:t>
        </w:r>
        <w:r>
          <w:tab/>
        </w:r>
        <w:r>
          <w:fldChar w:fldCharType="begin"/>
        </w:r>
        <w:r>
          <w:instrText xml:space="preserve"> PAGEREF _Toc24702 \h </w:instrText>
        </w:r>
        <w:r>
          <w:fldChar w:fldCharType="separate"/>
        </w:r>
        <w:r>
          <w:t>14</w:t>
        </w:r>
        <w:r>
          <w:fldChar w:fldCharType="end"/>
        </w:r>
      </w:hyperlink>
    </w:p>
    <w:p>
      <w:pPr>
        <w:pStyle w:val="TOC2"/>
        <w:tabs>
          <w:tab w:val="right" w:leader="dot" w:pos="8306"/>
        </w:tabs>
      </w:pPr>
      <w:hyperlink w:anchor="_Toc4373" w:history="1">
        <w:r>
          <w:rPr>
            <w:rFonts w:ascii="仿宋" w:eastAsia="仿宋" w:hAnsi="仿宋" w:cs="仿宋" w:hint="eastAsia"/>
            <w:lang w:eastAsia="zh-CN"/>
          </w:rPr>
          <w:t>(二)、必要性分析</w:t>
        </w:r>
        <w:r>
          <w:tab/>
        </w:r>
        <w:r>
          <w:fldChar w:fldCharType="begin"/>
        </w:r>
        <w:r>
          <w:instrText xml:space="preserve"> PAGEREF _Toc4373 \h </w:instrText>
        </w:r>
        <w:r>
          <w:fldChar w:fldCharType="separate"/>
        </w:r>
        <w:r>
          <w:t>15</w:t>
        </w:r>
        <w:r>
          <w:fldChar w:fldCharType="end"/>
        </w:r>
      </w:hyperlink>
    </w:p>
    <w:p>
      <w:pPr>
        <w:pStyle w:val="TOC2"/>
        <w:tabs>
          <w:tab w:val="right" w:leader="dot" w:pos="8306"/>
        </w:tabs>
      </w:pPr>
      <w:hyperlink w:anchor="_Toc12366" w:history="1">
        <w:r>
          <w:rPr>
            <w:rFonts w:ascii="仿宋" w:eastAsia="仿宋" w:hAnsi="仿宋" w:cs="仿宋" w:hint="eastAsia"/>
            <w:lang w:eastAsia="zh-CN"/>
          </w:rPr>
          <w:t>(三)、项目建设有利条件</w:t>
        </w:r>
        <w:r>
          <w:tab/>
        </w:r>
        <w:r>
          <w:fldChar w:fldCharType="begin"/>
        </w:r>
        <w:r>
          <w:instrText xml:space="preserve"> PAGEREF _Toc12366 \h </w:instrText>
        </w:r>
        <w:r>
          <w:fldChar w:fldCharType="separate"/>
        </w:r>
        <w:r>
          <w:t>17</w:t>
        </w:r>
        <w:r>
          <w:fldChar w:fldCharType="end"/>
        </w:r>
      </w:hyperlink>
    </w:p>
    <w:p>
      <w:pPr>
        <w:pStyle w:val="TOC1"/>
        <w:tabs>
          <w:tab w:val="right" w:leader="dot" w:pos="8306"/>
        </w:tabs>
      </w:pPr>
      <w:hyperlink w:anchor="_Toc30997" w:history="1">
        <w:r>
          <w:rPr>
            <w:rFonts w:ascii="仿宋" w:eastAsia="仿宋" w:hAnsi="仿宋" w:cs="仿宋" w:hint="eastAsia"/>
            <w:lang w:eastAsia="zh-CN"/>
          </w:rPr>
          <w:t>四、发展规划、产业政策和行业准入分析</w:t>
        </w:r>
        <w:r>
          <w:tab/>
        </w:r>
        <w:r>
          <w:fldChar w:fldCharType="begin"/>
        </w:r>
        <w:r>
          <w:instrText xml:space="preserve"> PAGEREF _Toc30997 \h </w:instrText>
        </w:r>
        <w:r>
          <w:fldChar w:fldCharType="separate"/>
        </w:r>
        <w:r>
          <w:t>18</w:t>
        </w:r>
        <w:r>
          <w:fldChar w:fldCharType="end"/>
        </w:r>
      </w:hyperlink>
    </w:p>
    <w:p>
      <w:pPr>
        <w:pStyle w:val="TOC2"/>
        <w:tabs>
          <w:tab w:val="right" w:leader="dot" w:pos="8306"/>
        </w:tabs>
      </w:pPr>
      <w:hyperlink w:anchor="_Toc16156" w:history="1">
        <w:r>
          <w:rPr>
            <w:rFonts w:ascii="仿宋" w:eastAsia="仿宋" w:hAnsi="仿宋" w:cs="仿宋" w:hint="eastAsia"/>
            <w:lang w:eastAsia="zh-CN"/>
          </w:rPr>
          <w:t>(一)、发展规划分析</w:t>
        </w:r>
        <w:r>
          <w:tab/>
        </w:r>
        <w:r>
          <w:fldChar w:fldCharType="begin"/>
        </w:r>
        <w:r>
          <w:instrText xml:space="preserve"> PAGEREF _Toc16156 \h </w:instrText>
        </w:r>
        <w:r>
          <w:fldChar w:fldCharType="separate"/>
        </w:r>
        <w:r>
          <w:t>18</w:t>
        </w:r>
        <w:r>
          <w:fldChar w:fldCharType="end"/>
        </w:r>
      </w:hyperlink>
    </w:p>
    <w:p>
      <w:pPr>
        <w:pStyle w:val="TOC2"/>
        <w:tabs>
          <w:tab w:val="right" w:leader="dot" w:pos="8306"/>
        </w:tabs>
      </w:pPr>
      <w:hyperlink w:anchor="_Toc4321" w:history="1">
        <w:r>
          <w:rPr>
            <w:rFonts w:ascii="仿宋" w:eastAsia="仿宋" w:hAnsi="仿宋" w:cs="仿宋" w:hint="eastAsia"/>
            <w:lang w:eastAsia="zh-CN"/>
          </w:rPr>
          <w:t>(二)、产业政策分析</w:t>
        </w:r>
        <w:r>
          <w:tab/>
        </w:r>
        <w:r>
          <w:fldChar w:fldCharType="begin"/>
        </w:r>
        <w:r>
          <w:instrText xml:space="preserve"> PAGEREF _Toc4321 \h </w:instrText>
        </w:r>
        <w:r>
          <w:fldChar w:fldCharType="separate"/>
        </w:r>
        <w:r>
          <w:t>20</w:t>
        </w:r>
        <w:r>
          <w:fldChar w:fldCharType="end"/>
        </w:r>
      </w:hyperlink>
    </w:p>
    <w:p>
      <w:pPr>
        <w:pStyle w:val="TOC2"/>
        <w:tabs>
          <w:tab w:val="right" w:leader="dot" w:pos="8306"/>
        </w:tabs>
      </w:pPr>
      <w:hyperlink w:anchor="_Toc24883" w:history="1">
        <w:r>
          <w:rPr>
            <w:rFonts w:ascii="仿宋" w:eastAsia="仿宋" w:hAnsi="仿宋" w:cs="仿宋" w:hint="eastAsia"/>
            <w:lang w:eastAsia="zh-CN"/>
          </w:rPr>
          <w:t>(三)、行业准入分析</w:t>
        </w:r>
        <w:r>
          <w:tab/>
        </w:r>
        <w:r>
          <w:fldChar w:fldCharType="begin"/>
        </w:r>
        <w:r>
          <w:instrText xml:space="preserve"> PAGEREF _Toc24883 \h </w:instrText>
        </w:r>
        <w:r>
          <w:fldChar w:fldCharType="separate"/>
        </w:r>
        <w:r>
          <w:t>22</w:t>
        </w:r>
        <w:r>
          <w:fldChar w:fldCharType="end"/>
        </w:r>
      </w:hyperlink>
    </w:p>
    <w:p>
      <w:pPr>
        <w:pStyle w:val="TOC1"/>
        <w:tabs>
          <w:tab w:val="right" w:leader="dot" w:pos="8306"/>
        </w:tabs>
      </w:pPr>
      <w:hyperlink w:anchor="_Toc19404" w:history="1">
        <w:r>
          <w:rPr>
            <w:rFonts w:ascii="仿宋" w:eastAsia="仿宋" w:hAnsi="仿宋" w:cs="仿宋" w:hint="eastAsia"/>
            <w:lang w:eastAsia="zh-CN"/>
          </w:rPr>
          <w:t>五、资源开发及综合利用分析</w:t>
        </w:r>
        <w:r>
          <w:tab/>
        </w:r>
        <w:r>
          <w:fldChar w:fldCharType="begin"/>
        </w:r>
        <w:r>
          <w:instrText xml:space="preserve"> PAGEREF _Toc19404 \h </w:instrText>
        </w:r>
        <w:r>
          <w:fldChar w:fldCharType="separate"/>
        </w:r>
        <w:r>
          <w:t>23</w:t>
        </w:r>
        <w:r>
          <w:fldChar w:fldCharType="end"/>
        </w:r>
      </w:hyperlink>
    </w:p>
    <w:p>
      <w:pPr>
        <w:pStyle w:val="TOC2"/>
        <w:tabs>
          <w:tab w:val="right" w:leader="dot" w:pos="8306"/>
        </w:tabs>
      </w:pPr>
      <w:hyperlink w:anchor="_Toc13316" w:history="1">
        <w:r>
          <w:rPr>
            <w:rFonts w:ascii="仿宋" w:eastAsia="仿宋" w:hAnsi="仿宋" w:cs="仿宋" w:hint="eastAsia"/>
            <w:lang w:eastAsia="zh-CN"/>
          </w:rPr>
          <w:t>(一)、资源开发方案</w:t>
        </w:r>
        <w:r>
          <w:tab/>
        </w:r>
        <w:r>
          <w:fldChar w:fldCharType="begin"/>
        </w:r>
        <w:r>
          <w:instrText xml:space="preserve"> PAGEREF _Toc13316 \h </w:instrText>
        </w:r>
        <w:r>
          <w:fldChar w:fldCharType="separate"/>
        </w:r>
        <w:r>
          <w:t>23</w:t>
        </w:r>
        <w:r>
          <w:fldChar w:fldCharType="end"/>
        </w:r>
      </w:hyperlink>
    </w:p>
    <w:p>
      <w:pPr>
        <w:pStyle w:val="TOC2"/>
        <w:tabs>
          <w:tab w:val="right" w:leader="dot" w:pos="8306"/>
        </w:tabs>
      </w:pPr>
      <w:hyperlink w:anchor="_Toc4932" w:history="1">
        <w:r>
          <w:rPr>
            <w:rFonts w:ascii="仿宋" w:eastAsia="仿宋" w:hAnsi="仿宋" w:cs="仿宋" w:hint="eastAsia"/>
            <w:lang w:eastAsia="zh-CN"/>
          </w:rPr>
          <w:t>(二)、资源利用方案</w:t>
        </w:r>
        <w:r>
          <w:tab/>
        </w:r>
        <w:r>
          <w:fldChar w:fldCharType="begin"/>
        </w:r>
        <w:r>
          <w:instrText xml:space="preserve"> PAGEREF _Toc4932 \h </w:instrText>
        </w:r>
        <w:r>
          <w:fldChar w:fldCharType="separate"/>
        </w:r>
        <w:r>
          <w:t>24</w:t>
        </w:r>
        <w:r>
          <w:fldChar w:fldCharType="end"/>
        </w:r>
      </w:hyperlink>
    </w:p>
    <w:p>
      <w:pPr>
        <w:pStyle w:val="TOC2"/>
        <w:tabs>
          <w:tab w:val="right" w:leader="dot" w:pos="8306"/>
        </w:tabs>
      </w:pPr>
      <w:hyperlink w:anchor="_Toc15872" w:history="1">
        <w:r>
          <w:rPr>
            <w:rFonts w:ascii="仿宋" w:eastAsia="仿宋" w:hAnsi="仿宋" w:cs="仿宋" w:hint="eastAsia"/>
            <w:lang w:eastAsia="zh-CN"/>
          </w:rPr>
          <w:t>(三)、资源节约措施</w:t>
        </w:r>
        <w:r>
          <w:tab/>
        </w:r>
        <w:r>
          <w:fldChar w:fldCharType="begin"/>
        </w:r>
        <w:r>
          <w:instrText xml:space="preserve"> PAGEREF _Toc15872 \h </w:instrText>
        </w:r>
        <w:r>
          <w:fldChar w:fldCharType="separate"/>
        </w:r>
        <w:r>
          <w:t>25</w:t>
        </w:r>
        <w:r>
          <w:fldChar w:fldCharType="end"/>
        </w:r>
      </w:hyperlink>
    </w:p>
    <w:p>
      <w:pPr>
        <w:pStyle w:val="TOC1"/>
        <w:tabs>
          <w:tab w:val="right" w:leader="dot" w:pos="8306"/>
        </w:tabs>
      </w:pPr>
      <w:hyperlink w:anchor="_Toc29637" w:history="1">
        <w:r>
          <w:rPr>
            <w:rFonts w:ascii="仿宋" w:eastAsia="仿宋" w:hAnsi="仿宋" w:cs="仿宋" w:hint="eastAsia"/>
            <w:lang w:eastAsia="zh-CN"/>
          </w:rPr>
          <w:t>六、建设风险评估分析</w:t>
        </w:r>
        <w:r>
          <w:tab/>
        </w:r>
        <w:r>
          <w:fldChar w:fldCharType="begin"/>
        </w:r>
        <w:r>
          <w:instrText xml:space="preserve"> PAGEREF _Toc29637 \h </w:instrText>
        </w:r>
        <w:r>
          <w:fldChar w:fldCharType="separate"/>
        </w:r>
        <w:r>
          <w:t>26</w:t>
        </w:r>
        <w:r>
          <w:fldChar w:fldCharType="end"/>
        </w:r>
      </w:hyperlink>
    </w:p>
    <w:p>
      <w:pPr>
        <w:pStyle w:val="TOC2"/>
        <w:tabs>
          <w:tab w:val="right" w:leader="dot" w:pos="8306"/>
        </w:tabs>
      </w:pPr>
      <w:hyperlink w:anchor="_Toc16956" w:history="1">
        <w:r>
          <w:rPr>
            <w:rFonts w:ascii="仿宋" w:eastAsia="仿宋" w:hAnsi="仿宋" w:cs="仿宋" w:hint="eastAsia"/>
            <w:lang w:eastAsia="zh-CN"/>
          </w:rPr>
          <w:t>(一)、政策风险分析</w:t>
        </w:r>
        <w:r>
          <w:tab/>
        </w:r>
        <w:r>
          <w:fldChar w:fldCharType="begin"/>
        </w:r>
        <w:r>
          <w:instrText xml:space="preserve"> PAGEREF _Toc16956 \h </w:instrText>
        </w:r>
        <w:r>
          <w:fldChar w:fldCharType="separate"/>
        </w:r>
        <w:r>
          <w:t>26</w:t>
        </w:r>
        <w:r>
          <w:fldChar w:fldCharType="end"/>
        </w:r>
      </w:hyperlink>
    </w:p>
    <w:p>
      <w:pPr>
        <w:pStyle w:val="TOC2"/>
        <w:tabs>
          <w:tab w:val="right" w:leader="dot" w:pos="8306"/>
        </w:tabs>
      </w:pPr>
      <w:hyperlink w:anchor="_Toc4724" w:history="1">
        <w:r>
          <w:rPr>
            <w:rFonts w:ascii="仿宋" w:eastAsia="仿宋" w:hAnsi="仿宋" w:cs="仿宋" w:hint="eastAsia"/>
            <w:lang w:eastAsia="zh-CN"/>
          </w:rPr>
          <w:t>(二)、社会风险分析</w:t>
        </w:r>
        <w:r>
          <w:tab/>
        </w:r>
        <w:r>
          <w:fldChar w:fldCharType="begin"/>
        </w:r>
        <w:r>
          <w:instrText xml:space="preserve"> PAGEREF _Toc4724 \h </w:instrText>
        </w:r>
        <w:r>
          <w:fldChar w:fldCharType="separate"/>
        </w:r>
        <w:r>
          <w:t>28</w:t>
        </w:r>
        <w:r>
          <w:fldChar w:fldCharType="end"/>
        </w:r>
      </w:hyperlink>
    </w:p>
    <w:p>
      <w:pPr>
        <w:pStyle w:val="TOC2"/>
        <w:tabs>
          <w:tab w:val="right" w:leader="dot" w:pos="8306"/>
        </w:tabs>
      </w:pPr>
      <w:hyperlink w:anchor="_Toc3618" w:history="1">
        <w:r>
          <w:rPr>
            <w:rFonts w:ascii="仿宋" w:eastAsia="仿宋" w:hAnsi="仿宋" w:cs="仿宋" w:hint="eastAsia"/>
            <w:lang w:eastAsia="zh-CN"/>
          </w:rPr>
          <w:t>(三)、市场风险分析</w:t>
        </w:r>
        <w:r>
          <w:tab/>
        </w:r>
        <w:r>
          <w:fldChar w:fldCharType="begin"/>
        </w:r>
        <w:r>
          <w:instrText xml:space="preserve"> PAGEREF _Toc3618 \h </w:instrText>
        </w:r>
        <w:r>
          <w:fldChar w:fldCharType="separate"/>
        </w:r>
        <w:r>
          <w:t>29</w:t>
        </w:r>
        <w:r>
          <w:fldChar w:fldCharType="end"/>
        </w:r>
      </w:hyperlink>
    </w:p>
    <w:p>
      <w:pPr>
        <w:pStyle w:val="TOC2"/>
        <w:tabs>
          <w:tab w:val="right" w:leader="dot" w:pos="8306"/>
        </w:tabs>
      </w:pPr>
      <w:hyperlink w:anchor="_Toc14471" w:history="1">
        <w:r>
          <w:rPr>
            <w:rFonts w:ascii="仿宋" w:eastAsia="仿宋" w:hAnsi="仿宋" w:cs="仿宋" w:hint="eastAsia"/>
            <w:lang w:eastAsia="zh-CN"/>
          </w:rPr>
          <w:t>(四)、资金风险分析</w:t>
        </w:r>
        <w:r>
          <w:tab/>
        </w:r>
        <w:r>
          <w:fldChar w:fldCharType="begin"/>
        </w:r>
        <w:r>
          <w:instrText xml:space="preserve"> PAGEREF _Toc14471 \h </w:instrText>
        </w:r>
        <w:r>
          <w:fldChar w:fldCharType="separate"/>
        </w:r>
        <w:r>
          <w:t>30</w:t>
        </w:r>
        <w:r>
          <w:fldChar w:fldCharType="end"/>
        </w:r>
      </w:hyperlink>
    </w:p>
    <w:p>
      <w:pPr>
        <w:pStyle w:val="TOC2"/>
        <w:tabs>
          <w:tab w:val="right" w:leader="dot" w:pos="8306"/>
        </w:tabs>
      </w:pPr>
      <w:hyperlink w:anchor="_Toc31165" w:history="1">
        <w:r>
          <w:rPr>
            <w:rFonts w:ascii="仿宋" w:eastAsia="仿宋" w:hAnsi="仿宋" w:cs="仿宋" w:hint="eastAsia"/>
            <w:lang w:eastAsia="zh-CN"/>
          </w:rPr>
          <w:t>(五)、技术风险分析</w:t>
        </w:r>
        <w:r>
          <w:tab/>
        </w:r>
        <w:r>
          <w:fldChar w:fldCharType="begin"/>
        </w:r>
        <w:r>
          <w:instrText xml:space="preserve"> PAGEREF _Toc31165 \h </w:instrText>
        </w:r>
        <w:r>
          <w:fldChar w:fldCharType="separate"/>
        </w:r>
        <w:r>
          <w:t>31</w:t>
        </w:r>
        <w:r>
          <w:fldChar w:fldCharType="end"/>
        </w:r>
      </w:hyperlink>
    </w:p>
    <w:p>
      <w:pPr>
        <w:pStyle w:val="TOC2"/>
        <w:tabs>
          <w:tab w:val="right" w:leader="dot" w:pos="8306"/>
        </w:tabs>
      </w:pPr>
      <w:hyperlink w:anchor="_Toc27357" w:history="1">
        <w:r>
          <w:rPr>
            <w:rFonts w:ascii="仿宋" w:eastAsia="仿宋" w:hAnsi="仿宋" w:cs="仿宋" w:hint="eastAsia"/>
            <w:lang w:eastAsia="zh-CN"/>
          </w:rPr>
          <w:t>(六)、财务风险分析</w:t>
        </w:r>
        <w:r>
          <w:tab/>
        </w:r>
        <w:r>
          <w:fldChar w:fldCharType="begin"/>
        </w:r>
        <w:r>
          <w:instrText xml:space="preserve"> PAGEREF _Toc27357 \h </w:instrText>
        </w:r>
        <w:r>
          <w:fldChar w:fldCharType="separate"/>
        </w:r>
        <w:r>
          <w:t>33</w:t>
        </w:r>
        <w:r>
          <w:fldChar w:fldCharType="end"/>
        </w:r>
      </w:hyperlink>
    </w:p>
    <w:p>
      <w:pPr>
        <w:pStyle w:val="TOC2"/>
        <w:tabs>
          <w:tab w:val="right" w:leader="dot" w:pos="8306"/>
        </w:tabs>
      </w:pPr>
      <w:hyperlink w:anchor="_Toc22375" w:history="1">
        <w:r>
          <w:rPr>
            <w:rFonts w:ascii="仿宋" w:eastAsia="仿宋" w:hAnsi="仿宋" w:cs="仿宋" w:hint="eastAsia"/>
            <w:lang w:eastAsia="zh-CN"/>
          </w:rPr>
          <w:t>(七)、管理风险分析</w:t>
        </w:r>
        <w:r>
          <w:tab/>
        </w:r>
        <w:r>
          <w:fldChar w:fldCharType="begin"/>
        </w:r>
        <w:r>
          <w:instrText xml:space="preserve"> PAGEREF _Toc22375 \h </w:instrText>
        </w:r>
        <w:r>
          <w:fldChar w:fldCharType="separate"/>
        </w:r>
        <w:r>
          <w:t>34</w:t>
        </w:r>
        <w:r>
          <w:fldChar w:fldCharType="end"/>
        </w:r>
      </w:hyperlink>
    </w:p>
    <w:p>
      <w:pPr>
        <w:pStyle w:val="TOC2"/>
        <w:tabs>
          <w:tab w:val="right" w:leader="dot" w:pos="8306"/>
        </w:tabs>
      </w:pPr>
      <w:hyperlink w:anchor="_Toc30586" w:history="1">
        <w:r>
          <w:rPr>
            <w:rFonts w:ascii="仿宋" w:eastAsia="仿宋" w:hAnsi="仿宋" w:cs="仿宋" w:hint="eastAsia"/>
            <w:lang w:eastAsia="zh-CN"/>
          </w:rPr>
          <w:t>(八)、其它风险分析</w:t>
        </w:r>
        <w:r>
          <w:tab/>
        </w:r>
        <w:r>
          <w:fldChar w:fldCharType="begin"/>
        </w:r>
        <w:r>
          <w:instrText xml:space="preserve"> PAGEREF _Toc30586 \h </w:instrText>
        </w:r>
        <w:r>
          <w:fldChar w:fldCharType="separate"/>
        </w:r>
        <w:r>
          <w:t>36</w:t>
        </w:r>
        <w:r>
          <w:fldChar w:fldCharType="end"/>
        </w:r>
      </w:hyperlink>
    </w:p>
    <w:p>
      <w:pPr>
        <w:pStyle w:val="TOC2"/>
        <w:tabs>
          <w:tab w:val="right" w:leader="dot" w:pos="8306"/>
        </w:tabs>
      </w:pPr>
      <w:hyperlink w:anchor="_Toc13790" w:history="1">
        <w:r>
          <w:rPr>
            <w:rFonts w:ascii="仿宋" w:eastAsia="仿宋" w:hAnsi="仿宋" w:cs="仿宋" w:hint="eastAsia"/>
            <w:lang w:eastAsia="zh-CN"/>
          </w:rPr>
          <w:t>(九)、社会影响评估</w:t>
        </w:r>
        <w:r>
          <w:tab/>
        </w:r>
        <w:r>
          <w:fldChar w:fldCharType="begin"/>
        </w:r>
        <w:r>
          <w:instrText xml:space="preserve"> PAGEREF _Toc13790 \h </w:instrText>
        </w:r>
        <w:r>
          <w:fldChar w:fldCharType="separate"/>
        </w:r>
        <w:r>
          <w:t>37</w:t>
        </w:r>
        <w:r>
          <w:fldChar w:fldCharType="end"/>
        </w:r>
      </w:hyperlink>
    </w:p>
    <w:p>
      <w:pPr>
        <w:pStyle w:val="TOC1"/>
        <w:tabs>
          <w:tab w:val="right" w:leader="dot" w:pos="8306"/>
        </w:tabs>
      </w:pPr>
      <w:hyperlink w:anchor="_Toc28612" w:history="1">
        <w:r>
          <w:rPr>
            <w:rFonts w:ascii="仿宋" w:eastAsia="仿宋" w:hAnsi="仿宋" w:cs="仿宋" w:hint="eastAsia"/>
            <w:lang w:eastAsia="zh-CN"/>
          </w:rPr>
          <w:t>七、土地利用与规划方案</w:t>
        </w:r>
        <w:r>
          <w:tab/>
        </w:r>
        <w:r>
          <w:fldChar w:fldCharType="begin"/>
        </w:r>
        <w:r>
          <w:instrText xml:space="preserve"> PAGEREF _Toc28612 \h </w:instrText>
        </w:r>
        <w:r>
          <w:fldChar w:fldCharType="separate"/>
        </w:r>
        <w:r>
          <w:t>39</w:t>
        </w:r>
        <w:r>
          <w:fldChar w:fldCharType="end"/>
        </w:r>
      </w:hyperlink>
    </w:p>
    <w:p>
      <w:pPr>
        <w:pStyle w:val="TOC2"/>
        <w:tabs>
          <w:tab w:val="right" w:leader="dot" w:pos="8306"/>
        </w:tabs>
      </w:pPr>
      <w:hyperlink w:anchor="_Toc12303" w:history="1">
        <w:r>
          <w:rPr>
            <w:rFonts w:ascii="仿宋" w:eastAsia="仿宋" w:hAnsi="仿宋" w:cs="仿宋" w:hint="eastAsia"/>
            <w:lang w:eastAsia="zh-CN"/>
          </w:rPr>
          <w:t>(一)、项目用地情况分析</w:t>
        </w:r>
        <w:r>
          <w:tab/>
        </w:r>
        <w:r>
          <w:fldChar w:fldCharType="begin"/>
        </w:r>
        <w:r>
          <w:instrText xml:space="preserve"> PAGEREF _Toc12303 \h </w:instrText>
        </w:r>
        <w:r>
          <w:fldChar w:fldCharType="separate"/>
        </w:r>
        <w:r>
          <w:t>39</w:t>
        </w:r>
        <w:r>
          <w:fldChar w:fldCharType="end"/>
        </w:r>
      </w:hyperlink>
    </w:p>
    <w:p>
      <w:pPr>
        <w:pStyle w:val="TOC2"/>
        <w:tabs>
          <w:tab w:val="right" w:leader="dot" w:pos="8306"/>
        </w:tabs>
      </w:pPr>
      <w:hyperlink w:anchor="_Toc32170" w:history="1">
        <w:r>
          <w:rPr>
            <w:rFonts w:ascii="仿宋" w:eastAsia="仿宋" w:hAnsi="仿宋" w:cs="仿宋" w:hint="eastAsia"/>
            <w:lang w:eastAsia="zh-CN"/>
          </w:rPr>
          <w:t>(二)、土地利用规划方案</w:t>
        </w:r>
        <w:r>
          <w:tab/>
        </w:r>
        <w:r>
          <w:fldChar w:fldCharType="begin"/>
        </w:r>
        <w:r>
          <w:instrText xml:space="preserve"> PAGEREF _Toc32170 \h </w:instrText>
        </w:r>
        <w:r>
          <w:fldChar w:fldCharType="separate"/>
        </w:r>
        <w:r>
          <w:t>40</w:t>
        </w:r>
        <w:r>
          <w:fldChar w:fldCharType="end"/>
        </w:r>
      </w:hyperlink>
    </w:p>
    <w:p>
      <w:pPr>
        <w:pStyle w:val="TOC1"/>
        <w:tabs>
          <w:tab w:val="right" w:leader="dot" w:pos="8306"/>
        </w:tabs>
      </w:pPr>
      <w:hyperlink w:anchor="_Toc8209" w:history="1">
        <w:r>
          <w:rPr>
            <w:rFonts w:ascii="仿宋" w:eastAsia="仿宋" w:hAnsi="仿宋" w:cs="仿宋" w:hint="eastAsia"/>
            <w:lang w:eastAsia="zh-CN"/>
          </w:rPr>
          <w:t>八、环境保护与治理方案</w:t>
        </w:r>
        <w:r>
          <w:tab/>
        </w:r>
        <w:r>
          <w:fldChar w:fldCharType="begin"/>
        </w:r>
        <w:r>
          <w:instrText xml:space="preserve"> PAGEREF _Toc8209 \h </w:instrText>
        </w:r>
        <w:r>
          <w:fldChar w:fldCharType="separate"/>
        </w:r>
        <w:r>
          <w:t>41</w:t>
        </w:r>
        <w:r>
          <w:fldChar w:fldCharType="end"/>
        </w:r>
      </w:hyperlink>
    </w:p>
    <w:p>
      <w:pPr>
        <w:pStyle w:val="TOC2"/>
        <w:tabs>
          <w:tab w:val="right" w:leader="dot" w:pos="8306"/>
        </w:tabs>
      </w:pPr>
      <w:hyperlink w:anchor="_Toc13098" w:history="1">
        <w:r>
          <w:rPr>
            <w:rFonts w:ascii="仿宋" w:eastAsia="仿宋" w:hAnsi="仿宋" w:cs="仿宋" w:hint="eastAsia"/>
            <w:lang w:eastAsia="zh-CN"/>
          </w:rPr>
          <w:t>(一)、项目环境影响评估</w:t>
        </w:r>
        <w:r>
          <w:tab/>
        </w:r>
        <w:r>
          <w:fldChar w:fldCharType="begin"/>
        </w:r>
        <w:r>
          <w:instrText xml:space="preserve"> PAGEREF _Toc13098 \h </w:instrText>
        </w:r>
        <w:r>
          <w:fldChar w:fldCharType="separate"/>
        </w:r>
        <w:r>
          <w:t>41</w:t>
        </w:r>
        <w:r>
          <w:fldChar w:fldCharType="end"/>
        </w:r>
      </w:hyperlink>
    </w:p>
    <w:p>
      <w:pPr>
        <w:pStyle w:val="TOC2"/>
        <w:tabs>
          <w:tab w:val="right" w:leader="dot" w:pos="8306"/>
        </w:tabs>
      </w:pPr>
      <w:hyperlink w:anchor="_Toc30503" w:history="1">
        <w:r>
          <w:rPr>
            <w:rFonts w:ascii="仿宋" w:eastAsia="仿宋" w:hAnsi="仿宋" w:cs="仿宋" w:hint="eastAsia"/>
            <w:lang w:eastAsia="zh-CN"/>
          </w:rPr>
          <w:t>(二)、环境保护措施与治理方案</w:t>
        </w:r>
        <w:r>
          <w:tab/>
        </w:r>
        <w:r>
          <w:fldChar w:fldCharType="begin"/>
        </w:r>
        <w:r>
          <w:instrText xml:space="preserve"> PAGEREF _Toc30503 \h </w:instrText>
        </w:r>
        <w:r>
          <w:fldChar w:fldCharType="separate"/>
        </w:r>
        <w:r>
          <w:t>41</w:t>
        </w:r>
        <w:r>
          <w:fldChar w:fldCharType="end"/>
        </w:r>
      </w:hyperlink>
    </w:p>
    <w:p>
      <w:pPr>
        <w:pStyle w:val="TOC1"/>
        <w:tabs>
          <w:tab w:val="right" w:leader="dot" w:pos="8306"/>
        </w:tabs>
      </w:pPr>
      <w:hyperlink w:anchor="_Toc11976" w:history="1">
        <w:r>
          <w:rPr>
            <w:rFonts w:ascii="仿宋" w:eastAsia="仿宋" w:hAnsi="仿宋" w:cs="仿宋" w:hint="eastAsia"/>
            <w:lang w:eastAsia="zh-CN"/>
          </w:rPr>
          <w:t>九、安全与应急管理</w:t>
        </w:r>
        <w:r>
          <w:tab/>
        </w:r>
        <w:r>
          <w:fldChar w:fldCharType="begin"/>
        </w:r>
        <w:r>
          <w:instrText xml:space="preserve"> PAGEREF _Toc11976 \h </w:instrText>
        </w:r>
        <w:r>
          <w:fldChar w:fldCharType="separate"/>
        </w:r>
        <w:r>
          <w:t>42</w:t>
        </w:r>
        <w:r>
          <w:fldChar w:fldCharType="end"/>
        </w:r>
      </w:hyperlink>
    </w:p>
    <w:p>
      <w:pPr>
        <w:pStyle w:val="TOC2"/>
        <w:tabs>
          <w:tab w:val="right" w:leader="dot" w:pos="8306"/>
        </w:tabs>
      </w:pPr>
      <w:hyperlink w:anchor="_Toc19149" w:history="1">
        <w:r>
          <w:rPr>
            <w:rFonts w:ascii="仿宋" w:eastAsia="仿宋" w:hAnsi="仿宋" w:cs="仿宋" w:hint="eastAsia"/>
            <w:lang w:eastAsia="zh-CN"/>
          </w:rPr>
          <w:t>(一)、安全生产管理</w:t>
        </w:r>
        <w:r>
          <w:tab/>
        </w:r>
        <w:r>
          <w:fldChar w:fldCharType="begin"/>
        </w:r>
        <w:r>
          <w:instrText xml:space="preserve"> PAGEREF _Toc19149 \h </w:instrText>
        </w:r>
        <w:r>
          <w:fldChar w:fldCharType="separate"/>
        </w:r>
        <w:r>
          <w:t>42</w:t>
        </w:r>
        <w:r>
          <w:fldChar w:fldCharType="end"/>
        </w:r>
      </w:hyperlink>
    </w:p>
    <w:p>
      <w:pPr>
        <w:pStyle w:val="TOC2"/>
        <w:tabs>
          <w:tab w:val="right" w:leader="dot" w:pos="8306"/>
        </w:tabs>
      </w:pPr>
      <w:hyperlink w:anchor="_Toc1267" w:history="1">
        <w:r>
          <w:rPr>
            <w:rFonts w:ascii="仿宋" w:eastAsia="仿宋" w:hAnsi="仿宋" w:cs="仿宋" w:hint="eastAsia"/>
            <w:lang w:eastAsia="zh-CN"/>
          </w:rPr>
          <w:t>(二)、应急预案与响应</w:t>
        </w:r>
        <w:r>
          <w:tab/>
        </w:r>
        <w:r>
          <w:fldChar w:fldCharType="begin"/>
        </w:r>
        <w:r>
          <w:instrText xml:space="preserve"> PAGEREF _Toc1267 \h </w:instrText>
        </w:r>
        <w:r>
          <w:fldChar w:fldCharType="separate"/>
        </w:r>
        <w:r>
          <w:t>44</w:t>
        </w:r>
        <w:r>
          <w:fldChar w:fldCharType="end"/>
        </w:r>
      </w:hyperlink>
    </w:p>
    <w:p>
      <w:pPr>
        <w:pStyle w:val="TOC1"/>
        <w:tabs>
          <w:tab w:val="right" w:leader="dot" w:pos="8306"/>
        </w:tabs>
      </w:pPr>
      <w:hyperlink w:anchor="_Toc26386" w:history="1">
        <w:r>
          <w:rPr>
            <w:rFonts w:ascii="仿宋" w:eastAsia="仿宋" w:hAnsi="仿宋" w:cs="仿宋" w:hint="eastAsia"/>
            <w:lang w:eastAsia="zh-CN"/>
          </w:rPr>
          <w:t>十、技术创新与产业升级</w:t>
        </w:r>
        <w:r>
          <w:tab/>
        </w:r>
        <w:r>
          <w:fldChar w:fldCharType="begin"/>
        </w:r>
        <w:r>
          <w:instrText xml:space="preserve"> PAGEREF _Toc26386 \h </w:instrText>
        </w:r>
        <w:r>
          <w:fldChar w:fldCharType="separate"/>
        </w:r>
        <w:r>
          <w:t>45</w:t>
        </w:r>
        <w:r>
          <w:fldChar w:fldCharType="end"/>
        </w:r>
      </w:hyperlink>
    </w:p>
    <w:p>
      <w:pPr>
        <w:pStyle w:val="TOC2"/>
        <w:tabs>
          <w:tab w:val="right" w:leader="dot" w:pos="8306"/>
        </w:tabs>
      </w:pPr>
      <w:hyperlink w:anchor="_Toc7538" w:history="1">
        <w:r>
          <w:rPr>
            <w:rFonts w:ascii="仿宋" w:eastAsia="仿宋" w:hAnsi="仿宋" w:cs="仿宋" w:hint="eastAsia"/>
            <w:lang w:eastAsia="zh-CN"/>
          </w:rPr>
          <w:t>(一)、技术创新方向与目标</w:t>
        </w:r>
        <w:r>
          <w:tab/>
        </w:r>
        <w:r>
          <w:fldChar w:fldCharType="begin"/>
        </w:r>
        <w:r>
          <w:instrText xml:space="preserve"> PAGEREF _Toc7538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3" w:history="1">
        <w:r>
          <w:rPr>
            <w:rFonts w:ascii="仿宋" w:eastAsia="仿宋" w:hAnsi="仿宋" w:cs="仿宋" w:hint="eastAsia"/>
            <w:lang w:eastAsia="zh-CN"/>
          </w:rPr>
          <w:t>(二)、产业升级路径与措施</w:t>
        </w:r>
        <w:r>
          <w:tab/>
        </w:r>
        <w:r>
          <w:fldChar w:fldCharType="begin"/>
        </w:r>
        <w:r>
          <w:instrText xml:space="preserve"> PAGEREF _Toc30923 \h </w:instrText>
        </w:r>
        <w:r>
          <w:fldChar w:fldCharType="separate"/>
        </w:r>
        <w:r>
          <w:t>47</w:t>
        </w:r>
        <w:r>
          <w:fldChar w:fldCharType="end"/>
        </w:r>
      </w:hyperlink>
    </w:p>
    <w:p>
      <w:pPr>
        <w:pStyle w:val="TOC1"/>
        <w:tabs>
          <w:tab w:val="right" w:leader="dot" w:pos="8306"/>
        </w:tabs>
      </w:pPr>
      <w:hyperlink w:anchor="_Toc27975" w:history="1">
        <w:r>
          <w:rPr>
            <w:rFonts w:ascii="仿宋" w:eastAsia="仿宋" w:hAnsi="仿宋" w:cs="仿宋" w:hint="eastAsia"/>
            <w:lang w:eastAsia="zh-CN"/>
          </w:rPr>
          <w:t>十一、项目进度计划</w:t>
        </w:r>
        <w:r>
          <w:tab/>
        </w:r>
        <w:r>
          <w:fldChar w:fldCharType="begin"/>
        </w:r>
        <w:r>
          <w:instrText xml:space="preserve"> PAGEREF _Toc27975 \h </w:instrText>
        </w:r>
        <w:r>
          <w:fldChar w:fldCharType="separate"/>
        </w:r>
        <w:r>
          <w:t>48</w:t>
        </w:r>
        <w:r>
          <w:fldChar w:fldCharType="end"/>
        </w:r>
      </w:hyperlink>
    </w:p>
    <w:p>
      <w:pPr>
        <w:pStyle w:val="TOC2"/>
        <w:tabs>
          <w:tab w:val="right" w:leader="dot" w:pos="8306"/>
        </w:tabs>
      </w:pPr>
      <w:hyperlink w:anchor="_Toc13929" w:history="1">
        <w:r>
          <w:rPr>
            <w:rFonts w:ascii="仿宋" w:eastAsia="仿宋" w:hAnsi="仿宋" w:cs="仿宋" w:hint="eastAsia"/>
            <w:lang w:eastAsia="zh-CN"/>
          </w:rPr>
          <w:t>(一)、建设周期</w:t>
        </w:r>
        <w:r>
          <w:tab/>
        </w:r>
        <w:r>
          <w:fldChar w:fldCharType="begin"/>
        </w:r>
        <w:r>
          <w:instrText xml:space="preserve"> PAGEREF _Toc13929 \h </w:instrText>
        </w:r>
        <w:r>
          <w:fldChar w:fldCharType="separate"/>
        </w:r>
        <w:r>
          <w:t>48</w:t>
        </w:r>
        <w:r>
          <w:fldChar w:fldCharType="end"/>
        </w:r>
      </w:hyperlink>
    </w:p>
    <w:p>
      <w:pPr>
        <w:pStyle w:val="TOC2"/>
        <w:tabs>
          <w:tab w:val="right" w:leader="dot" w:pos="8306"/>
        </w:tabs>
      </w:pPr>
      <w:hyperlink w:anchor="_Toc30899" w:history="1">
        <w:r>
          <w:rPr>
            <w:rFonts w:ascii="仿宋" w:eastAsia="仿宋" w:hAnsi="仿宋" w:cs="仿宋" w:hint="eastAsia"/>
            <w:lang w:eastAsia="zh-CN"/>
          </w:rPr>
          <w:t>(二)、建设进度</w:t>
        </w:r>
        <w:r>
          <w:tab/>
        </w:r>
        <w:r>
          <w:fldChar w:fldCharType="begin"/>
        </w:r>
        <w:r>
          <w:instrText xml:space="preserve"> PAGEREF _Toc30899 \h </w:instrText>
        </w:r>
        <w:r>
          <w:fldChar w:fldCharType="separate"/>
        </w:r>
        <w:r>
          <w:t>48</w:t>
        </w:r>
        <w:r>
          <w:fldChar w:fldCharType="end"/>
        </w:r>
      </w:hyperlink>
    </w:p>
    <w:p>
      <w:pPr>
        <w:pStyle w:val="TOC2"/>
        <w:tabs>
          <w:tab w:val="right" w:leader="dot" w:pos="8306"/>
        </w:tabs>
      </w:pPr>
      <w:hyperlink w:anchor="_Toc25717" w:history="1">
        <w:r>
          <w:rPr>
            <w:rFonts w:ascii="仿宋" w:eastAsia="仿宋" w:hAnsi="仿宋" w:cs="仿宋" w:hint="eastAsia"/>
            <w:lang w:eastAsia="zh-CN"/>
          </w:rPr>
          <w:t>(三)、进度安排注意事项</w:t>
        </w:r>
        <w:r>
          <w:tab/>
        </w:r>
        <w:r>
          <w:fldChar w:fldCharType="begin"/>
        </w:r>
        <w:r>
          <w:instrText xml:space="preserve"> PAGEREF _Toc25717 \h </w:instrText>
        </w:r>
        <w:r>
          <w:fldChar w:fldCharType="separate"/>
        </w:r>
        <w:r>
          <w:t>50</w:t>
        </w:r>
        <w:r>
          <w:fldChar w:fldCharType="end"/>
        </w:r>
      </w:hyperlink>
    </w:p>
    <w:p>
      <w:pPr>
        <w:pStyle w:val="TOC2"/>
        <w:tabs>
          <w:tab w:val="right" w:leader="dot" w:pos="8306"/>
        </w:tabs>
      </w:pPr>
      <w:hyperlink w:anchor="_Toc9785" w:history="1">
        <w:r>
          <w:rPr>
            <w:rFonts w:ascii="仿宋" w:eastAsia="仿宋" w:hAnsi="仿宋" w:cs="仿宋" w:hint="eastAsia"/>
            <w:lang w:eastAsia="zh-CN"/>
          </w:rPr>
          <w:t>(四)、人力资源配置</w:t>
        </w:r>
        <w:r>
          <w:tab/>
        </w:r>
        <w:r>
          <w:fldChar w:fldCharType="begin"/>
        </w:r>
        <w:r>
          <w:instrText xml:space="preserve"> PAGEREF _Toc9785 \h </w:instrText>
        </w:r>
        <w:r>
          <w:fldChar w:fldCharType="separate"/>
        </w:r>
        <w:r>
          <w:t>50</w:t>
        </w:r>
        <w:r>
          <w:fldChar w:fldCharType="end"/>
        </w:r>
      </w:hyperlink>
    </w:p>
    <w:p>
      <w:pPr>
        <w:pStyle w:val="TOC2"/>
        <w:tabs>
          <w:tab w:val="right" w:leader="dot" w:pos="8306"/>
        </w:tabs>
      </w:pPr>
      <w:hyperlink w:anchor="_Toc15109" w:history="1">
        <w:r>
          <w:rPr>
            <w:rFonts w:ascii="仿宋" w:eastAsia="仿宋" w:hAnsi="仿宋" w:cs="仿宋" w:hint="eastAsia"/>
            <w:lang w:eastAsia="zh-CN"/>
          </w:rPr>
          <w:t>(五)、员工培训</w:t>
        </w:r>
        <w:r>
          <w:tab/>
        </w:r>
        <w:r>
          <w:fldChar w:fldCharType="begin"/>
        </w:r>
        <w:r>
          <w:instrText xml:space="preserve"> PAGEREF _Toc15109 \h </w:instrText>
        </w:r>
        <w:r>
          <w:fldChar w:fldCharType="separate"/>
        </w:r>
        <w:r>
          <w:t>52</w:t>
        </w:r>
        <w:r>
          <w:fldChar w:fldCharType="end"/>
        </w:r>
      </w:hyperlink>
    </w:p>
    <w:p>
      <w:pPr>
        <w:pStyle w:val="TOC2"/>
        <w:tabs>
          <w:tab w:val="right" w:leader="dot" w:pos="8306"/>
        </w:tabs>
      </w:pPr>
      <w:hyperlink w:anchor="_Toc29390" w:history="1">
        <w:r>
          <w:rPr>
            <w:rFonts w:ascii="仿宋" w:eastAsia="仿宋" w:hAnsi="仿宋" w:cs="仿宋" w:hint="eastAsia"/>
            <w:lang w:eastAsia="zh-CN"/>
          </w:rPr>
          <w:t>(六)、项目实施保障</w:t>
        </w:r>
        <w:r>
          <w:tab/>
        </w:r>
        <w:r>
          <w:fldChar w:fldCharType="begin"/>
        </w:r>
        <w:r>
          <w:instrText xml:space="preserve"> PAGEREF _Toc29390 \h </w:instrText>
        </w:r>
        <w:r>
          <w:fldChar w:fldCharType="separate"/>
        </w:r>
        <w:r>
          <w:t>53</w:t>
        </w:r>
        <w:r>
          <w:fldChar w:fldCharType="end"/>
        </w:r>
      </w:hyperlink>
    </w:p>
    <w:p>
      <w:pPr>
        <w:pStyle w:val="TOC2"/>
        <w:tabs>
          <w:tab w:val="right" w:leader="dot" w:pos="8306"/>
        </w:tabs>
      </w:pPr>
      <w:hyperlink w:anchor="_Toc7068" w:history="1">
        <w:r>
          <w:rPr>
            <w:rFonts w:ascii="仿宋" w:eastAsia="仿宋" w:hAnsi="仿宋" w:cs="仿宋" w:hint="eastAsia"/>
            <w:lang w:eastAsia="zh-CN"/>
          </w:rPr>
          <w:t>(七)、安全规范管理</w:t>
        </w:r>
        <w:r>
          <w:tab/>
        </w:r>
        <w:r>
          <w:fldChar w:fldCharType="begin"/>
        </w:r>
        <w:r>
          <w:instrText xml:space="preserve"> PAGEREF _Toc7068 \h </w:instrText>
        </w:r>
        <w:r>
          <w:fldChar w:fldCharType="separate"/>
        </w:r>
        <w:r>
          <w:t>54</w:t>
        </w:r>
        <w:r>
          <w:fldChar w:fldCharType="end"/>
        </w:r>
      </w:hyperlink>
    </w:p>
    <w:p>
      <w:pPr>
        <w:pStyle w:val="TOC1"/>
        <w:tabs>
          <w:tab w:val="right" w:leader="dot" w:pos="8306"/>
        </w:tabs>
      </w:pPr>
      <w:hyperlink w:anchor="_Toc22694" w:history="1">
        <w:r>
          <w:rPr>
            <w:rFonts w:ascii="仿宋" w:eastAsia="仿宋" w:hAnsi="仿宋" w:cs="仿宋" w:hint="eastAsia"/>
            <w:lang w:eastAsia="zh-CN"/>
          </w:rPr>
          <w:t>十二、经济效益与社会效益优化</w:t>
        </w:r>
        <w:r>
          <w:tab/>
        </w:r>
        <w:r>
          <w:fldChar w:fldCharType="begin"/>
        </w:r>
        <w:r>
          <w:instrText xml:space="preserve"> PAGEREF _Toc22694 \h </w:instrText>
        </w:r>
        <w:r>
          <w:fldChar w:fldCharType="separate"/>
        </w:r>
        <w:r>
          <w:t>56</w:t>
        </w:r>
        <w:r>
          <w:fldChar w:fldCharType="end"/>
        </w:r>
      </w:hyperlink>
    </w:p>
    <w:p>
      <w:pPr>
        <w:pStyle w:val="TOC2"/>
        <w:tabs>
          <w:tab w:val="right" w:leader="dot" w:pos="8306"/>
        </w:tabs>
      </w:pPr>
      <w:hyperlink w:anchor="_Toc17241" w:history="1">
        <w:r>
          <w:rPr>
            <w:rFonts w:ascii="仿宋" w:eastAsia="仿宋" w:hAnsi="仿宋" w:cs="仿宋" w:hint="eastAsia"/>
            <w:lang w:eastAsia="zh-CN"/>
          </w:rPr>
          <w:t>(一)、经济效益提升策略</w:t>
        </w:r>
        <w:r>
          <w:tab/>
        </w:r>
        <w:r>
          <w:fldChar w:fldCharType="begin"/>
        </w:r>
        <w:r>
          <w:instrText xml:space="preserve"> PAGEREF _Toc17241 \h </w:instrText>
        </w:r>
        <w:r>
          <w:fldChar w:fldCharType="separate"/>
        </w:r>
        <w:r>
          <w:t>56</w:t>
        </w:r>
        <w:r>
          <w:fldChar w:fldCharType="end"/>
        </w:r>
      </w:hyperlink>
    </w:p>
    <w:p>
      <w:pPr>
        <w:pStyle w:val="TOC2"/>
        <w:tabs>
          <w:tab w:val="right" w:leader="dot" w:pos="8306"/>
        </w:tabs>
      </w:pPr>
      <w:hyperlink w:anchor="_Toc1335" w:history="1">
        <w:r>
          <w:rPr>
            <w:rFonts w:ascii="仿宋" w:eastAsia="仿宋" w:hAnsi="仿宋" w:cs="仿宋" w:hint="eastAsia"/>
            <w:lang w:eastAsia="zh-CN"/>
          </w:rPr>
          <w:t>(二)、社会效益增强方案</w:t>
        </w:r>
        <w:r>
          <w:tab/>
        </w:r>
        <w:r>
          <w:fldChar w:fldCharType="begin"/>
        </w:r>
        <w:r>
          <w:instrText xml:space="preserve"> PAGEREF _Toc1335 \h </w:instrText>
        </w:r>
        <w:r>
          <w:fldChar w:fldCharType="separate"/>
        </w:r>
        <w:r>
          <w:t>57</w:t>
        </w:r>
        <w:r>
          <w:fldChar w:fldCharType="end"/>
        </w:r>
      </w:hyperlink>
    </w:p>
    <w:p>
      <w:pPr>
        <w:pStyle w:val="TOC1"/>
        <w:tabs>
          <w:tab w:val="right" w:leader="dot" w:pos="8306"/>
        </w:tabs>
      </w:pPr>
      <w:hyperlink w:anchor="_Toc17257" w:history="1">
        <w:r>
          <w:rPr>
            <w:rFonts w:ascii="仿宋" w:eastAsia="仿宋" w:hAnsi="仿宋" w:cs="仿宋" w:hint="eastAsia"/>
            <w:lang w:eastAsia="zh-CN"/>
          </w:rPr>
          <w:t>十三、人力资源管理与开发</w:t>
        </w:r>
        <w:r>
          <w:tab/>
        </w:r>
        <w:r>
          <w:fldChar w:fldCharType="begin"/>
        </w:r>
        <w:r>
          <w:instrText xml:space="preserve"> PAGEREF _Toc17257 \h </w:instrText>
        </w:r>
        <w:r>
          <w:fldChar w:fldCharType="separate"/>
        </w:r>
        <w:r>
          <w:t>58</w:t>
        </w:r>
        <w:r>
          <w:fldChar w:fldCharType="end"/>
        </w:r>
      </w:hyperlink>
    </w:p>
    <w:p>
      <w:pPr>
        <w:pStyle w:val="TOC2"/>
        <w:tabs>
          <w:tab w:val="right" w:leader="dot" w:pos="8306"/>
        </w:tabs>
      </w:pPr>
      <w:hyperlink w:anchor="_Toc8288" w:history="1">
        <w:r>
          <w:rPr>
            <w:rFonts w:ascii="仿宋" w:eastAsia="仿宋" w:hAnsi="仿宋" w:cs="仿宋" w:hint="eastAsia"/>
            <w:lang w:eastAsia="zh-CN"/>
          </w:rPr>
          <w:t>(一)、人力资源规划</w:t>
        </w:r>
        <w:r>
          <w:tab/>
        </w:r>
        <w:r>
          <w:fldChar w:fldCharType="begin"/>
        </w:r>
        <w:r>
          <w:instrText xml:space="preserve"> PAGEREF _Toc8288 \h </w:instrText>
        </w:r>
        <w:r>
          <w:fldChar w:fldCharType="separate"/>
        </w:r>
        <w:r>
          <w:t>58</w:t>
        </w:r>
        <w:r>
          <w:fldChar w:fldCharType="end"/>
        </w:r>
      </w:hyperlink>
    </w:p>
    <w:p>
      <w:pPr>
        <w:pStyle w:val="TOC2"/>
        <w:tabs>
          <w:tab w:val="right" w:leader="dot" w:pos="8306"/>
        </w:tabs>
      </w:pPr>
      <w:hyperlink w:anchor="_Toc6661" w:history="1">
        <w:r>
          <w:rPr>
            <w:rFonts w:ascii="仿宋" w:eastAsia="仿宋" w:hAnsi="仿宋" w:cs="仿宋" w:hint="eastAsia"/>
            <w:lang w:eastAsia="zh-CN"/>
          </w:rPr>
          <w:t>(二)、人力资源开发与培训</w:t>
        </w:r>
        <w:r>
          <w:tab/>
        </w:r>
        <w:r>
          <w:fldChar w:fldCharType="begin"/>
        </w:r>
        <w:r>
          <w:instrText xml:space="preserve"> PAGEREF _Toc6661 \h </w:instrText>
        </w:r>
        <w:r>
          <w:fldChar w:fldCharType="separate"/>
        </w:r>
        <w:r>
          <w:t>59</w:t>
        </w:r>
        <w:r>
          <w:fldChar w:fldCharType="end"/>
        </w:r>
      </w:hyperlink>
    </w:p>
    <w:p>
      <w:pPr>
        <w:pStyle w:val="TOC1"/>
        <w:tabs>
          <w:tab w:val="right" w:leader="dot" w:pos="8306"/>
        </w:tabs>
      </w:pPr>
      <w:hyperlink w:anchor="_Toc13795" w:history="1">
        <w:r>
          <w:rPr>
            <w:rFonts w:ascii="仿宋" w:eastAsia="仿宋" w:hAnsi="仿宋" w:cs="仿宋" w:hint="eastAsia"/>
            <w:lang w:eastAsia="zh-CN"/>
          </w:rPr>
          <w:t>十四、企业合规与伦理</w:t>
        </w:r>
        <w:r>
          <w:tab/>
        </w:r>
        <w:r>
          <w:fldChar w:fldCharType="begin"/>
        </w:r>
        <w:r>
          <w:instrText xml:space="preserve"> PAGEREF _Toc13795 \h </w:instrText>
        </w:r>
        <w:r>
          <w:fldChar w:fldCharType="separate"/>
        </w:r>
        <w:r>
          <w:t>62</w:t>
        </w:r>
        <w:r>
          <w:fldChar w:fldCharType="end"/>
        </w:r>
      </w:hyperlink>
    </w:p>
    <w:p>
      <w:pPr>
        <w:pStyle w:val="TOC2"/>
        <w:tabs>
          <w:tab w:val="right" w:leader="dot" w:pos="8306"/>
        </w:tabs>
      </w:pPr>
      <w:hyperlink w:anchor="_Toc22678" w:history="1">
        <w:r>
          <w:rPr>
            <w:rFonts w:ascii="仿宋" w:eastAsia="仿宋" w:hAnsi="仿宋" w:cs="仿宋" w:hint="eastAsia"/>
            <w:lang w:eastAsia="zh-CN"/>
          </w:rPr>
          <w:t>(一)、合规政策与程序</w:t>
        </w:r>
        <w:r>
          <w:tab/>
        </w:r>
        <w:r>
          <w:fldChar w:fldCharType="begin"/>
        </w:r>
        <w:r>
          <w:instrText xml:space="preserve"> PAGEREF _Toc22678 \h </w:instrText>
        </w:r>
        <w:r>
          <w:fldChar w:fldCharType="separate"/>
        </w:r>
        <w:r>
          <w:t>62</w:t>
        </w:r>
        <w:r>
          <w:fldChar w:fldCharType="end"/>
        </w:r>
      </w:hyperlink>
    </w:p>
    <w:p>
      <w:pPr>
        <w:pStyle w:val="TOC2"/>
        <w:tabs>
          <w:tab w:val="right" w:leader="dot" w:pos="8306"/>
        </w:tabs>
      </w:pPr>
      <w:hyperlink w:anchor="_Toc7052" w:history="1">
        <w:r>
          <w:rPr>
            <w:rFonts w:ascii="仿宋" w:eastAsia="仿宋" w:hAnsi="仿宋" w:cs="仿宋" w:hint="eastAsia"/>
            <w:lang w:eastAsia="zh-CN"/>
          </w:rPr>
          <w:t>(二)、伦理规范与培训</w:t>
        </w:r>
        <w:r>
          <w:tab/>
        </w:r>
        <w:r>
          <w:fldChar w:fldCharType="begin"/>
        </w:r>
        <w:r>
          <w:instrText xml:space="preserve"> PAGEREF _Toc7052 \h </w:instrText>
        </w:r>
        <w:r>
          <w:fldChar w:fldCharType="separate"/>
        </w:r>
        <w:r>
          <w:t>63</w:t>
        </w:r>
        <w:r>
          <w:fldChar w:fldCharType="end"/>
        </w:r>
      </w:hyperlink>
    </w:p>
    <w:p>
      <w:pPr>
        <w:pStyle w:val="TOC2"/>
        <w:tabs>
          <w:tab w:val="right" w:leader="dot" w:pos="8306"/>
        </w:tabs>
      </w:pPr>
      <w:hyperlink w:anchor="_Toc26537" w:history="1">
        <w:r>
          <w:rPr>
            <w:rFonts w:ascii="仿宋" w:eastAsia="仿宋" w:hAnsi="仿宋" w:cs="仿宋" w:hint="eastAsia"/>
            <w:lang w:eastAsia="zh-CN"/>
          </w:rPr>
          <w:t>(三)、合规风险评估</w:t>
        </w:r>
        <w:r>
          <w:tab/>
        </w:r>
        <w:r>
          <w:fldChar w:fldCharType="begin"/>
        </w:r>
        <w:r>
          <w:instrText xml:space="preserve"> PAGEREF _Toc26537 \h </w:instrText>
        </w:r>
        <w:r>
          <w:fldChar w:fldCharType="separate"/>
        </w:r>
        <w:r>
          <w:t>64</w:t>
        </w:r>
        <w:r>
          <w:fldChar w:fldCharType="end"/>
        </w:r>
      </w:hyperlink>
    </w:p>
    <w:p>
      <w:pPr>
        <w:pStyle w:val="TOC2"/>
        <w:tabs>
          <w:tab w:val="right" w:leader="dot" w:pos="8306"/>
        </w:tabs>
      </w:pPr>
      <w:hyperlink w:anchor="_Toc16833" w:history="1">
        <w:r>
          <w:rPr>
            <w:rFonts w:ascii="仿宋" w:eastAsia="仿宋" w:hAnsi="仿宋" w:cs="仿宋" w:hint="eastAsia"/>
            <w:lang w:eastAsia="zh-CN"/>
          </w:rPr>
          <w:t>(四)、合规监督与执行</w:t>
        </w:r>
        <w:r>
          <w:tab/>
        </w:r>
        <w:r>
          <w:fldChar w:fldCharType="begin"/>
        </w:r>
        <w:r>
          <w:instrText xml:space="preserve"> PAGEREF _Toc16833 \h </w:instrText>
        </w:r>
        <w:r>
          <w:fldChar w:fldCharType="separate"/>
        </w:r>
        <w:r>
          <w:t>65</w:t>
        </w:r>
        <w:r>
          <w:fldChar w:fldCharType="end"/>
        </w:r>
      </w:hyperlink>
    </w:p>
    <w:p>
      <w:pPr>
        <w:pStyle w:val="TOC1"/>
        <w:tabs>
          <w:tab w:val="right" w:leader="dot" w:pos="8306"/>
        </w:tabs>
      </w:pPr>
      <w:hyperlink w:anchor="_Toc16349" w:history="1">
        <w:r>
          <w:rPr>
            <w:rFonts w:ascii="仿宋" w:eastAsia="仿宋" w:hAnsi="仿宋" w:cs="仿宋" w:hint="eastAsia"/>
            <w:lang w:eastAsia="zh-CN"/>
          </w:rPr>
          <w:t>十五、知识产权管理与保护</w:t>
        </w:r>
        <w:r>
          <w:tab/>
        </w:r>
        <w:r>
          <w:fldChar w:fldCharType="begin"/>
        </w:r>
        <w:r>
          <w:instrText xml:space="preserve"> PAGEREF _Toc16349 \h </w:instrText>
        </w:r>
        <w:r>
          <w:fldChar w:fldCharType="separate"/>
        </w:r>
        <w:r>
          <w:t>66</w:t>
        </w:r>
        <w:r>
          <w:fldChar w:fldCharType="end"/>
        </w:r>
      </w:hyperlink>
    </w:p>
    <w:p>
      <w:pPr>
        <w:pStyle w:val="TOC2"/>
        <w:tabs>
          <w:tab w:val="right" w:leader="dot" w:pos="8306"/>
        </w:tabs>
      </w:pPr>
      <w:hyperlink w:anchor="_Toc2377" w:history="1">
        <w:r>
          <w:rPr>
            <w:rFonts w:ascii="仿宋" w:eastAsia="仿宋" w:hAnsi="仿宋" w:cs="仿宋" w:hint="eastAsia"/>
            <w:lang w:eastAsia="zh-CN"/>
          </w:rPr>
          <w:t>(一)、知识产权管理体系建设</w:t>
        </w:r>
        <w:r>
          <w:tab/>
        </w:r>
        <w:r>
          <w:fldChar w:fldCharType="begin"/>
        </w:r>
        <w:r>
          <w:instrText xml:space="preserve"> PAGEREF _Toc2377 \h </w:instrText>
        </w:r>
        <w:r>
          <w:fldChar w:fldCharType="separate"/>
        </w:r>
        <w:r>
          <w:t>66</w:t>
        </w:r>
        <w:r>
          <w:fldChar w:fldCharType="end"/>
        </w:r>
      </w:hyperlink>
    </w:p>
    <w:p>
      <w:pPr>
        <w:pStyle w:val="TOC2"/>
        <w:tabs>
          <w:tab w:val="right" w:leader="dot" w:pos="8306"/>
        </w:tabs>
      </w:pPr>
      <w:hyperlink w:anchor="_Toc26359" w:history="1">
        <w:r>
          <w:rPr>
            <w:rFonts w:ascii="仿宋" w:eastAsia="仿宋" w:hAnsi="仿宋" w:cs="仿宋" w:hint="eastAsia"/>
            <w:lang w:eastAsia="zh-CN"/>
          </w:rPr>
          <w:t>(二)、知识产权保护措施</w:t>
        </w:r>
        <w:r>
          <w:tab/>
        </w:r>
        <w:r>
          <w:fldChar w:fldCharType="begin"/>
        </w:r>
        <w:r>
          <w:instrText xml:space="preserve"> PAGEREF _Toc26359 \h </w:instrText>
        </w:r>
        <w:r>
          <w:fldChar w:fldCharType="separate"/>
        </w:r>
        <w:r>
          <w:t>67</w:t>
        </w:r>
        <w:r>
          <w:fldChar w:fldCharType="end"/>
        </w:r>
      </w:hyperlink>
    </w:p>
    <w:p>
      <w:pPr>
        <w:pStyle w:val="TOC1"/>
        <w:tabs>
          <w:tab w:val="right" w:leader="dot" w:pos="8306"/>
        </w:tabs>
      </w:pPr>
      <w:hyperlink w:anchor="_Toc20617" w:history="1">
        <w:r>
          <w:rPr>
            <w:rFonts w:ascii="仿宋" w:eastAsia="仿宋" w:hAnsi="仿宋" w:cs="仿宋" w:hint="eastAsia"/>
            <w:lang w:eastAsia="zh-CN"/>
          </w:rPr>
          <w:t>十六、产业协同与集群发展</w:t>
        </w:r>
        <w:r>
          <w:tab/>
        </w:r>
        <w:r>
          <w:fldChar w:fldCharType="begin"/>
        </w:r>
        <w:r>
          <w:instrText xml:space="preserve"> PAGEREF _Toc20617 \h </w:instrText>
        </w:r>
        <w:r>
          <w:fldChar w:fldCharType="separate"/>
        </w:r>
        <w:r>
          <w:t>68</w:t>
        </w:r>
        <w:r>
          <w:fldChar w:fldCharType="end"/>
        </w:r>
      </w:hyperlink>
    </w:p>
    <w:p>
      <w:pPr>
        <w:pStyle w:val="TOC2"/>
        <w:tabs>
          <w:tab w:val="right" w:leader="dot" w:pos="8306"/>
        </w:tabs>
      </w:pPr>
      <w:hyperlink w:anchor="_Toc15025" w:history="1">
        <w:r>
          <w:rPr>
            <w:rFonts w:ascii="仿宋" w:eastAsia="仿宋" w:hAnsi="仿宋" w:cs="仿宋" w:hint="eastAsia"/>
            <w:lang w:eastAsia="zh-CN"/>
          </w:rPr>
          <w:t>(一)、产业协同机制建设</w:t>
        </w:r>
        <w:r>
          <w:tab/>
        </w:r>
        <w:r>
          <w:fldChar w:fldCharType="begin"/>
        </w:r>
        <w:r>
          <w:instrText xml:space="preserve"> PAGEREF _Toc15025 \h </w:instrText>
        </w:r>
        <w:r>
          <w:fldChar w:fldCharType="separate"/>
        </w:r>
        <w:r>
          <w:t>68</w:t>
        </w:r>
        <w:r>
          <w:fldChar w:fldCharType="end"/>
        </w:r>
      </w:hyperlink>
    </w:p>
    <w:p>
      <w:pPr>
        <w:pStyle w:val="TOC2"/>
        <w:tabs>
          <w:tab w:val="right" w:leader="dot" w:pos="8306"/>
        </w:tabs>
      </w:pPr>
      <w:hyperlink w:anchor="_Toc15251" w:history="1">
        <w:r>
          <w:rPr>
            <w:rFonts w:ascii="仿宋" w:eastAsia="仿宋" w:hAnsi="仿宋" w:cs="仿宋" w:hint="eastAsia"/>
            <w:lang w:eastAsia="zh-CN"/>
          </w:rPr>
          <w:t>(二)、产业集群培育与发展</w:t>
        </w:r>
        <w:r>
          <w:tab/>
        </w:r>
        <w:r>
          <w:fldChar w:fldCharType="begin"/>
        </w:r>
        <w:r>
          <w:instrText xml:space="preserve"> PAGEREF _Toc15251 \h </w:instrText>
        </w:r>
        <w:r>
          <w:fldChar w:fldCharType="separate"/>
        </w:r>
        <w:r>
          <w:t>70</w:t>
        </w:r>
        <w:r>
          <w:fldChar w:fldCharType="end"/>
        </w:r>
      </w:hyperlink>
    </w:p>
    <w:p>
      <w:pPr>
        <w:pStyle w:val="TOC1"/>
        <w:tabs>
          <w:tab w:val="right" w:leader="dot" w:pos="8306"/>
        </w:tabs>
      </w:pPr>
      <w:hyperlink w:anchor="_Toc7949" w:history="1">
        <w:r>
          <w:rPr>
            <w:rFonts w:ascii="仿宋" w:eastAsia="仿宋" w:hAnsi="仿宋" w:cs="仿宋" w:hint="eastAsia"/>
            <w:lang w:eastAsia="zh-CN"/>
          </w:rPr>
          <w:t>十七、设施与设备管理</w:t>
        </w:r>
        <w:r>
          <w:tab/>
        </w:r>
        <w:r>
          <w:fldChar w:fldCharType="begin"/>
        </w:r>
        <w:r>
          <w:instrText xml:space="preserve"> PAGEREF _Toc7949 \h </w:instrText>
        </w:r>
        <w:r>
          <w:fldChar w:fldCharType="separate"/>
        </w:r>
        <w:r>
          <w:t>70</w:t>
        </w:r>
        <w:r>
          <w:fldChar w:fldCharType="end"/>
        </w:r>
      </w:hyperlink>
    </w:p>
    <w:p>
      <w:pPr>
        <w:pStyle w:val="TOC2"/>
        <w:tabs>
          <w:tab w:val="right" w:leader="dot" w:pos="8306"/>
        </w:tabs>
      </w:pPr>
      <w:hyperlink w:anchor="_Toc5556" w:history="1">
        <w:r>
          <w:rPr>
            <w:rFonts w:ascii="仿宋" w:eastAsia="仿宋" w:hAnsi="仿宋" w:cs="仿宋" w:hint="eastAsia"/>
            <w:lang w:eastAsia="zh-CN"/>
          </w:rPr>
          <w:t>(一)、设施规划与配置</w:t>
        </w:r>
        <w:r>
          <w:tab/>
        </w:r>
        <w:r>
          <w:fldChar w:fldCharType="begin"/>
        </w:r>
        <w:r>
          <w:instrText xml:space="preserve"> PAGEREF _Toc5556 \h </w:instrText>
        </w:r>
        <w:r>
          <w:fldChar w:fldCharType="separate"/>
        </w:r>
        <w:r>
          <w:t>70</w:t>
        </w:r>
        <w:r>
          <w:fldChar w:fldCharType="end"/>
        </w:r>
      </w:hyperlink>
    </w:p>
    <w:p>
      <w:pPr>
        <w:pStyle w:val="TOC2"/>
        <w:tabs>
          <w:tab w:val="right" w:leader="dot" w:pos="8306"/>
        </w:tabs>
      </w:pPr>
      <w:hyperlink w:anchor="_Toc5165" w:history="1">
        <w:r>
          <w:rPr>
            <w:rFonts w:ascii="仿宋" w:eastAsia="仿宋" w:hAnsi="仿宋" w:cs="仿宋" w:hint="eastAsia"/>
            <w:lang w:eastAsia="zh-CN"/>
          </w:rPr>
          <w:t>(二)、设备采购与维护管理</w:t>
        </w:r>
        <w:r>
          <w:tab/>
        </w:r>
        <w:r>
          <w:fldChar w:fldCharType="begin"/>
        </w:r>
        <w:r>
          <w:instrText xml:space="preserve"> PAGEREF _Toc5165 \h </w:instrText>
        </w:r>
        <w:r>
          <w:fldChar w:fldCharType="separate"/>
        </w:r>
        <w:r>
          <w:t>71</w:t>
        </w:r>
        <w:r>
          <w:fldChar w:fldCharType="end"/>
        </w:r>
      </w:hyperlink>
    </w:p>
    <w:p>
      <w:pPr>
        <w:pStyle w:val="TOC2"/>
        <w:tabs>
          <w:tab w:val="right" w:leader="dot" w:pos="8306"/>
        </w:tabs>
      </w:pPr>
      <w:hyperlink w:anchor="_Toc24678" w:history="1">
        <w:r>
          <w:rPr>
            <w:rFonts w:ascii="仿宋" w:eastAsia="仿宋" w:hAnsi="仿宋" w:cs="仿宋" w:hint="eastAsia"/>
            <w:lang w:eastAsia="zh-CN"/>
          </w:rPr>
          <w:t>(三)、设施设备升级策略</w:t>
        </w:r>
        <w:r>
          <w:tab/>
        </w:r>
        <w:r>
          <w:fldChar w:fldCharType="begin"/>
        </w:r>
        <w:r>
          <w:instrText xml:space="preserve"> PAGEREF _Toc24678 \h </w:instrText>
        </w:r>
        <w:r>
          <w:fldChar w:fldCharType="separate"/>
        </w:r>
        <w:r>
          <w:t>72</w:t>
        </w:r>
        <w:r>
          <w:fldChar w:fldCharType="end"/>
        </w:r>
      </w:hyperlink>
    </w:p>
    <w:p>
      <w:pPr>
        <w:pStyle w:val="TOC1"/>
        <w:tabs>
          <w:tab w:val="right" w:leader="dot" w:pos="8306"/>
        </w:tabs>
      </w:pPr>
      <w:hyperlink w:anchor="_Toc6145" w:history="1">
        <w:r>
          <w:rPr>
            <w:rFonts w:ascii="仿宋" w:eastAsia="仿宋" w:hAnsi="仿宋" w:cs="仿宋" w:hint="eastAsia"/>
            <w:lang w:eastAsia="zh-CN"/>
          </w:rPr>
          <w:t>十八、法律法规与政策遵循</w:t>
        </w:r>
        <w:r>
          <w:tab/>
        </w:r>
        <w:r>
          <w:fldChar w:fldCharType="begin"/>
        </w:r>
        <w:r>
          <w:instrText xml:space="preserve"> PAGEREF _Toc6145 \h </w:instrText>
        </w:r>
        <w:r>
          <w:fldChar w:fldCharType="separate"/>
        </w:r>
        <w:r>
          <w:t>72</w:t>
        </w:r>
        <w:r>
          <w:fldChar w:fldCharType="end"/>
        </w:r>
      </w:hyperlink>
    </w:p>
    <w:p>
      <w:pPr>
        <w:pStyle w:val="TOC2"/>
        <w:tabs>
          <w:tab w:val="right" w:leader="dot" w:pos="8306"/>
        </w:tabs>
      </w:pPr>
      <w:hyperlink w:anchor="_Toc715" w:history="1">
        <w:r>
          <w:rPr>
            <w:rFonts w:ascii="仿宋" w:eastAsia="仿宋" w:hAnsi="仿宋" w:cs="仿宋" w:hint="eastAsia"/>
            <w:lang w:eastAsia="zh-CN"/>
          </w:rPr>
          <w:t>(一)、法律法规遵守</w:t>
        </w:r>
        <w:r>
          <w:tab/>
        </w:r>
        <w:r>
          <w:fldChar w:fldCharType="begin"/>
        </w:r>
        <w:r>
          <w:instrText xml:space="preserve"> PAGEREF _Toc715 \h </w:instrText>
        </w:r>
        <w:r>
          <w:fldChar w:fldCharType="separate"/>
        </w:r>
        <w:r>
          <w:t>72</w:t>
        </w:r>
        <w:r>
          <w:fldChar w:fldCharType="end"/>
        </w:r>
      </w:hyperlink>
    </w:p>
    <w:p>
      <w:pPr>
        <w:pStyle w:val="TOC2"/>
        <w:tabs>
          <w:tab w:val="right" w:leader="dot" w:pos="8306"/>
        </w:tabs>
      </w:pPr>
      <w:hyperlink w:anchor="_Toc6730" w:history="1">
        <w:r>
          <w:rPr>
            <w:rFonts w:ascii="仿宋" w:eastAsia="仿宋" w:hAnsi="仿宋" w:cs="仿宋" w:hint="eastAsia"/>
            <w:lang w:eastAsia="zh-CN"/>
          </w:rPr>
          <w:t>(二)、政策导向与利用</w:t>
        </w:r>
        <w:r>
          <w:tab/>
        </w:r>
        <w:r>
          <w:fldChar w:fldCharType="begin"/>
        </w:r>
        <w:r>
          <w:instrText xml:space="preserve"> PAGEREF _Toc6730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61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82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低合金耐磨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低合金耐磨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低合金耐磨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合金耐磨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低合金耐磨钢项目的社会影响是全面而深远的。从提供就业机会和提升公共服务，到促进社会结构和劳动市场的多元化，再到推动社会责任和伦理标准的提高，项目对于提升社区的经济、文化和社会福祉有着重要作用。通过这些正面影响，低合金耐磨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756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为了融入当地社区，低合金耐磨钢项目需深入理解当地的文化特色和社会习俗。例如，项目在设计广告和市场推广活动时，应考虑使用当地语言和符合地方文化的表达方式。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61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为了确保低合金耐磨钢项目的成功并最大限度地减轻潜在的社会风险，详细的风险分析和具体的应对策略至关重要。以下是针对项目可能面临的具体社会风险及相应对策的分析：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风险描述：低合金耐磨钢项目可能会增加对公共资源和基础设施的需求，给当地带来额外压力，例如在水资源、能源供应和交通系统方面。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风险描述：低合金耐磨钢项目可能会引起当地社会结构和动态的变化，例如改变社区的人口组成和社交模式。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风险描述：在低合金耐磨钢项目运营过程中，可能涉及大量个人和商业敏感信息，存在信息安全和隐私保护的风险。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5081"/>
      <w:r>
        <w:rPr>
          <w:rFonts w:ascii="仿宋" w:eastAsia="仿宋" w:hAnsi="仿宋" w:cs="仿宋" w:hint="eastAsia"/>
          <w:sz w:val="28"/>
          <w:lang w:eastAsia="zh-CN"/>
        </w:rPr>
        <w:t>二、低合金耐磨钢项目概论</w:t>
      </w:r>
      <w:bookmarkEnd w:id="6"/>
    </w:p>
    <w:p>
      <w:pPr>
        <w:pStyle w:val="Heading2"/>
        <w:rPr>
          <w:rFonts w:ascii="仿宋" w:eastAsia="仿宋" w:hAnsi="仿宋" w:cs="仿宋" w:hint="eastAsia"/>
          <w:lang w:eastAsia="zh-CN"/>
        </w:rPr>
      </w:pPr>
      <w:bookmarkStart w:id="7" w:name="_Toc2213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低合金耐磨钢项目的申报单位是“XXX实业发展公司”，这是一家在其所处行业内备受尊敬的企业。公司自成立以来，通过其在低合金耐磨钢项目中表现出的创新精神和卓越执行力，在市场上赢得了显著的地位。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该公司的法定代表人秦XX，在低合金耐磨钢项目及其他多个行业领域中都有着显著的贡献。秦XX以其出色的领导才能和敏锐的商业洞察力，带领公司在低合金耐磨钢项目等多个领域实现了持续的成长和成功。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低合金耐磨钢项目的重要合作伙伴。公司专注于[行业名称]领域，以创新作为驱动力，不断推动技术进步和市场扩张。在低合金耐磨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低合金耐磨钢项目中展现了强劲的增长和稳定的财务表现。公司通过有效的策略，在低合金耐磨钢项目中扩大了其市场份额并增强了盈利能力。同时，公司积极承担社会责任，参与各类社会公益项目，增强了其在低合金耐磨钢项目中的品牌形象和社会影响力。</w:t>
      </w:r>
    </w:p>
    <w:p>
      <w:pPr>
        <w:pStyle w:val="Heading2"/>
        <w:ind w:firstLine="560" w:firstLineChars="200"/>
        <w:rPr>
          <w:rFonts w:ascii="仿宋" w:eastAsia="仿宋" w:hAnsi="仿宋" w:cs="仿宋" w:hint="eastAsia"/>
          <w:sz w:val="28"/>
          <w:lang w:eastAsia="zh-CN"/>
        </w:rPr>
      </w:pPr>
      <w:bookmarkStart w:id="8" w:name="_Toc62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https://d.book118.com/575012124110011111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077D8"/>
    <w:rsid w:val="41407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501212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2024-02-12T21:26:00Z</dcterms:created>
  <dcterms:modified xsi:type="dcterms:W3CDTF">2024-02-12T21:26:47Z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AED035C8B68F462EA97F8FA94C84E543_11</vt:lpwstr>
  </property>
  <property fmtid="{D5CDD505-2E9C-101B-9397-08002B2CF9AE}" pid="3" name="KSOProductBuildVer">
    <vt:lpwstr>2052-12.1.0.16250</vt:lpwstr>
  </property>
</Properties>
</file>