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4D77" w14:paraId="47B45C55" w14:textId="77777777">
      <w:pPr>
        <w:rPr>
          <w:rFonts w:ascii="仿宋" w:eastAsia="仿宋" w:hAnsi="仿宋" w:cs="仿宋"/>
          <w:b/>
          <w:sz w:val="40"/>
        </w:rPr>
      </w:pPr>
    </w:p>
    <w:p w:rsidR="007F4D77" w14:paraId="6D46F0F5" w14:textId="77777777">
      <w:pPr>
        <w:rPr>
          <w:rFonts w:ascii="仿宋" w:eastAsia="仿宋" w:hAnsi="仿宋" w:cs="仿宋"/>
          <w:b/>
          <w:sz w:val="40"/>
        </w:rPr>
      </w:pPr>
    </w:p>
    <w:p w:rsidR="007F4D77" w14:paraId="5596DD2A" w14:textId="77777777">
      <w:pPr>
        <w:rPr>
          <w:rFonts w:ascii="仿宋" w:eastAsia="仿宋" w:hAnsi="仿宋" w:cs="仿宋"/>
          <w:b/>
          <w:sz w:val="40"/>
        </w:rPr>
      </w:pPr>
    </w:p>
    <w:p w:rsidR="007F4D77" w14:paraId="17AF7F5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粉质仪相关行业投资规划报告</w:t>
      </w:r>
    </w:p>
    <w:p w:rsidR="007F4D77" w14:paraId="42B4A902" w14:textId="77777777">
      <w:pPr>
        <w:jc w:val="center"/>
        <w:rPr>
          <w:rFonts w:ascii="仿宋" w:eastAsia="仿宋" w:hAnsi="仿宋" w:cs="仿宋"/>
          <w:b/>
          <w:sz w:val="40"/>
        </w:rPr>
      </w:pPr>
      <w:r>
        <w:rPr>
          <w:rFonts w:ascii="仿宋" w:eastAsia="仿宋" w:hAnsi="仿宋" w:cs="仿宋" w:hint="eastAsia"/>
          <w:b/>
          <w:sz w:val="40"/>
        </w:rPr>
        <w:t>目录</w:t>
      </w:r>
    </w:p>
    <w:p w:rsidR="007F4D77" w14:paraId="27C4965B" w14:textId="77777777">
      <w:pPr>
        <w:pStyle w:val="TOC1"/>
        <w:tabs>
          <w:tab w:val="right" w:leader="dot" w:pos="8306"/>
        </w:tabs>
      </w:pPr>
      <w:r>
        <w:fldChar w:fldCharType="begin"/>
      </w:r>
      <w:r>
        <w:instrText>TOC \h \z</w:instrText>
      </w:r>
      <w:r>
        <w:fldChar w:fldCharType="separate"/>
      </w:r>
      <w:hyperlink w:anchor="_Toc18509" w:history="1">
        <w:r>
          <w:rPr>
            <w:rFonts w:ascii="仿宋" w:eastAsia="仿宋" w:hAnsi="仿宋" w:cs="仿宋" w:hint="eastAsia"/>
          </w:rPr>
          <w:t>概论</w:t>
        </w:r>
        <w:r>
          <w:tab/>
        </w:r>
        <w:r>
          <w:fldChar w:fldCharType="begin"/>
        </w:r>
        <w:r>
          <w:instrText xml:space="preserve"> PAGEREF _Toc18509 \h </w:instrText>
        </w:r>
        <w:r>
          <w:fldChar w:fldCharType="separate"/>
        </w:r>
        <w:r>
          <w:t>3</w:t>
        </w:r>
        <w:r>
          <w:fldChar w:fldCharType="end"/>
        </w:r>
      </w:hyperlink>
    </w:p>
    <w:p w:rsidR="007F4D77" w14:paraId="3BC8F8BA" w14:textId="77777777">
      <w:pPr>
        <w:pStyle w:val="TOC1"/>
        <w:tabs>
          <w:tab w:val="right" w:leader="dot" w:pos="8306"/>
        </w:tabs>
      </w:pPr>
      <w:hyperlink w:anchor="_Toc29730" w:history="1">
        <w:r>
          <w:rPr>
            <w:rFonts w:ascii="仿宋" w:eastAsia="仿宋" w:hAnsi="仿宋" w:cs="仿宋" w:hint="eastAsia"/>
          </w:rPr>
          <w:t>一、技术方案</w:t>
        </w:r>
        <w:r>
          <w:tab/>
        </w:r>
        <w:r>
          <w:fldChar w:fldCharType="begin"/>
        </w:r>
        <w:r>
          <w:instrText xml:space="preserve"> PAGEREF _Toc29730 \h </w:instrText>
        </w:r>
        <w:r>
          <w:fldChar w:fldCharType="separate"/>
        </w:r>
        <w:r>
          <w:t>3</w:t>
        </w:r>
        <w:r>
          <w:fldChar w:fldCharType="end"/>
        </w:r>
      </w:hyperlink>
    </w:p>
    <w:p w:rsidR="007F4D77" w14:paraId="27FABEFB" w14:textId="77777777">
      <w:pPr>
        <w:pStyle w:val="TOC2"/>
        <w:tabs>
          <w:tab w:val="right" w:leader="dot" w:pos="8306"/>
        </w:tabs>
      </w:pPr>
      <w:hyperlink w:anchor="_Toc16140" w:history="1">
        <w:r>
          <w:rPr>
            <w:rFonts w:ascii="仿宋" w:eastAsia="仿宋" w:hAnsi="仿宋" w:cs="仿宋" w:hint="eastAsia"/>
          </w:rPr>
          <w:t>（一）企业技术研发分析</w:t>
        </w:r>
        <w:r>
          <w:tab/>
        </w:r>
        <w:r>
          <w:fldChar w:fldCharType="begin"/>
        </w:r>
        <w:r>
          <w:instrText xml:space="preserve"> PAGEREF _Toc16140 \h </w:instrText>
        </w:r>
        <w:r>
          <w:fldChar w:fldCharType="separate"/>
        </w:r>
        <w:r>
          <w:t>3</w:t>
        </w:r>
        <w:r>
          <w:fldChar w:fldCharType="end"/>
        </w:r>
      </w:hyperlink>
    </w:p>
    <w:p w:rsidR="007F4D77" w14:paraId="597D5AA1" w14:textId="77777777">
      <w:pPr>
        <w:pStyle w:val="TOC2"/>
        <w:tabs>
          <w:tab w:val="right" w:leader="dot" w:pos="8306"/>
        </w:tabs>
      </w:pPr>
      <w:hyperlink w:anchor="_Toc20290" w:history="1">
        <w:r>
          <w:rPr>
            <w:rFonts w:ascii="仿宋" w:eastAsia="仿宋" w:hAnsi="仿宋" w:cs="仿宋" w:hint="eastAsia"/>
          </w:rPr>
          <w:t>（二）粉质仪项目技术工艺分析</w:t>
        </w:r>
        <w:r>
          <w:tab/>
        </w:r>
        <w:r>
          <w:fldChar w:fldCharType="begin"/>
        </w:r>
        <w:r>
          <w:instrText xml:space="preserve"> PAGEREF _Toc20290 \h </w:instrText>
        </w:r>
        <w:r>
          <w:fldChar w:fldCharType="separate"/>
        </w:r>
        <w:r>
          <w:t>4</w:t>
        </w:r>
        <w:r>
          <w:fldChar w:fldCharType="end"/>
        </w:r>
      </w:hyperlink>
    </w:p>
    <w:p w:rsidR="007F4D77" w14:paraId="390ABC36" w14:textId="77777777">
      <w:pPr>
        <w:pStyle w:val="TOC2"/>
        <w:tabs>
          <w:tab w:val="right" w:leader="dot" w:pos="8306"/>
        </w:tabs>
      </w:pPr>
      <w:hyperlink w:anchor="_Toc30516" w:history="1">
        <w:r>
          <w:rPr>
            <w:rFonts w:ascii="仿宋" w:eastAsia="仿宋" w:hAnsi="仿宋" w:cs="仿宋" w:hint="eastAsia"/>
          </w:rPr>
          <w:t>（三）粉质仪项目技术流程</w:t>
        </w:r>
        <w:r>
          <w:tab/>
        </w:r>
        <w:r>
          <w:fldChar w:fldCharType="begin"/>
        </w:r>
        <w:r>
          <w:instrText xml:space="preserve"> PAGEREF _Toc30516 \h </w:instrText>
        </w:r>
        <w:r>
          <w:fldChar w:fldCharType="separate"/>
        </w:r>
        <w:r>
          <w:t>6</w:t>
        </w:r>
        <w:r>
          <w:fldChar w:fldCharType="end"/>
        </w:r>
      </w:hyperlink>
    </w:p>
    <w:p w:rsidR="007F4D77" w14:paraId="6BE348C5" w14:textId="77777777">
      <w:pPr>
        <w:pStyle w:val="TOC2"/>
        <w:tabs>
          <w:tab w:val="right" w:leader="dot" w:pos="8306"/>
        </w:tabs>
      </w:pPr>
      <w:hyperlink w:anchor="_Toc13138" w:history="1">
        <w:r>
          <w:rPr>
            <w:rFonts w:ascii="仿宋" w:eastAsia="仿宋" w:hAnsi="仿宋" w:cs="仿宋" w:hint="eastAsia"/>
          </w:rPr>
          <w:t>（四）设备选型方案</w:t>
        </w:r>
        <w:r>
          <w:tab/>
        </w:r>
        <w:r>
          <w:fldChar w:fldCharType="begin"/>
        </w:r>
        <w:r>
          <w:instrText xml:space="preserve"> PAGEREF _Toc13138 \h </w:instrText>
        </w:r>
        <w:r>
          <w:fldChar w:fldCharType="separate"/>
        </w:r>
        <w:r>
          <w:t>8</w:t>
        </w:r>
        <w:r>
          <w:fldChar w:fldCharType="end"/>
        </w:r>
      </w:hyperlink>
    </w:p>
    <w:p w:rsidR="007F4D77" w14:paraId="096B8FA7" w14:textId="77777777">
      <w:pPr>
        <w:pStyle w:val="TOC1"/>
        <w:tabs>
          <w:tab w:val="right" w:leader="dot" w:pos="8306"/>
        </w:tabs>
      </w:pPr>
      <w:hyperlink w:anchor="_Toc27144" w:history="1">
        <w:r>
          <w:rPr>
            <w:rFonts w:ascii="仿宋" w:eastAsia="仿宋" w:hAnsi="仿宋" w:cs="仿宋" w:hint="eastAsia"/>
          </w:rPr>
          <w:t>二、行业前景及市场预测</w:t>
        </w:r>
        <w:r>
          <w:tab/>
        </w:r>
        <w:r>
          <w:fldChar w:fldCharType="begin"/>
        </w:r>
        <w:r>
          <w:instrText xml:space="preserve"> PAGEREF _Toc27144 \h </w:instrText>
        </w:r>
        <w:r>
          <w:fldChar w:fldCharType="separate"/>
        </w:r>
        <w:r>
          <w:t>9</w:t>
        </w:r>
        <w:r>
          <w:fldChar w:fldCharType="end"/>
        </w:r>
      </w:hyperlink>
    </w:p>
    <w:p w:rsidR="007F4D77" w14:paraId="7E72A44C" w14:textId="77777777">
      <w:pPr>
        <w:pStyle w:val="TOC2"/>
        <w:tabs>
          <w:tab w:val="right" w:leader="dot" w:pos="8306"/>
        </w:tabs>
      </w:pPr>
      <w:hyperlink w:anchor="_Toc12261" w:history="1">
        <w:r>
          <w:rPr>
            <w:rFonts w:ascii="仿宋" w:eastAsia="仿宋" w:hAnsi="仿宋" w:cs="仿宋" w:hint="eastAsia"/>
          </w:rPr>
          <w:t>（一）行业基本情况</w:t>
        </w:r>
        <w:r>
          <w:tab/>
        </w:r>
        <w:r>
          <w:fldChar w:fldCharType="begin"/>
        </w:r>
        <w:r>
          <w:instrText xml:space="preserve"> PAGEREF _Toc12261 \h </w:instrText>
        </w:r>
        <w:r>
          <w:fldChar w:fldCharType="separate"/>
        </w:r>
        <w:r>
          <w:t>9</w:t>
        </w:r>
        <w:r>
          <w:fldChar w:fldCharType="end"/>
        </w:r>
      </w:hyperlink>
    </w:p>
    <w:p w:rsidR="007F4D77" w14:paraId="0F160561" w14:textId="77777777">
      <w:pPr>
        <w:pStyle w:val="TOC2"/>
        <w:tabs>
          <w:tab w:val="right" w:leader="dot" w:pos="8306"/>
        </w:tabs>
      </w:pPr>
      <w:hyperlink w:anchor="_Toc24263" w:history="1">
        <w:r>
          <w:rPr>
            <w:rFonts w:ascii="仿宋" w:eastAsia="仿宋" w:hAnsi="仿宋" w:cs="仿宋" w:hint="eastAsia"/>
          </w:rPr>
          <w:t>（二）市场分析</w:t>
        </w:r>
        <w:r>
          <w:tab/>
        </w:r>
        <w:r>
          <w:fldChar w:fldCharType="begin"/>
        </w:r>
        <w:r>
          <w:instrText xml:space="preserve"> PAGEREF _Toc24263 \h </w:instrText>
        </w:r>
        <w:r>
          <w:fldChar w:fldCharType="separate"/>
        </w:r>
        <w:r>
          <w:t>10</w:t>
        </w:r>
        <w:r>
          <w:fldChar w:fldCharType="end"/>
        </w:r>
      </w:hyperlink>
    </w:p>
    <w:p w:rsidR="007F4D77" w14:paraId="5AD900D3" w14:textId="77777777">
      <w:pPr>
        <w:pStyle w:val="TOC1"/>
        <w:tabs>
          <w:tab w:val="right" w:leader="dot" w:pos="8306"/>
        </w:tabs>
      </w:pPr>
      <w:hyperlink w:anchor="_Toc21860" w:history="1">
        <w:r>
          <w:rPr>
            <w:rFonts w:ascii="仿宋" w:eastAsia="仿宋" w:hAnsi="仿宋" w:cs="仿宋" w:hint="eastAsia"/>
          </w:rPr>
          <w:t>三、产品方</w:t>
        </w:r>
        <w:r>
          <w:rPr>
            <w:rFonts w:ascii="仿宋" w:eastAsia="仿宋" w:hAnsi="仿宋" w:cs="仿宋" w:hint="eastAsia"/>
          </w:rPr>
          <w:t>案与建设规划</w:t>
        </w:r>
        <w:r>
          <w:tab/>
        </w:r>
        <w:r>
          <w:fldChar w:fldCharType="begin"/>
        </w:r>
        <w:r>
          <w:instrText xml:space="preserve"> PAGEREF _Toc21860 \h </w:instrText>
        </w:r>
        <w:r>
          <w:fldChar w:fldCharType="separate"/>
        </w:r>
        <w:r>
          <w:t>12</w:t>
        </w:r>
        <w:r>
          <w:fldChar w:fldCharType="end"/>
        </w:r>
      </w:hyperlink>
    </w:p>
    <w:p w:rsidR="007F4D77" w14:paraId="52018D65" w14:textId="77777777">
      <w:pPr>
        <w:pStyle w:val="TOC2"/>
        <w:tabs>
          <w:tab w:val="right" w:leader="dot" w:pos="8306"/>
        </w:tabs>
      </w:pPr>
      <w:hyperlink w:anchor="_Toc6577" w:history="1">
        <w:r>
          <w:rPr>
            <w:rFonts w:ascii="仿宋" w:eastAsia="仿宋" w:hAnsi="仿宋" w:cs="仿宋" w:hint="eastAsia"/>
          </w:rPr>
          <w:t>（一）粉质仪项目场地规模</w:t>
        </w:r>
        <w:r>
          <w:tab/>
        </w:r>
        <w:r>
          <w:fldChar w:fldCharType="begin"/>
        </w:r>
        <w:r>
          <w:instrText xml:space="preserve"> PAGEREF _Toc6577 \h </w:instrText>
        </w:r>
        <w:r>
          <w:fldChar w:fldCharType="separate"/>
        </w:r>
        <w:r>
          <w:t>12</w:t>
        </w:r>
        <w:r>
          <w:fldChar w:fldCharType="end"/>
        </w:r>
      </w:hyperlink>
    </w:p>
    <w:p w:rsidR="007F4D77" w14:paraId="209A475E" w14:textId="77777777">
      <w:pPr>
        <w:pStyle w:val="TOC2"/>
        <w:tabs>
          <w:tab w:val="right" w:leader="dot" w:pos="8306"/>
        </w:tabs>
      </w:pPr>
      <w:hyperlink w:anchor="_Toc32396" w:history="1">
        <w:r>
          <w:rPr>
            <w:rFonts w:ascii="仿宋" w:eastAsia="仿宋" w:hAnsi="仿宋" w:cs="仿宋" w:hint="eastAsia"/>
          </w:rPr>
          <w:t>（二）产能规模</w:t>
        </w:r>
        <w:r>
          <w:tab/>
        </w:r>
        <w:r>
          <w:fldChar w:fldCharType="begin"/>
        </w:r>
        <w:r>
          <w:instrText xml:space="preserve"> PAGEREF _Toc32396 \h </w:instrText>
        </w:r>
        <w:r>
          <w:fldChar w:fldCharType="separate"/>
        </w:r>
        <w:r>
          <w:t>12</w:t>
        </w:r>
        <w:r>
          <w:fldChar w:fldCharType="end"/>
        </w:r>
      </w:hyperlink>
    </w:p>
    <w:p w:rsidR="007F4D77" w14:paraId="59B0954C" w14:textId="77777777">
      <w:pPr>
        <w:pStyle w:val="TOC2"/>
        <w:tabs>
          <w:tab w:val="right" w:leader="dot" w:pos="8306"/>
        </w:tabs>
      </w:pPr>
      <w:hyperlink w:anchor="_Toc31783" w:history="1">
        <w:r>
          <w:rPr>
            <w:rFonts w:ascii="仿宋" w:eastAsia="仿宋" w:hAnsi="仿宋" w:cs="仿宋" w:hint="eastAsia"/>
          </w:rPr>
          <w:t>（三）产品规划方案及生产纲领</w:t>
        </w:r>
        <w:r>
          <w:tab/>
        </w:r>
        <w:r>
          <w:fldChar w:fldCharType="begin"/>
        </w:r>
        <w:r>
          <w:instrText xml:space="preserve"> PAGEREF _Toc31783 \h </w:instrText>
        </w:r>
        <w:r>
          <w:fldChar w:fldCharType="separate"/>
        </w:r>
        <w:r>
          <w:t>12</w:t>
        </w:r>
        <w:r>
          <w:fldChar w:fldCharType="end"/>
        </w:r>
      </w:hyperlink>
    </w:p>
    <w:p w:rsidR="007F4D77" w14:paraId="665C6EA2" w14:textId="77777777">
      <w:pPr>
        <w:pStyle w:val="TOC1"/>
        <w:tabs>
          <w:tab w:val="right" w:leader="dot" w:pos="8306"/>
        </w:tabs>
      </w:pPr>
      <w:hyperlink w:anchor="_Toc31365" w:history="1">
        <w:r>
          <w:rPr>
            <w:rFonts w:ascii="仿宋" w:eastAsia="仿宋" w:hAnsi="仿宋" w:cs="仿宋" w:hint="eastAsia"/>
          </w:rPr>
          <w:t>四、粉质仪项目概论</w:t>
        </w:r>
        <w:r>
          <w:tab/>
        </w:r>
        <w:r>
          <w:fldChar w:fldCharType="begin"/>
        </w:r>
        <w:r>
          <w:instrText xml:space="preserve"> PAGEREF _Toc31365 \h </w:instrText>
        </w:r>
        <w:r>
          <w:fldChar w:fldCharType="separate"/>
        </w:r>
        <w:r>
          <w:t>13</w:t>
        </w:r>
        <w:r>
          <w:fldChar w:fldCharType="end"/>
        </w:r>
      </w:hyperlink>
    </w:p>
    <w:p w:rsidR="007F4D77" w14:paraId="030D1785" w14:textId="77777777">
      <w:pPr>
        <w:pStyle w:val="TOC2"/>
        <w:tabs>
          <w:tab w:val="right" w:leader="dot" w:pos="8306"/>
        </w:tabs>
      </w:pPr>
      <w:hyperlink w:anchor="_Toc26318" w:history="1">
        <w:r>
          <w:rPr>
            <w:rFonts w:ascii="仿宋" w:eastAsia="仿宋" w:hAnsi="仿宋" w:cs="仿宋" w:hint="eastAsia"/>
          </w:rPr>
          <w:t>（一）粉质仪项目名称</w:t>
        </w:r>
        <w:r>
          <w:tab/>
        </w:r>
        <w:r>
          <w:fldChar w:fldCharType="begin"/>
        </w:r>
        <w:r>
          <w:instrText xml:space="preserve"> PAGEREF _Toc26318 \h </w:instrText>
        </w:r>
        <w:r>
          <w:fldChar w:fldCharType="separate"/>
        </w:r>
        <w:r>
          <w:t>13</w:t>
        </w:r>
        <w:r>
          <w:fldChar w:fldCharType="end"/>
        </w:r>
      </w:hyperlink>
    </w:p>
    <w:p w:rsidR="007F4D77" w14:paraId="284BF48D" w14:textId="77777777">
      <w:pPr>
        <w:pStyle w:val="TOC2"/>
        <w:tabs>
          <w:tab w:val="right" w:leader="dot" w:pos="8306"/>
        </w:tabs>
      </w:pPr>
      <w:hyperlink w:anchor="_Toc17654" w:history="1">
        <w:r>
          <w:rPr>
            <w:rFonts w:ascii="仿宋" w:eastAsia="仿宋" w:hAnsi="仿宋" w:cs="仿宋" w:hint="eastAsia"/>
          </w:rPr>
          <w:t>（二）粉质仪项目投资人</w:t>
        </w:r>
        <w:r>
          <w:tab/>
        </w:r>
        <w:r>
          <w:fldChar w:fldCharType="begin"/>
        </w:r>
        <w:r>
          <w:instrText xml:space="preserve"> PAGEREF _Toc17654 \h </w:instrText>
        </w:r>
        <w:r>
          <w:fldChar w:fldCharType="separate"/>
        </w:r>
        <w:r>
          <w:t>13</w:t>
        </w:r>
        <w:r>
          <w:fldChar w:fldCharType="end"/>
        </w:r>
      </w:hyperlink>
    </w:p>
    <w:p w:rsidR="007F4D77" w14:paraId="04F197A6" w14:textId="77777777">
      <w:pPr>
        <w:pStyle w:val="TOC2"/>
        <w:tabs>
          <w:tab w:val="right" w:leader="dot" w:pos="8306"/>
        </w:tabs>
      </w:pPr>
      <w:hyperlink w:anchor="_Toc30183" w:history="1">
        <w:r>
          <w:rPr>
            <w:rFonts w:ascii="仿宋" w:eastAsia="仿宋" w:hAnsi="仿宋" w:cs="仿宋" w:hint="eastAsia"/>
          </w:rPr>
          <w:t>（三）建设地点</w:t>
        </w:r>
        <w:r>
          <w:tab/>
        </w:r>
        <w:r>
          <w:fldChar w:fldCharType="begin"/>
        </w:r>
        <w:r>
          <w:instrText xml:space="preserve"> PAGEREF _Toc30183 \h </w:instrText>
        </w:r>
        <w:r>
          <w:fldChar w:fldCharType="separate"/>
        </w:r>
        <w:r>
          <w:t>13</w:t>
        </w:r>
        <w:r>
          <w:fldChar w:fldCharType="end"/>
        </w:r>
      </w:hyperlink>
    </w:p>
    <w:p w:rsidR="007F4D77" w14:paraId="43537E4A" w14:textId="77777777">
      <w:pPr>
        <w:pStyle w:val="TOC2"/>
        <w:tabs>
          <w:tab w:val="right" w:leader="dot" w:pos="8306"/>
        </w:tabs>
      </w:pPr>
      <w:hyperlink w:anchor="_Toc9098" w:history="1">
        <w:r>
          <w:rPr>
            <w:rFonts w:ascii="仿宋" w:eastAsia="仿宋" w:hAnsi="仿宋" w:cs="仿宋" w:hint="eastAsia"/>
          </w:rPr>
          <w:t>（四）编制原则</w:t>
        </w:r>
        <w:r>
          <w:tab/>
        </w:r>
        <w:r>
          <w:fldChar w:fldCharType="begin"/>
        </w:r>
        <w:r>
          <w:instrText xml:space="preserve"> PAGEREF _Toc9098 \h </w:instrText>
        </w:r>
        <w:r>
          <w:fldChar w:fldCharType="separate"/>
        </w:r>
        <w:r>
          <w:t>13</w:t>
        </w:r>
        <w:r>
          <w:fldChar w:fldCharType="end"/>
        </w:r>
      </w:hyperlink>
    </w:p>
    <w:p w:rsidR="007F4D77" w14:paraId="7520C58E" w14:textId="77777777">
      <w:pPr>
        <w:pStyle w:val="TOC2"/>
        <w:tabs>
          <w:tab w:val="right" w:leader="dot" w:pos="8306"/>
        </w:tabs>
      </w:pPr>
      <w:hyperlink w:anchor="_Toc12593" w:history="1">
        <w:r>
          <w:rPr>
            <w:rFonts w:ascii="仿宋" w:eastAsia="仿宋" w:hAnsi="仿宋" w:cs="仿宋" w:hint="eastAsia"/>
          </w:rPr>
          <w:t>（五）编制依据</w:t>
        </w:r>
        <w:r>
          <w:tab/>
        </w:r>
        <w:r>
          <w:fldChar w:fldCharType="begin"/>
        </w:r>
        <w:r>
          <w:instrText xml:space="preserve"> PAGEREF _Toc12593 \h </w:instrText>
        </w:r>
        <w:r>
          <w:fldChar w:fldCharType="separate"/>
        </w:r>
        <w:r>
          <w:t>15</w:t>
        </w:r>
        <w:r>
          <w:fldChar w:fldCharType="end"/>
        </w:r>
      </w:hyperlink>
    </w:p>
    <w:p w:rsidR="007F4D77" w14:paraId="0547CF47" w14:textId="77777777">
      <w:pPr>
        <w:pStyle w:val="TOC2"/>
        <w:tabs>
          <w:tab w:val="right" w:leader="dot" w:pos="8306"/>
        </w:tabs>
      </w:pPr>
      <w:hyperlink w:anchor="_Toc31930" w:history="1">
        <w:r>
          <w:rPr>
            <w:rFonts w:ascii="仿宋" w:eastAsia="仿宋" w:hAnsi="仿宋" w:cs="仿宋" w:hint="eastAsia"/>
          </w:rPr>
          <w:t>（六）编制范围及内容</w:t>
        </w:r>
        <w:r>
          <w:tab/>
        </w:r>
        <w:r>
          <w:fldChar w:fldCharType="begin"/>
        </w:r>
        <w:r>
          <w:instrText xml:space="preserve"> PAGEREF _Toc31930 \h </w:instrText>
        </w:r>
        <w:r>
          <w:fldChar w:fldCharType="separate"/>
        </w:r>
        <w:r>
          <w:t>16</w:t>
        </w:r>
        <w:r>
          <w:fldChar w:fldCharType="end"/>
        </w:r>
      </w:hyperlink>
    </w:p>
    <w:p w:rsidR="007F4D77" w14:paraId="2EE77F7B" w14:textId="77777777">
      <w:pPr>
        <w:pStyle w:val="TOC2"/>
        <w:tabs>
          <w:tab w:val="right" w:leader="dot" w:pos="8306"/>
        </w:tabs>
      </w:pPr>
      <w:hyperlink w:anchor="_Toc21523" w:history="1">
        <w:r>
          <w:rPr>
            <w:rFonts w:ascii="仿宋" w:eastAsia="仿宋" w:hAnsi="仿宋" w:cs="仿宋" w:hint="eastAsia"/>
          </w:rPr>
          <w:t>（七）粉质仪项目建设背景</w:t>
        </w:r>
        <w:r>
          <w:tab/>
        </w:r>
        <w:r>
          <w:fldChar w:fldCharType="begin"/>
        </w:r>
        <w:r>
          <w:instrText xml:space="preserve"> PAGEREF _Toc21523 \h </w:instrText>
        </w:r>
        <w:r>
          <w:fldChar w:fldCharType="separate"/>
        </w:r>
        <w:r>
          <w:t>17</w:t>
        </w:r>
        <w:r>
          <w:fldChar w:fldCharType="end"/>
        </w:r>
      </w:hyperlink>
    </w:p>
    <w:p w:rsidR="007F4D77" w14:paraId="02125D5E" w14:textId="77777777">
      <w:pPr>
        <w:pStyle w:val="TOC2"/>
        <w:tabs>
          <w:tab w:val="right" w:leader="dot" w:pos="8306"/>
        </w:tabs>
      </w:pPr>
      <w:hyperlink w:anchor="_Toc6624" w:history="1">
        <w:r>
          <w:rPr>
            <w:rFonts w:ascii="仿宋" w:eastAsia="仿宋" w:hAnsi="仿宋" w:cs="仿宋" w:hint="eastAsia"/>
          </w:rPr>
          <w:t>（八）结论分</w:t>
        </w:r>
        <w:r>
          <w:rPr>
            <w:rFonts w:ascii="仿宋" w:eastAsia="仿宋" w:hAnsi="仿宋" w:cs="仿宋" w:hint="eastAsia"/>
          </w:rPr>
          <w:t>析</w:t>
        </w:r>
        <w:r>
          <w:tab/>
        </w:r>
        <w:r>
          <w:fldChar w:fldCharType="begin"/>
        </w:r>
        <w:r>
          <w:instrText xml:space="preserve"> PAGEREF _Toc6624 \h </w:instrText>
        </w:r>
        <w:r>
          <w:fldChar w:fldCharType="separate"/>
        </w:r>
        <w:r>
          <w:t>18</w:t>
        </w:r>
        <w:r>
          <w:fldChar w:fldCharType="end"/>
        </w:r>
      </w:hyperlink>
    </w:p>
    <w:p w:rsidR="007F4D77" w14:paraId="15947DCC" w14:textId="77777777">
      <w:pPr>
        <w:pStyle w:val="TOC1"/>
        <w:tabs>
          <w:tab w:val="right" w:leader="dot" w:pos="8306"/>
        </w:tabs>
      </w:pPr>
      <w:hyperlink w:anchor="_Toc14303" w:history="1">
        <w:r>
          <w:rPr>
            <w:rFonts w:ascii="仿宋" w:eastAsia="仿宋" w:hAnsi="仿宋" w:cs="仿宋" w:hint="eastAsia"/>
          </w:rPr>
          <w:t>五、粉质仪项目选址方案</w:t>
        </w:r>
        <w:r>
          <w:tab/>
        </w:r>
        <w:r>
          <w:fldChar w:fldCharType="begin"/>
        </w:r>
        <w:r>
          <w:instrText xml:space="preserve"> PAGEREF _Toc14303 \h </w:instrText>
        </w:r>
        <w:r>
          <w:fldChar w:fldCharType="separate"/>
        </w:r>
        <w:r>
          <w:t>19</w:t>
        </w:r>
        <w:r>
          <w:fldChar w:fldCharType="end"/>
        </w:r>
      </w:hyperlink>
    </w:p>
    <w:p w:rsidR="007F4D77" w14:paraId="7CAAB9C0" w14:textId="77777777">
      <w:pPr>
        <w:pStyle w:val="TOC2"/>
        <w:tabs>
          <w:tab w:val="right" w:leader="dot" w:pos="8306"/>
        </w:tabs>
      </w:pPr>
      <w:hyperlink w:anchor="_Toc22235" w:history="1">
        <w:r>
          <w:rPr>
            <w:rFonts w:ascii="仿宋" w:eastAsia="仿宋" w:hAnsi="仿宋" w:cs="仿宋" w:hint="eastAsia"/>
          </w:rPr>
          <w:t>（一）粉质仪项目选址原则</w:t>
        </w:r>
        <w:r>
          <w:tab/>
        </w:r>
        <w:r>
          <w:fldChar w:fldCharType="begin"/>
        </w:r>
        <w:r>
          <w:instrText xml:space="preserve"> PAGEREF _Toc22235 \h </w:instrText>
        </w:r>
        <w:r>
          <w:fldChar w:fldCharType="separate"/>
        </w:r>
        <w:r>
          <w:t>19</w:t>
        </w:r>
        <w:r>
          <w:fldChar w:fldCharType="end"/>
        </w:r>
      </w:hyperlink>
    </w:p>
    <w:p w:rsidR="007F4D77" w14:paraId="3CA4E5E6" w14:textId="77777777">
      <w:pPr>
        <w:pStyle w:val="TOC2"/>
        <w:tabs>
          <w:tab w:val="right" w:leader="dot" w:pos="8306"/>
        </w:tabs>
      </w:pPr>
      <w:hyperlink w:anchor="_Toc31088" w:history="1">
        <w:r>
          <w:rPr>
            <w:rFonts w:ascii="仿宋" w:eastAsia="仿宋" w:hAnsi="仿宋" w:cs="仿宋" w:hint="eastAsia"/>
          </w:rPr>
          <w:t>（二）建设区基本情况</w:t>
        </w:r>
        <w:r>
          <w:tab/>
        </w:r>
        <w:r>
          <w:fldChar w:fldCharType="begin"/>
        </w:r>
        <w:r>
          <w:instrText xml:space="preserve"> PAGEREF _Toc31088 \h </w:instrText>
        </w:r>
        <w:r>
          <w:fldChar w:fldCharType="separate"/>
        </w:r>
        <w:r>
          <w:t>20</w:t>
        </w:r>
        <w:r>
          <w:fldChar w:fldCharType="end"/>
        </w:r>
      </w:hyperlink>
    </w:p>
    <w:p w:rsidR="007F4D77" w14:paraId="1D1478CE" w14:textId="77777777">
      <w:pPr>
        <w:pStyle w:val="TOC2"/>
        <w:tabs>
          <w:tab w:val="right" w:leader="dot" w:pos="8306"/>
        </w:tabs>
      </w:pPr>
      <w:hyperlink w:anchor="_Toc5062" w:history="1">
        <w:r>
          <w:rPr>
            <w:rFonts w:ascii="仿宋" w:eastAsia="仿宋" w:hAnsi="仿宋" w:cs="仿宋" w:hint="eastAsia"/>
          </w:rPr>
          <w:t>（三）产业发展方向</w:t>
        </w:r>
        <w:r>
          <w:tab/>
        </w:r>
        <w:r>
          <w:fldChar w:fldCharType="begin"/>
        </w:r>
        <w:r>
          <w:instrText xml:space="preserve"> PAGEREF _Toc5062 \h </w:instrText>
        </w:r>
        <w:r>
          <w:fldChar w:fldCharType="separate"/>
        </w:r>
        <w:r>
          <w:t>21</w:t>
        </w:r>
        <w:r>
          <w:fldChar w:fldCharType="end"/>
        </w:r>
      </w:hyperlink>
    </w:p>
    <w:p w:rsidR="007F4D77" w14:paraId="356B3EEB" w14:textId="77777777">
      <w:pPr>
        <w:pStyle w:val="TOC2"/>
        <w:tabs>
          <w:tab w:val="right" w:leader="dot" w:pos="8306"/>
        </w:tabs>
      </w:pPr>
      <w:hyperlink w:anchor="_Toc31857" w:history="1">
        <w:r>
          <w:rPr>
            <w:rFonts w:ascii="仿宋" w:eastAsia="仿宋" w:hAnsi="仿宋" w:cs="仿宋" w:hint="eastAsia"/>
          </w:rPr>
          <w:t>（四）粉质仪项目选址综合评价</w:t>
        </w:r>
        <w:r>
          <w:tab/>
        </w:r>
        <w:r>
          <w:fldChar w:fldCharType="begin"/>
        </w:r>
        <w:r>
          <w:instrText xml:space="preserve"> PAGEREF _Toc31857 \h </w:instrText>
        </w:r>
        <w:r>
          <w:fldChar w:fldCharType="separate"/>
        </w:r>
        <w:r>
          <w:t>22</w:t>
        </w:r>
        <w:r>
          <w:fldChar w:fldCharType="end"/>
        </w:r>
      </w:hyperlink>
    </w:p>
    <w:p w:rsidR="007F4D77" w14:paraId="6E598D2B" w14:textId="77777777">
      <w:pPr>
        <w:pStyle w:val="TOC1"/>
        <w:tabs>
          <w:tab w:val="right" w:leader="dot" w:pos="8306"/>
        </w:tabs>
      </w:pPr>
      <w:hyperlink w:anchor="_Toc8604" w:history="1">
        <w:r>
          <w:rPr>
            <w:rFonts w:ascii="仿宋" w:eastAsia="仿宋" w:hAnsi="仿宋" w:cs="仿宋" w:hint="eastAsia"/>
          </w:rPr>
          <w:t>六、投资估算</w:t>
        </w:r>
        <w:r>
          <w:tab/>
        </w:r>
        <w:r>
          <w:fldChar w:fldCharType="begin"/>
        </w:r>
        <w:r>
          <w:instrText xml:space="preserve"> PAGEREF _Toc8604 \h </w:instrText>
        </w:r>
        <w:r>
          <w:fldChar w:fldCharType="separate"/>
        </w:r>
        <w:r>
          <w:t>23</w:t>
        </w:r>
        <w:r>
          <w:fldChar w:fldCharType="end"/>
        </w:r>
      </w:hyperlink>
    </w:p>
    <w:p w:rsidR="007F4D77" w14:paraId="7C89959E" w14:textId="77777777">
      <w:pPr>
        <w:pStyle w:val="TOC2"/>
        <w:tabs>
          <w:tab w:val="right" w:leader="dot" w:pos="8306"/>
        </w:tabs>
      </w:pPr>
      <w:hyperlink w:anchor="_Toc16902" w:history="1">
        <w:r>
          <w:rPr>
            <w:rFonts w:ascii="仿宋" w:eastAsia="仿宋" w:hAnsi="仿宋" w:cs="仿宋" w:hint="eastAsia"/>
          </w:rPr>
          <w:t>（一）投资估算的编制说明</w:t>
        </w:r>
        <w:r>
          <w:tab/>
        </w:r>
        <w:r>
          <w:fldChar w:fldCharType="begin"/>
        </w:r>
        <w:r>
          <w:instrText xml:space="preserve"> PAGEREF _Toc16902 \h </w:instrText>
        </w:r>
        <w:r>
          <w:fldChar w:fldCharType="separate"/>
        </w:r>
        <w:r>
          <w:t>23</w:t>
        </w:r>
        <w:r>
          <w:fldChar w:fldCharType="end"/>
        </w:r>
      </w:hyperlink>
    </w:p>
    <w:p w:rsidR="007F4D77" w14:paraId="453DB6EC" w14:textId="77777777">
      <w:pPr>
        <w:pStyle w:val="TOC2"/>
        <w:tabs>
          <w:tab w:val="right" w:leader="dot" w:pos="8306"/>
        </w:tabs>
      </w:pPr>
      <w:hyperlink w:anchor="_Toc26809" w:history="1">
        <w:r>
          <w:rPr>
            <w:rFonts w:ascii="仿宋" w:eastAsia="仿宋" w:hAnsi="仿宋" w:cs="仿宋" w:hint="eastAsia"/>
          </w:rPr>
          <w:t>（二）建设投资估算</w:t>
        </w:r>
        <w:r>
          <w:tab/>
        </w:r>
        <w:r>
          <w:fldChar w:fldCharType="begin"/>
        </w:r>
        <w:r>
          <w:instrText xml:space="preserve"> PAGEREF _Toc26809 \h </w:instrText>
        </w:r>
        <w:r>
          <w:fldChar w:fldCharType="separate"/>
        </w:r>
        <w:r>
          <w:t>24</w:t>
        </w:r>
        <w:r>
          <w:fldChar w:fldCharType="end"/>
        </w:r>
      </w:hyperlink>
    </w:p>
    <w:p w:rsidR="007F4D77" w14:paraId="6B9F648F" w14:textId="77777777">
      <w:pPr>
        <w:pStyle w:val="TOC2"/>
        <w:tabs>
          <w:tab w:val="right" w:leader="dot" w:pos="8306"/>
        </w:tabs>
      </w:pPr>
      <w:hyperlink w:anchor="_Toc30138" w:history="1">
        <w:r>
          <w:rPr>
            <w:rFonts w:ascii="仿宋" w:eastAsia="仿宋" w:hAnsi="仿宋" w:cs="仿宋" w:hint="eastAsia"/>
          </w:rPr>
          <w:t>（三）建设期利息</w:t>
        </w:r>
        <w:r>
          <w:tab/>
        </w:r>
        <w:r>
          <w:fldChar w:fldCharType="begin"/>
        </w:r>
        <w:r>
          <w:instrText xml:space="preserve"> PAGEREF _Toc30138 \h </w:instrText>
        </w:r>
        <w:r>
          <w:fldChar w:fldCharType="separate"/>
        </w:r>
        <w:r>
          <w:t>25</w:t>
        </w:r>
        <w:r>
          <w:fldChar w:fldCharType="end"/>
        </w:r>
      </w:hyperlink>
    </w:p>
    <w:p w:rsidR="007F4D77" w14:paraId="5CE1A035" w14:textId="77777777">
      <w:pPr>
        <w:pStyle w:val="TOC2"/>
        <w:tabs>
          <w:tab w:val="right" w:leader="dot" w:pos="8306"/>
        </w:tabs>
      </w:pPr>
      <w:hyperlink w:anchor="_Toc16533" w:history="1">
        <w:r>
          <w:rPr>
            <w:rFonts w:ascii="仿宋" w:eastAsia="仿宋" w:hAnsi="仿宋" w:cs="仿宋" w:hint="eastAsia"/>
          </w:rPr>
          <w:t>（四）流动资金</w:t>
        </w:r>
        <w:r>
          <w:tab/>
        </w:r>
        <w:r>
          <w:fldChar w:fldCharType="begin"/>
        </w:r>
        <w:r>
          <w:instrText xml:space="preserve"> PAGEREF _Toc16533 \h </w:instrText>
        </w:r>
        <w:r>
          <w:fldChar w:fldCharType="separate"/>
        </w:r>
        <w:r>
          <w:t>26</w:t>
        </w:r>
        <w:r>
          <w:fldChar w:fldCharType="end"/>
        </w:r>
      </w:hyperlink>
    </w:p>
    <w:p w:rsidR="007F4D77" w14:paraId="56CBFE93" w14:textId="77777777">
      <w:pPr>
        <w:pStyle w:val="TOC2"/>
        <w:tabs>
          <w:tab w:val="right" w:leader="dot" w:pos="8306"/>
        </w:tabs>
      </w:pPr>
      <w:hyperlink w:anchor="_Toc27356" w:history="1">
        <w:r>
          <w:rPr>
            <w:rFonts w:ascii="仿宋" w:eastAsia="仿宋" w:hAnsi="仿宋" w:cs="仿宋" w:hint="eastAsia"/>
          </w:rPr>
          <w:t>（五）粉质仪项目总投资</w:t>
        </w:r>
        <w:r>
          <w:tab/>
        </w:r>
        <w:r>
          <w:fldChar w:fldCharType="begin"/>
        </w:r>
        <w:r>
          <w:instrText xml:space="preserve"> PAGEREF _Toc27356 \h </w:instrText>
        </w:r>
        <w:r>
          <w:fldChar w:fldCharType="separate"/>
        </w:r>
        <w:r>
          <w:t>27</w:t>
        </w:r>
        <w:r>
          <w:fldChar w:fldCharType="end"/>
        </w:r>
      </w:hyperlink>
    </w:p>
    <w:p w:rsidR="007F4D77" w14:paraId="6AF227C3" w14:textId="77777777">
      <w:pPr>
        <w:pStyle w:val="TOC2"/>
        <w:tabs>
          <w:tab w:val="right" w:leader="dot" w:pos="8306"/>
        </w:tabs>
      </w:pPr>
      <w:hyperlink w:anchor="_Toc27184"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_Toc27184 \h </w:instrText>
        </w:r>
        <w:r>
          <w:fldChar w:fldCharType="separate"/>
        </w:r>
        <w:r>
          <w:t>27</w:t>
        </w:r>
        <w:r>
          <w:fldChar w:fldCharType="end"/>
        </w:r>
      </w:hyperlink>
    </w:p>
    <w:p w:rsidR="007F4D77" w14:paraId="66EC664A" w14:textId="77777777">
      <w:pPr>
        <w:pStyle w:val="TOC1"/>
        <w:tabs>
          <w:tab w:val="right" w:leader="dot" w:pos="8306"/>
        </w:tabs>
      </w:pPr>
      <w:hyperlink w:anchor="_Toc21930" w:history="1">
        <w:r>
          <w:rPr>
            <w:rFonts w:ascii="仿宋" w:eastAsia="仿宋" w:hAnsi="仿宋" w:cs="仿宋" w:hint="eastAsia"/>
          </w:rPr>
          <w:t>七、节能方案</w:t>
        </w:r>
        <w:r>
          <w:tab/>
        </w:r>
        <w:r>
          <w:fldChar w:fldCharType="begin"/>
        </w:r>
        <w:r>
          <w:instrText xml:space="preserve"> PAGEREF _Toc21930 \h </w:instrText>
        </w:r>
        <w:r>
          <w:fldChar w:fldCharType="separate"/>
        </w:r>
        <w:r>
          <w:t>28</w:t>
        </w:r>
        <w:r>
          <w:fldChar w:fldCharType="end"/>
        </w:r>
      </w:hyperlink>
    </w:p>
    <w:p w:rsidR="007F4D77" w14:paraId="161D07DE" w14:textId="77777777">
      <w:pPr>
        <w:pStyle w:val="TOC2"/>
        <w:tabs>
          <w:tab w:val="right" w:leader="dot" w:pos="8306"/>
        </w:tabs>
      </w:pPr>
      <w:hyperlink w:anchor="_Toc27399" w:history="1">
        <w:r>
          <w:rPr>
            <w:rFonts w:ascii="仿宋" w:eastAsia="仿宋" w:hAnsi="仿宋" w:cs="仿宋" w:hint="eastAsia"/>
          </w:rPr>
          <w:t>（一）粉质仪项目节能概述</w:t>
        </w:r>
        <w:r>
          <w:tab/>
        </w:r>
        <w:r>
          <w:fldChar w:fldCharType="begin"/>
        </w:r>
        <w:r>
          <w:instrText xml:space="preserve"> PAGEREF _Toc27399 \h </w:instrText>
        </w:r>
        <w:r>
          <w:fldChar w:fldCharType="separate"/>
        </w:r>
        <w:r>
          <w:t>28</w:t>
        </w:r>
        <w:r>
          <w:fldChar w:fldCharType="end"/>
        </w:r>
      </w:hyperlink>
    </w:p>
    <w:p w:rsidR="007F4D77" w14:paraId="72C38119" w14:textId="77777777">
      <w:pPr>
        <w:pStyle w:val="TOC2"/>
        <w:tabs>
          <w:tab w:val="right" w:leader="dot" w:pos="8306"/>
        </w:tabs>
      </w:pPr>
      <w:hyperlink w:anchor="_Toc9987" w:history="1">
        <w:r>
          <w:rPr>
            <w:rFonts w:ascii="仿宋" w:eastAsia="仿宋" w:hAnsi="仿宋" w:cs="仿宋" w:hint="eastAsia"/>
          </w:rPr>
          <w:t>（二）能源消费种类和数量分析</w:t>
        </w:r>
        <w:r>
          <w:tab/>
        </w:r>
        <w:r>
          <w:fldChar w:fldCharType="begin"/>
        </w:r>
        <w:r>
          <w:instrText xml:space="preserve"> PAGEREF _Toc9987 \h </w:instrText>
        </w:r>
        <w:r>
          <w:fldChar w:fldCharType="separate"/>
        </w:r>
        <w:r>
          <w:t>29</w:t>
        </w:r>
        <w:r>
          <w:fldChar w:fldCharType="end"/>
        </w:r>
      </w:hyperlink>
    </w:p>
    <w:p w:rsidR="007F4D77" w14:paraId="513C97CA" w14:textId="77777777">
      <w:pPr>
        <w:pStyle w:val="TOC2"/>
        <w:tabs>
          <w:tab w:val="right" w:leader="dot" w:pos="8306"/>
        </w:tabs>
      </w:pPr>
      <w:hyperlink w:anchor="_Toc13450" w:history="1">
        <w:r>
          <w:rPr>
            <w:rFonts w:ascii="仿宋" w:eastAsia="仿宋" w:hAnsi="仿宋" w:cs="仿宋" w:hint="eastAsia"/>
          </w:rPr>
          <w:t>（三）粉质仪项目节能措施</w:t>
        </w:r>
        <w:r>
          <w:tab/>
        </w:r>
        <w:r>
          <w:fldChar w:fldCharType="begin"/>
        </w:r>
        <w:r>
          <w:instrText xml:space="preserve"> PAGEREF _Toc13450 \h </w:instrText>
        </w:r>
        <w:r>
          <w:fldChar w:fldCharType="separate"/>
        </w:r>
        <w:r>
          <w:t>30</w:t>
        </w:r>
        <w:r>
          <w:fldChar w:fldCharType="end"/>
        </w:r>
      </w:hyperlink>
    </w:p>
    <w:p w:rsidR="007F4D77" w14:paraId="1C97F607" w14:textId="77777777">
      <w:pPr>
        <w:pStyle w:val="TOC2"/>
        <w:tabs>
          <w:tab w:val="right" w:leader="dot" w:pos="8306"/>
        </w:tabs>
      </w:pPr>
      <w:hyperlink w:anchor="_Toc26226" w:history="1">
        <w:r>
          <w:rPr>
            <w:rFonts w:ascii="仿宋" w:eastAsia="仿宋" w:hAnsi="仿宋" w:cs="仿宋" w:hint="eastAsia"/>
          </w:rPr>
          <w:t>（四）节能综合评价</w:t>
        </w:r>
        <w:r>
          <w:tab/>
        </w:r>
        <w:r>
          <w:fldChar w:fldCharType="begin"/>
        </w:r>
        <w:r>
          <w:instrText xml:space="preserve"> PAGEREF _Toc26226 \h </w:instrText>
        </w:r>
        <w:r>
          <w:fldChar w:fldCharType="separate"/>
        </w:r>
        <w:r>
          <w:t>33</w:t>
        </w:r>
        <w:r>
          <w:fldChar w:fldCharType="end"/>
        </w:r>
      </w:hyperlink>
    </w:p>
    <w:p w:rsidR="007F4D77" w14:paraId="0CC635A0" w14:textId="77777777">
      <w:pPr>
        <w:pStyle w:val="TOC1"/>
        <w:tabs>
          <w:tab w:val="right" w:leader="dot" w:pos="8306"/>
        </w:tabs>
      </w:pPr>
      <w:hyperlink w:anchor="_Toc9325" w:history="1">
        <w:r>
          <w:rPr>
            <w:rFonts w:ascii="仿宋" w:eastAsia="仿宋" w:hAnsi="仿宋" w:cs="仿宋" w:hint="eastAsia"/>
          </w:rPr>
          <w:t>八、经济效益分析</w:t>
        </w:r>
        <w:r>
          <w:tab/>
        </w:r>
        <w:r>
          <w:fldChar w:fldCharType="begin"/>
        </w:r>
        <w:r>
          <w:instrText xml:space="preserve"> PAGEREF _Toc9325 \h </w:instrText>
        </w:r>
        <w:r>
          <w:fldChar w:fldCharType="separate"/>
        </w:r>
        <w:r>
          <w:t>33</w:t>
        </w:r>
        <w:r>
          <w:fldChar w:fldCharType="end"/>
        </w:r>
      </w:hyperlink>
    </w:p>
    <w:p w:rsidR="007F4D77" w14:paraId="2B03EEC1" w14:textId="77777777">
      <w:pPr>
        <w:pStyle w:val="TOC2"/>
        <w:tabs>
          <w:tab w:val="right" w:leader="dot" w:pos="8306"/>
        </w:tabs>
      </w:pPr>
      <w:hyperlink w:anchor="_Toc1493" w:history="1">
        <w:r>
          <w:rPr>
            <w:rFonts w:ascii="仿宋" w:eastAsia="仿宋" w:hAnsi="仿宋" w:cs="仿宋" w:hint="eastAsia"/>
          </w:rPr>
          <w:t>（一）基本假设及基础参数选取</w:t>
        </w:r>
        <w:r>
          <w:tab/>
        </w:r>
        <w:r>
          <w:fldChar w:fldCharType="begin"/>
        </w:r>
        <w:r>
          <w:instrText xml:space="preserve"> PAGEREF _Toc1493 \h </w:instrText>
        </w:r>
        <w:r>
          <w:fldChar w:fldCharType="separate"/>
        </w:r>
        <w:r>
          <w:t>33</w:t>
        </w:r>
        <w:r>
          <w:fldChar w:fldCharType="end"/>
        </w:r>
      </w:hyperlink>
    </w:p>
    <w:p w:rsidR="007F4D77" w14:paraId="50EB1B5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141" w:history="1">
        <w:r>
          <w:rPr>
            <w:rFonts w:ascii="仿宋" w:eastAsia="仿宋" w:hAnsi="仿宋" w:cs="仿宋" w:hint="eastAsia"/>
          </w:rPr>
          <w:t>（二）经济评价财务测算</w:t>
        </w:r>
        <w:r>
          <w:tab/>
        </w:r>
        <w:r>
          <w:fldChar w:fldCharType="begin"/>
        </w:r>
        <w:r>
          <w:instrText xml:space="preserve"> PAGEREF _Toc3141 \h </w:instrText>
        </w:r>
        <w:r>
          <w:fldChar w:fldCharType="separate"/>
        </w:r>
        <w:r>
          <w:t>34</w:t>
        </w:r>
        <w:r>
          <w:fldChar w:fldCharType="end"/>
        </w:r>
      </w:hyperlink>
    </w:p>
    <w:p w:rsidR="007F4D77" w14:paraId="66856991" w14:textId="77777777">
      <w:pPr>
        <w:pStyle w:val="TOC2"/>
        <w:tabs>
          <w:tab w:val="right" w:leader="dot" w:pos="8306"/>
        </w:tabs>
      </w:pPr>
      <w:hyperlink w:anchor="_Toc17129" w:history="1">
        <w:r>
          <w:rPr>
            <w:rFonts w:ascii="仿宋" w:eastAsia="仿宋" w:hAnsi="仿宋" w:cs="仿宋" w:hint="eastAsia"/>
          </w:rPr>
          <w:t>（三）粉质仪项目盈利能力分析</w:t>
        </w:r>
        <w:r>
          <w:tab/>
        </w:r>
        <w:r>
          <w:fldChar w:fldCharType="begin"/>
        </w:r>
        <w:r>
          <w:instrText xml:space="preserve"> PAGEREF _Toc17129 \h </w:instrText>
        </w:r>
        <w:r>
          <w:fldChar w:fldCharType="separate"/>
        </w:r>
        <w:r>
          <w:t>36</w:t>
        </w:r>
        <w:r>
          <w:fldChar w:fldCharType="end"/>
        </w:r>
      </w:hyperlink>
    </w:p>
    <w:p w:rsidR="007F4D77" w14:paraId="272FD504" w14:textId="77777777">
      <w:pPr>
        <w:pStyle w:val="TOC2"/>
        <w:tabs>
          <w:tab w:val="right" w:leader="dot" w:pos="8306"/>
        </w:tabs>
      </w:pPr>
      <w:hyperlink w:anchor="_Toc9043" w:history="1">
        <w:r>
          <w:rPr>
            <w:rFonts w:ascii="仿宋" w:eastAsia="仿宋" w:hAnsi="仿宋" w:cs="仿宋" w:hint="eastAsia"/>
          </w:rPr>
          <w:t>（四）财务生存能力分析</w:t>
        </w:r>
        <w:r>
          <w:tab/>
        </w:r>
        <w:r>
          <w:fldChar w:fldCharType="begin"/>
        </w:r>
        <w:r>
          <w:instrText xml:space="preserve"> PAGEREF _Toc9043 \h </w:instrText>
        </w:r>
        <w:r>
          <w:fldChar w:fldCharType="separate"/>
        </w:r>
        <w:r>
          <w:t>37</w:t>
        </w:r>
        <w:r>
          <w:fldChar w:fldCharType="end"/>
        </w:r>
      </w:hyperlink>
    </w:p>
    <w:p w:rsidR="007F4D77" w14:paraId="710BBF29" w14:textId="77777777">
      <w:pPr>
        <w:pStyle w:val="TOC2"/>
        <w:tabs>
          <w:tab w:val="right" w:leader="dot" w:pos="8306"/>
        </w:tabs>
      </w:pPr>
      <w:hyperlink w:anchor="_Toc3711" w:history="1">
        <w:r>
          <w:rPr>
            <w:rFonts w:ascii="仿宋" w:eastAsia="仿宋" w:hAnsi="仿宋" w:cs="仿宋" w:hint="eastAsia"/>
          </w:rPr>
          <w:t>（五）偿债能力分析</w:t>
        </w:r>
        <w:r>
          <w:tab/>
        </w:r>
        <w:r>
          <w:fldChar w:fldCharType="begin"/>
        </w:r>
        <w:r>
          <w:instrText xml:space="preserve"> PAGEREF _Toc3711 \h </w:instrText>
        </w:r>
        <w:r>
          <w:fldChar w:fldCharType="separate"/>
        </w:r>
        <w:r>
          <w:t>38</w:t>
        </w:r>
        <w:r>
          <w:fldChar w:fldCharType="end"/>
        </w:r>
      </w:hyperlink>
    </w:p>
    <w:p w:rsidR="007F4D77" w14:paraId="6AB17763" w14:textId="77777777">
      <w:pPr>
        <w:pStyle w:val="TOC2"/>
        <w:tabs>
          <w:tab w:val="right" w:leader="dot" w:pos="8306"/>
        </w:tabs>
      </w:pPr>
      <w:hyperlink w:anchor="_Toc7024" w:history="1">
        <w:r>
          <w:rPr>
            <w:rFonts w:ascii="仿宋" w:eastAsia="仿宋" w:hAnsi="仿宋" w:cs="仿宋" w:hint="eastAsia"/>
          </w:rPr>
          <w:t>（六</w:t>
        </w:r>
        <w:r>
          <w:rPr>
            <w:rFonts w:ascii="仿宋" w:eastAsia="仿宋" w:hAnsi="仿宋" w:cs="仿宋" w:hint="eastAsia"/>
          </w:rPr>
          <w:t>）经济评价结论</w:t>
        </w:r>
        <w:r>
          <w:tab/>
        </w:r>
        <w:r>
          <w:fldChar w:fldCharType="begin"/>
        </w:r>
        <w:r>
          <w:instrText xml:space="preserve"> PAGEREF _Toc7024 \h </w:instrText>
        </w:r>
        <w:r>
          <w:fldChar w:fldCharType="separate"/>
        </w:r>
        <w:r>
          <w:t>39</w:t>
        </w:r>
        <w:r>
          <w:fldChar w:fldCharType="end"/>
        </w:r>
      </w:hyperlink>
    </w:p>
    <w:p w:rsidR="007F4D77" w14:paraId="353DF598" w14:textId="77777777">
      <w:pPr>
        <w:pStyle w:val="TOC1"/>
        <w:tabs>
          <w:tab w:val="right" w:leader="dot" w:pos="8306"/>
        </w:tabs>
      </w:pPr>
      <w:hyperlink w:anchor="_Toc28207" w:history="1">
        <w:r>
          <w:rPr>
            <w:rFonts w:ascii="仿宋" w:eastAsia="仿宋" w:hAnsi="仿宋" w:cs="仿宋" w:hint="eastAsia"/>
          </w:rPr>
          <w:t>九、组织架构分析</w:t>
        </w:r>
        <w:r>
          <w:tab/>
        </w:r>
        <w:r>
          <w:fldChar w:fldCharType="begin"/>
        </w:r>
        <w:r>
          <w:instrText xml:space="preserve"> PAGEREF _Toc28207 \h </w:instrText>
        </w:r>
        <w:r>
          <w:fldChar w:fldCharType="separate"/>
        </w:r>
        <w:r>
          <w:t>39</w:t>
        </w:r>
        <w:r>
          <w:fldChar w:fldCharType="end"/>
        </w:r>
      </w:hyperlink>
    </w:p>
    <w:p w:rsidR="007F4D77" w14:paraId="25039FE3" w14:textId="77777777">
      <w:pPr>
        <w:pStyle w:val="TOC2"/>
        <w:tabs>
          <w:tab w:val="right" w:leader="dot" w:pos="8306"/>
        </w:tabs>
      </w:pPr>
      <w:hyperlink w:anchor="_Toc6763" w:history="1">
        <w:r>
          <w:rPr>
            <w:rFonts w:ascii="仿宋" w:eastAsia="仿宋" w:hAnsi="仿宋" w:cs="仿宋" w:hint="eastAsia"/>
          </w:rPr>
          <w:t>（一）人力资源配置</w:t>
        </w:r>
        <w:r>
          <w:tab/>
        </w:r>
        <w:r>
          <w:fldChar w:fldCharType="begin"/>
        </w:r>
        <w:r>
          <w:instrText xml:space="preserve"> PAGEREF _Toc6763 \h </w:instrText>
        </w:r>
        <w:r>
          <w:fldChar w:fldCharType="separate"/>
        </w:r>
        <w:r>
          <w:t>39</w:t>
        </w:r>
        <w:r>
          <w:fldChar w:fldCharType="end"/>
        </w:r>
      </w:hyperlink>
    </w:p>
    <w:p w:rsidR="007F4D77" w14:paraId="17198EE0" w14:textId="77777777">
      <w:pPr>
        <w:pStyle w:val="TOC2"/>
        <w:tabs>
          <w:tab w:val="right" w:leader="dot" w:pos="8306"/>
        </w:tabs>
      </w:pPr>
      <w:hyperlink w:anchor="_Toc13501" w:history="1">
        <w:r>
          <w:rPr>
            <w:rFonts w:ascii="仿宋" w:eastAsia="仿宋" w:hAnsi="仿宋" w:cs="仿宋" w:hint="eastAsia"/>
          </w:rPr>
          <w:t>（二）员工技能培训</w:t>
        </w:r>
        <w:r>
          <w:tab/>
        </w:r>
        <w:r>
          <w:fldChar w:fldCharType="begin"/>
        </w:r>
        <w:r>
          <w:instrText xml:space="preserve"> PAGEREF _Toc13501 \h </w:instrText>
        </w:r>
        <w:r>
          <w:fldChar w:fldCharType="separate"/>
        </w:r>
        <w:r>
          <w:t>40</w:t>
        </w:r>
        <w:r>
          <w:fldChar w:fldCharType="end"/>
        </w:r>
      </w:hyperlink>
    </w:p>
    <w:p w:rsidR="007F4D77" w14:paraId="4A8ADED2" w14:textId="77777777">
      <w:pPr>
        <w:pStyle w:val="TOC1"/>
        <w:tabs>
          <w:tab w:val="right" w:leader="dot" w:pos="8306"/>
        </w:tabs>
      </w:pPr>
      <w:hyperlink w:anchor="_Toc9059" w:history="1">
        <w:r>
          <w:rPr>
            <w:rFonts w:ascii="仿宋" w:eastAsia="仿宋" w:hAnsi="仿宋" w:cs="仿宋" w:hint="eastAsia"/>
          </w:rPr>
          <w:t>十、环境保护分析</w:t>
        </w:r>
        <w:r>
          <w:tab/>
        </w:r>
        <w:r>
          <w:fldChar w:fldCharType="begin"/>
        </w:r>
        <w:r>
          <w:instrText xml:space="preserve"> PAGEREF _Toc9059 \h </w:instrText>
        </w:r>
        <w:r>
          <w:fldChar w:fldCharType="separate"/>
        </w:r>
        <w:r>
          <w:t>42</w:t>
        </w:r>
        <w:r>
          <w:fldChar w:fldCharType="end"/>
        </w:r>
      </w:hyperlink>
    </w:p>
    <w:p w:rsidR="007F4D77" w14:paraId="4C930803" w14:textId="77777777">
      <w:pPr>
        <w:pStyle w:val="TOC2"/>
        <w:tabs>
          <w:tab w:val="right" w:leader="dot" w:pos="8306"/>
        </w:tabs>
      </w:pPr>
      <w:hyperlink w:anchor="_Toc3728" w:history="1">
        <w:r>
          <w:rPr>
            <w:rFonts w:ascii="仿宋" w:eastAsia="仿宋" w:hAnsi="仿宋" w:cs="仿宋" w:hint="eastAsia"/>
          </w:rPr>
          <w:t>（一）环境保护综述</w:t>
        </w:r>
        <w:r>
          <w:tab/>
        </w:r>
        <w:r>
          <w:fldChar w:fldCharType="begin"/>
        </w:r>
        <w:r>
          <w:instrText xml:space="preserve"> PAGEREF _Toc3728 \h </w:instrText>
        </w:r>
        <w:r>
          <w:fldChar w:fldCharType="separate"/>
        </w:r>
        <w:r>
          <w:t>42</w:t>
        </w:r>
        <w:r>
          <w:fldChar w:fldCharType="end"/>
        </w:r>
      </w:hyperlink>
    </w:p>
    <w:p w:rsidR="007F4D77" w14:paraId="3FA7403E" w14:textId="77777777">
      <w:pPr>
        <w:pStyle w:val="TOC2"/>
        <w:tabs>
          <w:tab w:val="right" w:leader="dot" w:pos="8306"/>
        </w:tabs>
      </w:pPr>
      <w:hyperlink w:anchor="_Toc6110" w:history="1">
        <w:r>
          <w:rPr>
            <w:rFonts w:ascii="仿宋" w:eastAsia="仿宋" w:hAnsi="仿宋" w:cs="仿宋" w:hint="eastAsia"/>
          </w:rPr>
          <w:t>（二）施工期环境影响分析</w:t>
        </w:r>
        <w:r>
          <w:tab/>
        </w:r>
        <w:r>
          <w:fldChar w:fldCharType="begin"/>
        </w:r>
        <w:r>
          <w:instrText xml:space="preserve"> PAGEREF _Toc6110 \h </w:instrText>
        </w:r>
        <w:r>
          <w:fldChar w:fldCharType="separate"/>
        </w:r>
        <w:r>
          <w:t>43</w:t>
        </w:r>
        <w:r>
          <w:fldChar w:fldCharType="end"/>
        </w:r>
      </w:hyperlink>
    </w:p>
    <w:p w:rsidR="007F4D77" w14:paraId="0E586C9C" w14:textId="77777777">
      <w:pPr>
        <w:pStyle w:val="TOC2"/>
        <w:tabs>
          <w:tab w:val="right" w:leader="dot" w:pos="8306"/>
        </w:tabs>
      </w:pPr>
      <w:hyperlink w:anchor="_Toc2789" w:history="1">
        <w:r>
          <w:rPr>
            <w:rFonts w:ascii="仿宋" w:eastAsia="仿宋" w:hAnsi="仿宋" w:cs="仿宋" w:hint="eastAsia"/>
          </w:rPr>
          <w:t>（三）营运期环境影响分析</w:t>
        </w:r>
        <w:r>
          <w:tab/>
        </w:r>
        <w:r>
          <w:fldChar w:fldCharType="begin"/>
        </w:r>
        <w:r>
          <w:instrText xml:space="preserve"> PAGEREF _Toc2789 \h </w:instrText>
        </w:r>
        <w:r>
          <w:fldChar w:fldCharType="separate"/>
        </w:r>
        <w:r>
          <w:t>45</w:t>
        </w:r>
        <w:r>
          <w:fldChar w:fldCharType="end"/>
        </w:r>
      </w:hyperlink>
    </w:p>
    <w:p w:rsidR="007F4D77" w14:paraId="714B473A" w14:textId="77777777">
      <w:pPr>
        <w:pStyle w:val="TOC2"/>
        <w:tabs>
          <w:tab w:val="right" w:leader="dot" w:pos="8306"/>
        </w:tabs>
      </w:pPr>
      <w:hyperlink w:anchor="_Toc30381" w:history="1">
        <w:r>
          <w:rPr>
            <w:rFonts w:ascii="仿宋" w:eastAsia="仿宋" w:hAnsi="仿宋" w:cs="仿宋" w:hint="eastAsia"/>
          </w:rPr>
          <w:t>（四）综合评价</w:t>
        </w:r>
        <w:r>
          <w:tab/>
        </w:r>
        <w:r>
          <w:fldChar w:fldCharType="begin"/>
        </w:r>
        <w:r>
          <w:instrText xml:space="preserve"> PAGEREF _Toc30381 \h </w:instrText>
        </w:r>
        <w:r>
          <w:fldChar w:fldCharType="separate"/>
        </w:r>
        <w:r>
          <w:t>47</w:t>
        </w:r>
        <w:r>
          <w:fldChar w:fldCharType="end"/>
        </w:r>
      </w:hyperlink>
    </w:p>
    <w:p w:rsidR="007F4D77" w14:paraId="6FF882DD" w14:textId="77777777">
      <w:pPr>
        <w:pStyle w:val="TOC1"/>
        <w:tabs>
          <w:tab w:val="right" w:leader="dot" w:pos="8306"/>
        </w:tabs>
      </w:pPr>
      <w:hyperlink w:anchor="_Toc20395" w:history="1">
        <w:r>
          <w:rPr>
            <w:rFonts w:ascii="仿宋" w:eastAsia="仿宋" w:hAnsi="仿宋" w:cs="仿宋" w:hint="eastAsia"/>
          </w:rPr>
          <w:t>十一、市场分析、调研</w:t>
        </w:r>
        <w:r>
          <w:tab/>
        </w:r>
        <w:r>
          <w:fldChar w:fldCharType="begin"/>
        </w:r>
        <w:r>
          <w:instrText xml:space="preserve"> PAGEREF _Toc20395 \h </w:instrText>
        </w:r>
        <w:r>
          <w:fldChar w:fldCharType="separate"/>
        </w:r>
        <w:r>
          <w:t>48</w:t>
        </w:r>
        <w:r>
          <w:fldChar w:fldCharType="end"/>
        </w:r>
      </w:hyperlink>
    </w:p>
    <w:p w:rsidR="007F4D77" w14:paraId="2BC14FCC" w14:textId="77777777">
      <w:pPr>
        <w:pStyle w:val="TOC2"/>
        <w:tabs>
          <w:tab w:val="right" w:leader="dot" w:pos="8306"/>
        </w:tabs>
      </w:pPr>
      <w:hyperlink w:anchor="_Toc28384" w:history="1">
        <w:r>
          <w:rPr>
            <w:rFonts w:ascii="仿宋" w:eastAsia="仿宋" w:hAnsi="仿宋" w:cs="仿宋" w:hint="eastAsia"/>
          </w:rPr>
          <w:t>（一）粉质仪行业分析</w:t>
        </w:r>
        <w:r>
          <w:tab/>
        </w:r>
        <w:r>
          <w:fldChar w:fldCharType="begin"/>
        </w:r>
        <w:r>
          <w:instrText xml:space="preserve"> PAGEREF _Toc28384 \h </w:instrText>
        </w:r>
        <w:r>
          <w:fldChar w:fldCharType="separate"/>
        </w:r>
        <w:r>
          <w:t>48</w:t>
        </w:r>
        <w:r>
          <w:fldChar w:fldCharType="end"/>
        </w:r>
      </w:hyperlink>
    </w:p>
    <w:p w:rsidR="007F4D77" w14:paraId="321F1429" w14:textId="77777777">
      <w:pPr>
        <w:pStyle w:val="TOC2"/>
        <w:tabs>
          <w:tab w:val="right" w:leader="dot" w:pos="8306"/>
        </w:tabs>
      </w:pPr>
      <w:hyperlink w:anchor="_Toc21799" w:history="1">
        <w:r>
          <w:rPr>
            <w:rFonts w:ascii="仿宋" w:eastAsia="仿宋" w:hAnsi="仿宋" w:cs="仿宋" w:hint="eastAsia"/>
          </w:rPr>
          <w:t>（二）粉质仪市场分析预测</w:t>
        </w:r>
        <w:r>
          <w:tab/>
        </w:r>
        <w:r>
          <w:fldChar w:fldCharType="begin"/>
        </w:r>
        <w:r>
          <w:instrText xml:space="preserve"> PAGEREF _Toc21799 \h </w:instrText>
        </w:r>
        <w:r>
          <w:fldChar w:fldCharType="separate"/>
        </w:r>
        <w:r>
          <w:t>49</w:t>
        </w:r>
        <w:r>
          <w:fldChar w:fldCharType="end"/>
        </w:r>
      </w:hyperlink>
    </w:p>
    <w:p w:rsidR="007F4D77" w14:paraId="6D553492"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F4D77" w14:paraId="2C529139" w14:textId="77777777">
      <w:pPr>
        <w:pStyle w:val="Heading1"/>
        <w:jc w:val="center"/>
        <w:rPr>
          <w:rFonts w:ascii="仿宋" w:eastAsia="仿宋" w:hAnsi="仿宋" w:cs="仿宋"/>
        </w:rPr>
      </w:pPr>
      <w:bookmarkStart w:id="0" w:name="_Toc18509"/>
      <w:r>
        <w:rPr>
          <w:rFonts w:ascii="仿宋" w:eastAsia="仿宋" w:hAnsi="仿宋" w:cs="仿宋" w:hint="eastAsia"/>
        </w:rPr>
        <w:t>概论</w:t>
      </w:r>
      <w:bookmarkEnd w:id="0"/>
    </w:p>
    <w:p w:rsidR="007F4D77" w14:paraId="769A12E4"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7F4D77" w14:paraId="0FD3B735"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7F4D77" w14:paraId="482821D4" w14:textId="77777777">
      <w:pPr>
        <w:pStyle w:val="Heading1"/>
        <w:ind w:firstLine="560" w:firstLineChars="200"/>
        <w:rPr>
          <w:rFonts w:ascii="仿宋" w:eastAsia="仿宋" w:hAnsi="仿宋" w:cs="仿宋"/>
          <w:sz w:val="28"/>
        </w:rPr>
      </w:pPr>
      <w:bookmarkStart w:id="1" w:name="_Toc29730"/>
      <w:r>
        <w:rPr>
          <w:rFonts w:ascii="仿宋" w:eastAsia="仿宋" w:hAnsi="仿宋" w:cs="仿宋" w:hint="eastAsia"/>
          <w:sz w:val="28"/>
        </w:rPr>
        <w:t>一、技术方案</w:t>
      </w:r>
      <w:bookmarkEnd w:id="1"/>
    </w:p>
    <w:p w:rsidR="007F4D77" w14:paraId="46A696FC" w14:textId="77777777">
      <w:pPr>
        <w:pStyle w:val="Heading2"/>
        <w:rPr>
          <w:rFonts w:ascii="仿宋" w:eastAsia="仿宋" w:hAnsi="仿宋" w:cs="仿宋"/>
        </w:rPr>
      </w:pPr>
      <w:bookmarkStart w:id="2" w:name="_Toc16140"/>
      <w:r>
        <w:rPr>
          <w:rFonts w:ascii="仿宋" w:eastAsia="仿宋" w:hAnsi="仿宋" w:cs="仿宋" w:hint="eastAsia"/>
        </w:rPr>
        <w:t>（一）企业技术研发分析</w:t>
      </w:r>
      <w:bookmarkEnd w:id="2"/>
    </w:p>
    <w:p w:rsidR="007F4D77" w14:paraId="7FFB1AA2"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7F4D77" w14:paraId="5F39B7EE" w14:textId="77777777">
      <w:pPr>
        <w:ind w:firstLine="560" w:firstLineChars="200"/>
        <w:rPr>
          <w:rFonts w:ascii="仿宋" w:eastAsia="仿宋" w:hAnsi="仿宋" w:cs="仿宋"/>
          <w:sz w:val="28"/>
        </w:rPr>
      </w:pPr>
      <w:r>
        <w:rPr>
          <w:rFonts w:ascii="仿宋" w:eastAsia="仿宋" w:hAnsi="仿宋" w:cs="仿宋" w:hint="eastAsia"/>
          <w:sz w:val="28"/>
        </w:rPr>
        <w:t>企业的新产品开发</w:t>
      </w:r>
      <w:r>
        <w:rPr>
          <w:rFonts w:ascii="仿宋" w:eastAsia="仿宋" w:hAnsi="仿宋" w:cs="仿宋" w:hint="eastAsia"/>
          <w:sz w:val="28"/>
        </w:rPr>
        <w:t>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7F4D77" w14:paraId="445201B3" w14:textId="55E9F2FB">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7F4D77" w14:textId="55E9F2FB">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w:t>
      </w:r>
      <w:r>
        <w:rPr>
          <w:rFonts w:ascii="仿宋" w:eastAsia="仿宋" w:hAnsi="仿宋" w:cs="仿宋" w:hint="eastAsia"/>
          <w:sz w:val="28"/>
        </w:rPr>
        <w:t>助于确保技术创新的连贯性和高效性。</w:t>
      </w:r>
    </w:p>
    <w:p w:rsidR="007F4D77" w14:paraId="1917FA82" w14:textId="35F582E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7F4D77" w14:paraId="47F215D5" w14:textId="7BE45CE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7F4D77" w14:paraId="2D3C6698" w14:textId="088F83B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w:t>
      </w:r>
      <w:r>
        <w:rPr>
          <w:rFonts w:ascii="仿宋" w:eastAsia="仿宋" w:hAnsi="仿宋" w:cs="仿宋" w:hint="eastAsia"/>
          <w:sz w:val="28"/>
        </w:rPr>
        <w:t>开发应该强调与企业品牌的一致性，确保产品符合企业的核心价值观和市场定位。品牌战略应该贯穿整个研发过程，以提高产品的市场认可度和竞争力。</w:t>
      </w:r>
    </w:p>
    <w:p w:rsidR="007F4D77" w14:paraId="0138A360"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7F4D77" w14:paraId="74E0384B" w14:textId="77777777">
      <w:pPr>
        <w:ind w:firstLine="560" w:firstLineChars="200"/>
        <w:rPr>
          <w:rFonts w:ascii="仿宋" w:eastAsia="仿宋" w:hAnsi="仿宋" w:cs="仿宋"/>
          <w:sz w:val="28"/>
        </w:rPr>
      </w:pPr>
    </w:p>
    <w:p w:rsidR="007F4D77" w14:paraId="58DC8BB5" w14:textId="77777777">
      <w:pPr>
        <w:pStyle w:val="Heading2"/>
        <w:ind w:firstLine="560" w:firstLineChars="200"/>
        <w:rPr>
          <w:rFonts w:ascii="仿宋" w:eastAsia="仿宋" w:hAnsi="仿宋" w:cs="仿宋"/>
          <w:sz w:val="28"/>
        </w:rPr>
      </w:pPr>
      <w:bookmarkStart w:id="3" w:name="_Toc20290"/>
      <w:r>
        <w:rPr>
          <w:rFonts w:ascii="仿宋" w:eastAsia="仿宋" w:hAnsi="仿宋" w:cs="仿宋" w:hint="eastAsia"/>
          <w:sz w:val="28"/>
        </w:rPr>
        <w:t>（二）粉质仪项目技术工艺分析</w:t>
      </w:r>
      <w:bookmarkEnd w:id="3"/>
    </w:p>
    <w:p w:rsidR="007F4D77" w14:paraId="1FE88AE1" w14:textId="04BC770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工艺技术方案的选用原则</w:t>
      </w:r>
    </w:p>
    <w:p w:rsidR="007F4D77" w14:paraId="37249156"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7F4D77" w14:paraId="10E8618B" w14:textId="3DB15BD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7F4D77" w14:paraId="3DF2C80B" w14:textId="4B4FA22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7F4D77" w14:paraId="25F130D4" w14:textId="1E0BB05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7F4D77" w14:paraId="30EAFEE5" w14:textId="6F330D1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w:t>
      </w:r>
      <w:r>
        <w:rPr>
          <w:rFonts w:ascii="仿宋" w:eastAsia="仿宋" w:hAnsi="仿宋" w:cs="仿宋" w:hint="eastAsia"/>
          <w:sz w:val="28"/>
        </w:rPr>
        <w:t>市场快速变化和客户需求的不断演变。这将有助于及时调整生产策略和产品组合。</w:t>
      </w:r>
    </w:p>
    <w:p w:rsidR="007F4D77" w14:paraId="424174C7" w14:textId="148A600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7F4D77" w14:paraId="6429CB1C"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7F4D77" w14:paraId="3261E2B0" w14:textId="4BB6BE7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7F4D77" w14:paraId="70425AE4" w14:textId="41219DF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7F4D77" w14:paraId="3CA5DEAE" w14:textId="5B24283C">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自主研发和创新：</w:t>
      </w:r>
    </w:p>
    <w:p w:rsidR="007F4D77" w14:textId="5B24283C">
      <w:pPr>
        <w:ind w:firstLine="560" w:firstLineChars="200"/>
        <w:rPr>
          <w:rFonts w:ascii="仿宋" w:eastAsia="仿宋" w:hAnsi="仿宋" w:cs="仿宋"/>
          <w:sz w:val="28"/>
        </w:rPr>
      </w:pPr>
      <w:r>
        <w:rPr>
          <w:rFonts w:ascii="仿宋" w:eastAsia="仿宋" w:hAnsi="仿宋" w:cs="仿宋" w:hint="eastAsia"/>
          <w:sz w:val="28"/>
        </w:rPr>
        <w:t>我们鼓励自主研发和创新，以推动内部技术的不断提升</w:t>
      </w:r>
      <w:r>
        <w:rPr>
          <w:rFonts w:ascii="仿宋" w:eastAsia="仿宋" w:hAnsi="仿宋" w:cs="仿宋" w:hint="eastAsia"/>
          <w:sz w:val="28"/>
        </w:rPr>
        <w:t>。通过持续的研究和开发，我们可以更好地满足市场需求，并在技术方面保持竞争优势。</w:t>
      </w:r>
    </w:p>
    <w:p w:rsidR="007F4D77" w14:paraId="425C8ACF"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7F4D77" w14:paraId="7345F99E" w14:textId="15287777">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7F4D77" w14:paraId="5E861B1B"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7F4D77" w14:paraId="59CACCA0" w14:textId="463784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7F4D77" w14:paraId="5418EC97" w14:textId="6E707F1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7F4D77" w14:paraId="5B394E38" w14:textId="01EE804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w:t>
      </w:r>
      <w:r>
        <w:rPr>
          <w:rFonts w:ascii="仿宋" w:eastAsia="仿宋" w:hAnsi="仿宋" w:cs="仿宋" w:hint="eastAsia"/>
          <w:sz w:val="28"/>
        </w:rPr>
        <w:t>测和评估，以识别潜在的技术问题并采取纠正措施。</w:t>
      </w:r>
    </w:p>
    <w:p w:rsidR="007F4D77" w14:paraId="407AB3BA" w14:textId="0D33C58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7F4D77" w14:paraId="3E4DCA4D"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7F4D77" w14:paraId="4956BCBF" w14:textId="77777777">
      <w:pPr>
        <w:pStyle w:val="Heading2"/>
        <w:ind w:firstLine="560" w:firstLineChars="200"/>
        <w:rPr>
          <w:rFonts w:ascii="仿宋" w:eastAsia="仿宋" w:hAnsi="仿宋" w:cs="仿宋"/>
          <w:sz w:val="28"/>
        </w:rPr>
      </w:pPr>
      <w:bookmarkStart w:id="4" w:name="_Toc30516"/>
      <w:r>
        <w:rPr>
          <w:rFonts w:ascii="仿宋" w:eastAsia="仿宋" w:hAnsi="仿宋" w:cs="仿宋" w:hint="eastAsia"/>
          <w:sz w:val="28"/>
        </w:rPr>
        <w:t>（三）粉质仪项目技术流程</w:t>
      </w:r>
      <w:bookmarkEnd w:id="4"/>
    </w:p>
    <w:p w:rsidR="007F4D77" w14:paraId="1F93BDE3" w14:textId="77777777">
      <w:pPr>
        <w:ind w:firstLine="560" w:firstLineChars="200"/>
        <w:rPr>
          <w:rFonts w:ascii="仿宋" w:eastAsia="仿宋" w:hAnsi="仿宋" w:cs="仿宋"/>
          <w:sz w:val="28"/>
        </w:rPr>
      </w:pPr>
      <w:r>
        <w:rPr>
          <w:rFonts w:ascii="仿宋" w:eastAsia="仿宋" w:hAnsi="仿宋" w:cs="仿宋" w:hint="eastAsia"/>
          <w:sz w:val="28"/>
        </w:rPr>
        <w:t>粉质仪项目技术流程</w:t>
      </w:r>
    </w:p>
    <w:p w:rsidR="007F4D77" w14:paraId="01E8606C"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粉质仪项目的技术流程是确保产品质量和生产效率的核心部分。以下是粉质仪项目技术流程的主要步骤：</w:t>
      </w:r>
    </w:p>
    <w:p w:rsidR="007F4D77" w14:paraId="4AC7B021" w14:textId="634996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粉质仪项目开始于原辅材料的采购和检验。我们将与可靠的供应商合作，确保原材料的质量符合标准。在接收</w:t>
      </w:r>
      <w:r>
        <w:rPr>
          <w:rFonts w:ascii="仿宋" w:eastAsia="仿宋" w:hAnsi="仿宋" w:cs="仿宋" w:hint="eastAsia"/>
          <w:sz w:val="28"/>
        </w:rPr>
        <w:t>原辅材料后，将进行详细的检验，包括外观、性能和化学成分，以确保其合格。</w:t>
      </w:r>
    </w:p>
    <w:p w:rsidR="007F4D77" w14:paraId="69BCB1DD" w14:textId="5EA22ED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7F4D77" w14:paraId="07004DE5" w14:textId="67ACA24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7F4D77" w14:paraId="31B8FF2B" w14:textId="3D2658C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7F4D77" w14:paraId="2121D835" w14:textId="3070FAE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w:t>
      </w:r>
      <w:r>
        <w:rPr>
          <w:rFonts w:ascii="仿宋" w:eastAsia="仿宋" w:hAnsi="仿宋" w:cs="仿宋" w:hint="eastAsia"/>
          <w:sz w:val="28"/>
        </w:rPr>
        <w:t>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7F4D77" w14:paraId="2A703CF3" w14:textId="2482E89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7F4D77" w14:paraId="2EDF0BFF" w14:textId="0A101A0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7F4D77" w14:paraId="3DDC07AF" w14:textId="2CE952E2">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7F4D77" w14:paraId="3D1F9A71" w14:textId="77777777">
      <w:pPr>
        <w:ind w:firstLine="560" w:firstLineChars="200"/>
        <w:rPr>
          <w:rFonts w:ascii="仿宋" w:eastAsia="仿宋" w:hAnsi="仿宋" w:cs="仿宋"/>
          <w:sz w:val="28"/>
        </w:rPr>
      </w:pPr>
      <w:r>
        <w:rPr>
          <w:rFonts w:ascii="仿宋" w:eastAsia="仿宋" w:hAnsi="仿宋" w:cs="仿宋" w:hint="eastAsia"/>
          <w:sz w:val="28"/>
        </w:rPr>
        <w:t>这些步骤构成了粉质仪项目的技术流程，是确保产品质量、生产效率和客户满意度的关键。通过严格执行每个步骤，我们将提供高质量的产品，满足客户的需求，取得市场竞争优势。</w:t>
      </w:r>
    </w:p>
    <w:p w:rsidR="007F4D77" w14:paraId="0074C10A" w14:textId="77777777">
      <w:pPr>
        <w:pStyle w:val="Heading2"/>
        <w:ind w:firstLine="560" w:firstLineChars="200"/>
        <w:rPr>
          <w:rFonts w:ascii="仿宋" w:eastAsia="仿宋" w:hAnsi="仿宋" w:cs="仿宋"/>
          <w:sz w:val="28"/>
        </w:rPr>
      </w:pPr>
      <w:bookmarkStart w:id="5" w:name="_Toc13138"/>
      <w:r>
        <w:rPr>
          <w:rFonts w:ascii="仿宋" w:eastAsia="仿宋" w:hAnsi="仿宋" w:cs="仿宋" w:hint="eastAsia"/>
          <w:sz w:val="28"/>
        </w:rPr>
        <w:t>（四）设备选型方案</w:t>
      </w:r>
      <w:bookmarkEnd w:id="5"/>
    </w:p>
    <w:p w:rsidR="007F4D77" w14:paraId="1A1E43E6"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7F4D77" w14:paraId="161F88EE"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7F4D77" w14:paraId="52D4BE2E" w14:textId="18CA7D5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w:t>
      </w:r>
      <w:r>
        <w:rPr>
          <w:rFonts w:ascii="仿宋" w:eastAsia="仿宋" w:hAnsi="仿宋" w:cs="仿宋" w:hint="eastAsia"/>
          <w:sz w:val="28"/>
        </w:rPr>
        <w:t>虑因素。我们注重选用设备，以降低能耗、维护成本和人工成本，以确保在生产同类产品时保持最低的生产成本。</w:t>
      </w:r>
    </w:p>
    <w:p w:rsidR="007F4D77" w14:paraId="4690D73F" w14:textId="2AA1004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7F4D77" w14:paraId="3D9E56AA" w14:textId="251CECA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7F4D77" w14:paraId="7E6F9C3C" w14:textId="43B6462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w:t>
      </w:r>
      <w:r>
        <w:rPr>
          <w:rFonts w:ascii="仿宋" w:eastAsia="仿宋" w:hAnsi="仿宋" w:cs="仿宋" w:hint="eastAsia"/>
          <w:sz w:val="28"/>
        </w:rPr>
        <w:t>各个关键环节。</w:t>
      </w:r>
    </w:p>
    <w:p w:rsidR="007F4D77" w14:paraId="1AC999E4"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7F4D77" w14:paraId="43218F7A"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7F4D77"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7F4D77" w14:paraId="798A1861" w14:textId="77777777">
      <w:pPr>
        <w:pStyle w:val="Heading1"/>
        <w:ind w:firstLine="560" w:firstLineChars="200"/>
        <w:rPr>
          <w:rFonts w:ascii="仿宋" w:eastAsia="仿宋" w:hAnsi="仿宋" w:cs="仿宋"/>
          <w:sz w:val="28"/>
        </w:rPr>
      </w:pPr>
      <w:bookmarkStart w:id="6" w:name="_Toc27144"/>
      <w:r>
        <w:rPr>
          <w:rFonts w:ascii="仿宋" w:eastAsia="仿宋" w:hAnsi="仿宋" w:cs="仿宋" w:hint="eastAsia"/>
          <w:sz w:val="28"/>
        </w:rPr>
        <w:t>二、行业前景及市场预测</w:t>
      </w:r>
      <w:bookmarkEnd w:id="6"/>
    </w:p>
    <w:p w:rsidR="007F4D77" w14:paraId="41D63201" w14:textId="77777777">
      <w:pPr>
        <w:pStyle w:val="Heading2"/>
        <w:rPr>
          <w:rFonts w:ascii="仿宋" w:eastAsia="仿宋" w:hAnsi="仿宋" w:cs="仿宋"/>
        </w:rPr>
      </w:pPr>
      <w:bookmarkStart w:id="7" w:name="_Toc12261"/>
      <w:r>
        <w:rPr>
          <w:rFonts w:ascii="仿宋" w:eastAsia="仿宋" w:hAnsi="仿宋" w:cs="仿宋" w:hint="eastAsia"/>
        </w:rPr>
        <w:t>（一）行业基本情况</w:t>
      </w:r>
      <w:bookmarkEnd w:id="7"/>
    </w:p>
    <w:p w:rsidR="007F4D77" w14:paraId="51493870" w14:textId="42AD8D9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行业定义：粉质仪行业是一个关键的产业领域，专注于生产、分离和供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7F4D77" w14:paraId="010705FF" w14:textId="171DFB1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市场规模：粉质仪行业的市场规模庞大。全球范围内，该行业的市场价值数以百亿美元计。在国内市场，</w:t>
      </w:r>
      <w:r>
        <w:rPr>
          <w:rFonts w:ascii="仿宋" w:eastAsia="仿宋" w:hAnsi="仿宋" w:cs="仿宋" w:hint="eastAsia"/>
          <w:sz w:val="28"/>
        </w:rPr>
        <w:t>该行业也呈现出强劲增长势头。</w:t>
      </w:r>
    </w:p>
    <w:p w:rsidR="007F4D77" w14:paraId="057DAAEF" w14:textId="7436EA1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行业分类：粉质仪行业通常可以分为以下几个子领域，包括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7F4D77" w14:paraId="41133525" w14:textId="79BF3F6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7F4D77" w14:paraId="18EA92C2" w14:textId="38F15F7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7F4D77" w14:paraId="7A0CED8C" w14:textId="1EE81F7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7F4D77" w14:paraId="5D02023A" w14:textId="4A0CCE49">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竞争格局：全球粉质仪行业竞争激烈，存在一些大型国际</w:t>
      </w:r>
      <w:r>
        <w:rPr>
          <w:rFonts w:ascii="仿宋" w:eastAsia="仿宋" w:hAnsi="仿宋" w:cs="仿宋" w:hint="eastAsia"/>
          <w:sz w:val="28"/>
        </w:rPr>
        <w:t>XXX</w:t>
      </w:r>
    </w:p>
    <w:p w:rsidR="007F4D77" w14:textId="4A0CCE49">
      <w:pPr>
        <w:ind w:firstLine="560" w:firstLineChars="200"/>
        <w:rPr>
          <w:rFonts w:ascii="仿宋" w:eastAsia="仿宋" w:hAnsi="仿宋" w:cs="仿宋"/>
          <w:sz w:val="28"/>
        </w:rPr>
      </w:pP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7F4D77" w14:paraId="311C5A57" w14:textId="6852921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政策和法规：环保法规、安全标准和质量管理要求对粉质仪行业产生重大影响。政府制定的法规和政策对行业的合规性和可持续性产生关键作用。</w:t>
      </w:r>
    </w:p>
    <w:p w:rsidR="007F4D77" w14:paraId="27C28B55" w14:textId="42BC93A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国际市场：国际市场对粉质仪行业至关重要，特别是出口市场。国际市场的稳定性和竞争格局影响着行业内企业的国际化战略。</w:t>
      </w:r>
    </w:p>
    <w:p w:rsidR="007F4D77" w14:paraId="6D67F98B" w14:textId="5779C9E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发展前景：随着新兴产业的快速发展和技术不断进步，粉质仪行业有望继续保持增长。国内外市场都将提供丰富</w:t>
      </w:r>
      <w:r>
        <w:rPr>
          <w:rFonts w:ascii="仿宋" w:eastAsia="仿宋" w:hAnsi="仿宋" w:cs="仿宋" w:hint="eastAsia"/>
          <w:sz w:val="28"/>
        </w:rPr>
        <w:t>的机会，但同时也伴随着激烈的竞争和各种挑战。因此，企业需要不断创新和适应市场变化，以确保行业的可持续发展。</w:t>
      </w:r>
    </w:p>
    <w:p w:rsidR="007F4D77" w14:paraId="48DD3624" w14:textId="77777777">
      <w:pPr>
        <w:pStyle w:val="Heading2"/>
        <w:ind w:firstLine="560" w:firstLineChars="200"/>
        <w:rPr>
          <w:rFonts w:ascii="仿宋" w:eastAsia="仿宋" w:hAnsi="仿宋" w:cs="仿宋"/>
          <w:sz w:val="28"/>
        </w:rPr>
      </w:pPr>
      <w:bookmarkStart w:id="8" w:name="_Toc24263"/>
      <w:r>
        <w:rPr>
          <w:rFonts w:ascii="仿宋" w:eastAsia="仿宋" w:hAnsi="仿宋" w:cs="仿宋" w:hint="eastAsia"/>
          <w:sz w:val="28"/>
        </w:rPr>
        <w:t>（二）市场分析</w:t>
      </w:r>
      <w:bookmarkEnd w:id="8"/>
    </w:p>
    <w:p w:rsidR="007F4D77" w14:paraId="6972EB9A"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7F4D77" w14:paraId="78C55BB1" w14:textId="77777777">
      <w:pPr>
        <w:ind w:firstLine="560" w:firstLineChars="200"/>
        <w:rPr>
          <w:rFonts w:ascii="仿宋" w:eastAsia="仿宋" w:hAnsi="仿宋" w:cs="仿宋"/>
          <w:sz w:val="28"/>
        </w:rPr>
      </w:pPr>
      <w:r>
        <w:rPr>
          <w:rFonts w:ascii="仿宋" w:eastAsia="仿宋" w:hAnsi="仿宋" w:cs="仿宋" w:hint="eastAsia"/>
          <w:sz w:val="28"/>
        </w:rPr>
        <w:t>粉质仪行业是一个多元化的领域，包括多种不同产品和服务的提供。</w:t>
      </w:r>
    </w:p>
    <w:p w:rsidR="007F4D77" w14:paraId="465B92F5"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7F4D77" w14:paraId="42218C02"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7F4D77" w14:paraId="1C04FBC0" w14:textId="77777777">
      <w:pPr>
        <w:ind w:firstLine="560" w:firstLineChars="200"/>
        <w:rPr>
          <w:rFonts w:ascii="仿宋" w:eastAsia="仿宋" w:hAnsi="仿宋" w:cs="仿宋"/>
          <w:sz w:val="28"/>
        </w:rPr>
      </w:pPr>
      <w:r>
        <w:rPr>
          <w:rFonts w:ascii="仿宋" w:eastAsia="仿宋" w:hAnsi="仿宋" w:cs="仿宋" w:hint="eastAsia"/>
          <w:sz w:val="28"/>
        </w:rPr>
        <w:t>粉质仪行业的市场规模巨大，全球市值数以百亿美元计。</w:t>
      </w:r>
    </w:p>
    <w:p w:rsidR="007F4D77" w14:paraId="063AB21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在国内市场，粉质仪行业也呈现强劲增长趋势，为国内经济做出了重要贡献。</w:t>
      </w:r>
    </w:p>
    <w:p w:rsidR="007F4D77" w14:paraId="14CFF9AD"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7F4D77" w14:paraId="09AA0DFC" w14:textId="77777777">
      <w:pPr>
        <w:ind w:firstLine="560" w:firstLineChars="200"/>
        <w:rPr>
          <w:rFonts w:ascii="仿宋" w:eastAsia="仿宋" w:hAnsi="仿宋" w:cs="仿宋"/>
          <w:sz w:val="28"/>
        </w:rPr>
      </w:pPr>
      <w:r>
        <w:rPr>
          <w:rFonts w:ascii="仿宋" w:eastAsia="仿宋" w:hAnsi="仿宋" w:cs="仿宋" w:hint="eastAsia"/>
          <w:sz w:val="28"/>
        </w:rPr>
        <w:t>粉质仪行业可分为多个子领域，每个领域提供不同的产品和服务。</w:t>
      </w:r>
    </w:p>
    <w:p w:rsidR="007F4D77" w14:paraId="5BE72F7F"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7F4D77" w14:paraId="4F1608C2"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7F4D77" w14:paraId="1B5ACA5A" w14:textId="77777777">
      <w:pPr>
        <w:ind w:firstLine="560" w:firstLineChars="200"/>
        <w:rPr>
          <w:rFonts w:ascii="仿宋" w:eastAsia="仿宋" w:hAnsi="仿宋" w:cs="仿宋"/>
          <w:sz w:val="28"/>
        </w:rPr>
      </w:pPr>
      <w:r>
        <w:rPr>
          <w:rFonts w:ascii="仿宋" w:eastAsia="仿宋" w:hAnsi="仿宋" w:cs="仿宋" w:hint="eastAsia"/>
          <w:sz w:val="28"/>
        </w:rPr>
        <w:t>粉质仪行业的全球供应商包括国际公司和本土企业。</w:t>
      </w:r>
    </w:p>
    <w:p w:rsidR="007F4D77" w14:paraId="0511AA4D"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7F4D77" w14:paraId="11BF0A04"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7F4D77" w14:paraId="68EFFE36" w14:textId="77777777">
      <w:pPr>
        <w:ind w:firstLine="560" w:firstLineChars="200"/>
        <w:rPr>
          <w:rFonts w:ascii="仿宋" w:eastAsia="仿宋" w:hAnsi="仿宋" w:cs="仿宋"/>
          <w:sz w:val="28"/>
        </w:rPr>
      </w:pPr>
      <w:r>
        <w:rPr>
          <w:rFonts w:ascii="仿宋" w:eastAsia="仿宋" w:hAnsi="仿宋" w:cs="仿宋" w:hint="eastAsia"/>
          <w:sz w:val="28"/>
        </w:rPr>
        <w:t>粉质仪行业的产品和服务广泛应用于下游行业，包括制造业、医疗保健、食品和饮料、交通、能源等多个领域。</w:t>
      </w:r>
    </w:p>
    <w:p w:rsidR="007F4D77" w14:paraId="59F857C0"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7F4D77" w14:paraId="274B3D70"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7F4D77" w14:paraId="0C80BF9E" w14:textId="77777777">
      <w:pPr>
        <w:ind w:firstLine="560" w:firstLineChars="200"/>
        <w:rPr>
          <w:rFonts w:ascii="仿宋" w:eastAsia="仿宋" w:hAnsi="仿宋" w:cs="仿宋"/>
          <w:sz w:val="28"/>
        </w:rPr>
      </w:pPr>
      <w:r>
        <w:rPr>
          <w:rFonts w:ascii="仿宋" w:eastAsia="仿宋" w:hAnsi="仿宋" w:cs="仿宋" w:hint="eastAsia"/>
          <w:sz w:val="28"/>
        </w:rPr>
        <w:t>粉质仪行业具有全球性影响，因为它为多个国家和地区的经济和产业提供了关键支持。</w:t>
      </w:r>
    </w:p>
    <w:p w:rsidR="007F4D77" w14:paraId="4243C047"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7F4D77" w14:paraId="3C344041" w14:textId="77777777">
      <w:pPr>
        <w:ind w:firstLine="560" w:firstLineChars="200"/>
        <w:rPr>
          <w:rFonts w:ascii="仿宋" w:eastAsia="仿宋" w:hAnsi="仿宋" w:cs="仿宋"/>
          <w:sz w:val="28"/>
        </w:rPr>
      </w:pPr>
    </w:p>
    <w:p w:rsidR="007F4D77" w14:paraId="3B91DCFF" w14:textId="77777777">
      <w:pPr>
        <w:pStyle w:val="Heading1"/>
        <w:ind w:firstLine="560" w:firstLineChars="200"/>
        <w:rPr>
          <w:rFonts w:ascii="仿宋" w:eastAsia="仿宋" w:hAnsi="仿宋" w:cs="仿宋"/>
          <w:sz w:val="28"/>
        </w:rPr>
      </w:pPr>
      <w:bookmarkStart w:id="9" w:name="_Toc21860"/>
      <w:r>
        <w:rPr>
          <w:rFonts w:ascii="仿宋" w:eastAsia="仿宋" w:hAnsi="仿宋" w:cs="仿宋" w:hint="eastAsia"/>
          <w:sz w:val="28"/>
        </w:rPr>
        <w:t>三、产品方案与建设规划</w:t>
      </w:r>
      <w:bookmarkEnd w:id="9"/>
    </w:p>
    <w:p w:rsidR="007F4D77" w14:paraId="65D8053E" w14:textId="77777777">
      <w:pPr>
        <w:pStyle w:val="Heading2"/>
        <w:rPr>
          <w:rFonts w:ascii="仿宋" w:eastAsia="仿宋" w:hAnsi="仿宋" w:cs="仿宋"/>
        </w:rPr>
      </w:pPr>
      <w:bookmarkStart w:id="10" w:name="_Toc6577"/>
      <w:r>
        <w:rPr>
          <w:rFonts w:ascii="仿宋" w:eastAsia="仿宋" w:hAnsi="仿宋" w:cs="仿宋" w:hint="eastAsia"/>
        </w:rPr>
        <w:t>（一）粉质仪项目场地规模</w:t>
      </w:r>
      <w:bookmarkEnd w:id="10"/>
    </w:p>
    <w:p w:rsidR="007F4D77" w14:paraId="2B4DF6DD" w14:textId="77777777">
      <w:pPr>
        <w:ind w:firstLine="560" w:firstLineChars="200"/>
        <w:rPr>
          <w:rFonts w:ascii="仿宋" w:eastAsia="仿宋" w:hAnsi="仿宋" w:cs="仿宋"/>
          <w:sz w:val="28"/>
        </w:rPr>
      </w:pPr>
      <w:r>
        <w:rPr>
          <w:rFonts w:ascii="仿宋" w:eastAsia="仿宋" w:hAnsi="仿宋" w:cs="仿宋" w:hint="eastAsia"/>
          <w:sz w:val="28"/>
        </w:rPr>
        <w:t>粉质仪项目的总占地面积为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https://d.book118.com/575022324132011111</w:t>
        </w:r>
      </w:hyperlink>
    </w:p>
    <w:p w:rsidR="007F4D77">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paraId="34304873"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D77" w14:textId="77777777">
    <w:pPr>
      <w:pStyle w:val="Header"/>
      <w:jc w:val="center"/>
      <w:rPr>
        <w:rFonts w:ascii="仿宋" w:eastAsia="仿宋" w:hAnsi="仿宋" w:cs="仿宋"/>
      </w:rPr>
    </w:pPr>
    <w:r>
      <w:rPr>
        <w:rFonts w:ascii="仿宋" w:eastAsia="仿宋" w:hAnsi="仿宋" w:cs="仿宋" w:hint="eastAsia"/>
      </w:rPr>
      <w:t>粉质仪相关行业投资规划报告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DCD53CA"/>
    <w:rsid w:val="00064DBB"/>
    <w:rsid w:val="007F4D77"/>
    <w:rsid w:val="2DCD5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2D3247"/>
  <w15:docId w15:val="{69E9A181-D03A-4DC7-A85E-2363021C2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75022324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3993</Words>
  <Characters>22763</Characters>
  <Application>Microsoft Office Word</Application>
  <DocSecurity>0</DocSecurity>
  <Lines>189</Lines>
  <Paragraphs>53</Paragraphs>
  <ScaleCrop>false</ScaleCrop>
  <Company/>
  <LinksUpToDate>false</LinksUpToDate>
  <CharactersWithSpaces>26703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2023-11-30T16:27:00Z</dcterms:created>
  <dcterms:modified xsi:type="dcterms:W3CDTF">2024-01-01T10:11:00Z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66F2973517064EFDBE931D6E23A9340A_11</vt:lpwstr>
  </property>
  <property fmtid="{D5CDD505-2E9C-101B-9397-08002B2CF9AE}" pid="3" name="KSOProductBuildVer">
    <vt:lpwstr>2052-12.1.0.15712</vt:lpwstr>
  </property>
</Properties>
</file>