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433B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C433B4">
      <w:pPr>
        <w:widowControl/>
        <w:jc w:val="left"/>
        <w:rPr>
          <w:rFonts w:ascii="仿宋" w:eastAsia="仿宋" w:hAnsi="仿宋"/>
          <w:b/>
          <w:sz w:val="40"/>
        </w:rPr>
      </w:pPr>
    </w:p>
    <w:p w:rsidR="00C433B4">
      <w:pPr>
        <w:widowControl/>
        <w:jc w:val="left"/>
        <w:rPr>
          <w:rFonts w:ascii="仿宋" w:eastAsia="仿宋" w:hAnsi="仿宋"/>
          <w:b/>
          <w:sz w:val="40"/>
        </w:rPr>
      </w:pPr>
    </w:p>
    <w:p w:rsidR="00C433B4" w:rsidRPr="00C433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433B4">
        <w:rPr>
          <w:rFonts w:ascii="宋体" w:eastAsia="宋体" w:hAnsi="宋体" w:hint="eastAsia"/>
          <w:b/>
          <w:sz w:val="60"/>
        </w:rPr>
        <w:t>污水在线监测行业市场突围建议及需求分析报告</w:t>
      </w:r>
    </w:p>
    <w:p w:rsidR="00C433B4" w:rsidP="00C433B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433B4">
        <w:rPr>
          <w:rFonts w:ascii="仿宋" w:eastAsia="仿宋" w:hAnsi="仿宋" w:hint="eastAsia"/>
          <w:b/>
          <w:sz w:val="40"/>
        </w:rPr>
        <w:t>目录</w:t>
      </w:r>
    </w:p>
    <w:p w:rsidR="00C433B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433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一、污水在线监测行业（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、污水在线监测行业当下面临的机会和挑战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、污水在线监测行业经营理念快速转变的意义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、整合污水在线监测行业的技术服务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、迅速转变污水在线监测企业的增长动力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433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二、污水在线监测企业战略目标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433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2024-2029</w:t>
      </w:r>
      <w:r>
        <w:rPr>
          <w:rFonts w:hint="eastAsia"/>
          <w:noProof/>
        </w:rPr>
        <w:t>年污水在线监测行业企业市场突围战略分析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、在污水在线监测行业树立“战略突破”理念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、确定污水在线监测行业市场定位、产品定位和品牌定位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、创新推动污水在线监测行业更高质量发展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433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2024-2029</w:t>
      </w:r>
      <w:r>
        <w:rPr>
          <w:rFonts w:hint="eastAsia"/>
          <w:noProof/>
        </w:rPr>
        <w:t>年污水在线监测企业市场突破具体策略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、密切关注竞争对手的策略，提高污水在线监测产品在行业内的竞争力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、使用污水在线监测行业市场渗透策略，不断开发新客户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、实施污水在线监测行业市场发展战略，不断开拓各类市场创新源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、实施线上线下融合，深化污水在线监测行业国内外市场拓展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433B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年污水在线监测产业发展战略分析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、树立污水在线监测行业“战略突围”理念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、确定污水在线监测行业市场定位，产品定位和品牌定位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、创新促进污水在线监测行业更高品质的发展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43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433B4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_Toc159525997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https://d.book118.com/575031022240011121</w:t>
        </w:r>
      </w:hyperlink>
    </w:p>
    <w:p w:rsidR="00C433B4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 w:rsidP="008147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33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 w:rsidP="008147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33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 w:rsidP="008147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33B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 w:rsidP="008147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33B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 w:rsidRPr="00C433B4" w:rsidP="00C433B4">
    <w:pPr>
      <w:pStyle w:val="Header"/>
      <w:rPr>
        <w:rFonts w:ascii="仿宋" w:eastAsia="仿宋" w:hAnsi="仿宋"/>
      </w:rPr>
    </w:pPr>
    <w:r w:rsidRPr="00C433B4">
      <w:rPr>
        <w:rFonts w:ascii="仿宋" w:eastAsia="仿宋" w:hAnsi="仿宋" w:hint="eastAsia"/>
      </w:rPr>
      <w:t>污水在线监测行业报告/庞文报告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 w:rsidRPr="00C433B4" w:rsidP="00C433B4">
    <w:pPr>
      <w:pStyle w:val="Header"/>
      <w:rPr>
        <w:rFonts w:ascii="仿宋" w:eastAsia="仿宋" w:hAnsi="仿宋"/>
      </w:rPr>
    </w:pPr>
    <w:r w:rsidRPr="00C433B4">
      <w:rPr>
        <w:rFonts w:ascii="仿宋" w:eastAsia="仿宋" w:hAnsi="仿宋" w:hint="eastAsia"/>
      </w:rPr>
      <w:t>污水在线监测行业报告/庞文报告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3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3B4"/>
    <w:rsid w:val="00614D43"/>
    <w:rsid w:val="00814732"/>
    <w:rsid w:val="00B26B8B"/>
    <w:rsid w:val="00C433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05D964CA-619B-47DB-9AAA-10ED93C3A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C433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C433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C433B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C433B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C433B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C433B4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C43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433B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43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433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433B4"/>
  </w:style>
  <w:style w:type="paragraph" w:styleId="TOC1">
    <w:name w:val="toc 1"/>
    <w:basedOn w:val="Normal"/>
    <w:next w:val="Normal"/>
    <w:autoRedefine/>
    <w:uiPriority w:val="39"/>
    <w:unhideWhenUsed/>
    <w:rsid w:val="00C433B4"/>
  </w:style>
  <w:style w:type="paragraph" w:styleId="TOC2">
    <w:name w:val="toc 2"/>
    <w:basedOn w:val="Normal"/>
    <w:next w:val="Normal"/>
    <w:autoRedefine/>
    <w:uiPriority w:val="39"/>
    <w:unhideWhenUsed/>
    <w:rsid w:val="00C433B4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433B4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5031022240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5103</Words>
  <Characters>29091</Characters>
  <Application>Microsoft Office Word</Application>
  <DocSecurity>0</DocSecurity>
  <Lines>242</Lines>
  <Paragraphs>68</Paragraphs>
  <ScaleCrop>false</ScaleCrop>
  <Company/>
  <LinksUpToDate>false</LinksUpToDate>
  <CharactersWithSpaces>34126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2024-02-22T12:25:00Z</dcterms:created>
  <dcterms:modified xsi:type="dcterms:W3CDTF">2024-02-22T12:25:00Z</dcterms:modified>
</cp:coreProperties>
</file>