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信号扩展检测设备项目规划设计蓝图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7" w:history="1">
        <w:r>
          <w:rPr>
            <w:rFonts w:ascii="仿宋" w:eastAsia="仿宋" w:hAnsi="仿宋" w:cs="仿宋" w:hint="eastAsia"/>
            <w:lang w:eastAsia="zh-CN"/>
          </w:rPr>
          <w:t>前言</w:t>
        </w:r>
        <w:r>
          <w:tab/>
        </w:r>
        <w:r>
          <w:fldChar w:fldCharType="begin"/>
        </w:r>
        <w:r>
          <w:instrText xml:space="preserve"> PAGEREF _Toc28397 \h </w:instrText>
        </w:r>
        <w:r>
          <w:fldChar w:fldCharType="separate"/>
        </w:r>
        <w:r>
          <w:t>3</w:t>
        </w:r>
        <w:r>
          <w:fldChar w:fldCharType="end"/>
        </w:r>
      </w:hyperlink>
    </w:p>
    <w:p>
      <w:pPr>
        <w:pStyle w:val="TOC1"/>
        <w:tabs>
          <w:tab w:val="right" w:leader="dot" w:pos="8306"/>
        </w:tabs>
      </w:pPr>
      <w:hyperlink w:anchor="_Toc24699" w:history="1">
        <w:r>
          <w:rPr>
            <w:rFonts w:ascii="仿宋" w:eastAsia="仿宋" w:hAnsi="仿宋" w:cs="仿宋" w:hint="eastAsia"/>
            <w:lang w:eastAsia="zh-CN"/>
          </w:rPr>
          <w:t>一、信号扩展检测设备项目概论</w:t>
        </w:r>
        <w:r>
          <w:tab/>
        </w:r>
        <w:r>
          <w:fldChar w:fldCharType="begin"/>
        </w:r>
        <w:r>
          <w:instrText xml:space="preserve"> PAGEREF _Toc24699 \h </w:instrText>
        </w:r>
        <w:r>
          <w:fldChar w:fldCharType="separate"/>
        </w:r>
        <w:r>
          <w:t>3</w:t>
        </w:r>
        <w:r>
          <w:fldChar w:fldCharType="end"/>
        </w:r>
      </w:hyperlink>
    </w:p>
    <w:p>
      <w:pPr>
        <w:pStyle w:val="TOC2"/>
        <w:tabs>
          <w:tab w:val="right" w:leader="dot" w:pos="8306"/>
        </w:tabs>
      </w:pPr>
      <w:hyperlink w:anchor="_Toc4003" w:history="1">
        <w:r>
          <w:rPr>
            <w:rFonts w:ascii="仿宋" w:eastAsia="仿宋" w:hAnsi="仿宋" w:cs="仿宋" w:hint="eastAsia"/>
            <w:lang w:eastAsia="zh-CN"/>
          </w:rPr>
          <w:t>(一)、信号扩展检测设备项目概况</w:t>
        </w:r>
        <w:r>
          <w:tab/>
        </w:r>
        <w:r>
          <w:fldChar w:fldCharType="begin"/>
        </w:r>
        <w:r>
          <w:instrText xml:space="preserve"> PAGEREF _Toc4003 \h </w:instrText>
        </w:r>
        <w:r>
          <w:fldChar w:fldCharType="separate"/>
        </w:r>
        <w:r>
          <w:t>3</w:t>
        </w:r>
        <w:r>
          <w:fldChar w:fldCharType="end"/>
        </w:r>
      </w:hyperlink>
    </w:p>
    <w:p>
      <w:pPr>
        <w:pStyle w:val="TOC2"/>
        <w:tabs>
          <w:tab w:val="right" w:leader="dot" w:pos="8306"/>
        </w:tabs>
      </w:pPr>
      <w:hyperlink w:anchor="_Toc14750" w:history="1">
        <w:r>
          <w:rPr>
            <w:rFonts w:ascii="仿宋" w:eastAsia="仿宋" w:hAnsi="仿宋" w:cs="仿宋" w:hint="eastAsia"/>
            <w:lang w:eastAsia="zh-CN"/>
          </w:rPr>
          <w:t>(二)、信号扩展检测设备项目目标</w:t>
        </w:r>
        <w:r>
          <w:tab/>
        </w:r>
        <w:r>
          <w:fldChar w:fldCharType="begin"/>
        </w:r>
        <w:r>
          <w:instrText xml:space="preserve"> PAGEREF _Toc14750 \h </w:instrText>
        </w:r>
        <w:r>
          <w:fldChar w:fldCharType="separate"/>
        </w:r>
        <w:r>
          <w:t>5</w:t>
        </w:r>
        <w:r>
          <w:fldChar w:fldCharType="end"/>
        </w:r>
      </w:hyperlink>
    </w:p>
    <w:p>
      <w:pPr>
        <w:pStyle w:val="TOC2"/>
        <w:tabs>
          <w:tab w:val="right" w:leader="dot" w:pos="8306"/>
        </w:tabs>
      </w:pPr>
      <w:hyperlink w:anchor="_Toc3201" w:history="1">
        <w:r>
          <w:rPr>
            <w:rFonts w:ascii="仿宋" w:eastAsia="仿宋" w:hAnsi="仿宋" w:cs="仿宋" w:hint="eastAsia"/>
            <w:lang w:eastAsia="zh-CN"/>
          </w:rPr>
          <w:t>(三)、信号扩展检测设备项目提出的理由</w:t>
        </w:r>
        <w:r>
          <w:tab/>
        </w:r>
        <w:r>
          <w:fldChar w:fldCharType="begin"/>
        </w:r>
        <w:r>
          <w:instrText xml:space="preserve"> PAGEREF _Toc3201 \h </w:instrText>
        </w:r>
        <w:r>
          <w:fldChar w:fldCharType="separate"/>
        </w:r>
        <w:r>
          <w:t>6</w:t>
        </w:r>
        <w:r>
          <w:fldChar w:fldCharType="end"/>
        </w:r>
      </w:hyperlink>
    </w:p>
    <w:p>
      <w:pPr>
        <w:pStyle w:val="TOC2"/>
        <w:tabs>
          <w:tab w:val="right" w:leader="dot" w:pos="8306"/>
        </w:tabs>
      </w:pPr>
      <w:hyperlink w:anchor="_Toc31693" w:history="1">
        <w:r>
          <w:rPr>
            <w:rFonts w:ascii="仿宋" w:eastAsia="仿宋" w:hAnsi="仿宋" w:cs="仿宋" w:hint="eastAsia"/>
            <w:lang w:eastAsia="zh-CN"/>
          </w:rPr>
          <w:t>(四)、信号扩展检测设备项目意义</w:t>
        </w:r>
        <w:r>
          <w:tab/>
        </w:r>
        <w:r>
          <w:fldChar w:fldCharType="begin"/>
        </w:r>
        <w:r>
          <w:instrText xml:space="preserve"> PAGEREF _Toc31693 \h </w:instrText>
        </w:r>
        <w:r>
          <w:fldChar w:fldCharType="separate"/>
        </w:r>
        <w:r>
          <w:t>8</w:t>
        </w:r>
        <w:r>
          <w:fldChar w:fldCharType="end"/>
        </w:r>
      </w:hyperlink>
    </w:p>
    <w:p>
      <w:pPr>
        <w:pStyle w:val="TOC2"/>
        <w:tabs>
          <w:tab w:val="right" w:leader="dot" w:pos="8306"/>
        </w:tabs>
      </w:pPr>
      <w:hyperlink w:anchor="_Toc9915" w:history="1">
        <w:r>
          <w:rPr>
            <w:rFonts w:ascii="仿宋" w:eastAsia="仿宋" w:hAnsi="仿宋" w:cs="仿宋" w:hint="eastAsia"/>
            <w:lang w:eastAsia="zh-CN"/>
          </w:rPr>
          <w:t>(五)、信号扩展检测设备项目背景</w:t>
        </w:r>
        <w:r>
          <w:tab/>
        </w:r>
        <w:r>
          <w:fldChar w:fldCharType="begin"/>
        </w:r>
        <w:r>
          <w:instrText xml:space="preserve"> PAGEREF _Toc9915 \h </w:instrText>
        </w:r>
        <w:r>
          <w:fldChar w:fldCharType="separate"/>
        </w:r>
        <w:r>
          <w:t>9</w:t>
        </w:r>
        <w:r>
          <w:fldChar w:fldCharType="end"/>
        </w:r>
      </w:hyperlink>
    </w:p>
    <w:p>
      <w:pPr>
        <w:pStyle w:val="TOC1"/>
        <w:tabs>
          <w:tab w:val="right" w:leader="dot" w:pos="8306"/>
        </w:tabs>
      </w:pPr>
      <w:hyperlink w:anchor="_Toc26985" w:history="1">
        <w:r>
          <w:rPr>
            <w:rFonts w:ascii="仿宋" w:eastAsia="仿宋" w:hAnsi="仿宋" w:cs="仿宋" w:hint="eastAsia"/>
            <w:lang w:eastAsia="zh-CN"/>
          </w:rPr>
          <w:t>二、工艺说明</w:t>
        </w:r>
        <w:r>
          <w:tab/>
        </w:r>
        <w:r>
          <w:fldChar w:fldCharType="begin"/>
        </w:r>
        <w:r>
          <w:instrText xml:space="preserve"> PAGEREF _Toc26985 \h </w:instrText>
        </w:r>
        <w:r>
          <w:fldChar w:fldCharType="separate"/>
        </w:r>
        <w:r>
          <w:t>10</w:t>
        </w:r>
        <w:r>
          <w:fldChar w:fldCharType="end"/>
        </w:r>
      </w:hyperlink>
    </w:p>
    <w:p>
      <w:pPr>
        <w:pStyle w:val="TOC2"/>
        <w:tabs>
          <w:tab w:val="right" w:leader="dot" w:pos="8306"/>
        </w:tabs>
      </w:pPr>
      <w:hyperlink w:anchor="_Toc3369" w:history="1">
        <w:r>
          <w:rPr>
            <w:rFonts w:ascii="仿宋" w:eastAsia="仿宋" w:hAnsi="仿宋" w:cs="仿宋" w:hint="eastAsia"/>
            <w:lang w:eastAsia="zh-CN"/>
          </w:rPr>
          <w:t>(一)、技术管理特点</w:t>
        </w:r>
        <w:r>
          <w:tab/>
        </w:r>
        <w:r>
          <w:fldChar w:fldCharType="begin"/>
        </w:r>
        <w:r>
          <w:instrText xml:space="preserve"> PAGEREF _Toc3369 \h </w:instrText>
        </w:r>
        <w:r>
          <w:fldChar w:fldCharType="separate"/>
        </w:r>
        <w:r>
          <w:t>10</w:t>
        </w:r>
        <w:r>
          <w:fldChar w:fldCharType="end"/>
        </w:r>
      </w:hyperlink>
    </w:p>
    <w:p>
      <w:pPr>
        <w:pStyle w:val="TOC2"/>
        <w:tabs>
          <w:tab w:val="right" w:leader="dot" w:pos="8306"/>
        </w:tabs>
      </w:pPr>
      <w:hyperlink w:anchor="_Toc31745" w:history="1">
        <w:r>
          <w:rPr>
            <w:rFonts w:ascii="仿宋" w:eastAsia="仿宋" w:hAnsi="仿宋" w:cs="仿宋" w:hint="eastAsia"/>
            <w:lang w:eastAsia="zh-CN"/>
          </w:rPr>
          <w:t>(二)、信号扩展检测设备项目工艺技术设计方案</w:t>
        </w:r>
        <w:r>
          <w:tab/>
        </w:r>
        <w:r>
          <w:fldChar w:fldCharType="begin"/>
        </w:r>
        <w:r>
          <w:instrText xml:space="preserve"> PAGEREF _Toc31745 \h </w:instrText>
        </w:r>
        <w:r>
          <w:fldChar w:fldCharType="separate"/>
        </w:r>
        <w:r>
          <w:t>11</w:t>
        </w:r>
        <w:r>
          <w:fldChar w:fldCharType="end"/>
        </w:r>
      </w:hyperlink>
    </w:p>
    <w:p>
      <w:pPr>
        <w:pStyle w:val="TOC2"/>
        <w:tabs>
          <w:tab w:val="right" w:leader="dot" w:pos="8306"/>
        </w:tabs>
      </w:pPr>
      <w:hyperlink w:anchor="_Toc2278" w:history="1">
        <w:r>
          <w:rPr>
            <w:rFonts w:ascii="仿宋" w:eastAsia="仿宋" w:hAnsi="仿宋" w:cs="仿宋" w:hint="eastAsia"/>
            <w:lang w:eastAsia="zh-CN"/>
          </w:rPr>
          <w:t>(三)、设备选型方案</w:t>
        </w:r>
        <w:r>
          <w:tab/>
        </w:r>
        <w:r>
          <w:fldChar w:fldCharType="begin"/>
        </w:r>
        <w:r>
          <w:instrText xml:space="preserve"> PAGEREF _Toc2278 \h </w:instrText>
        </w:r>
        <w:r>
          <w:fldChar w:fldCharType="separate"/>
        </w:r>
        <w:r>
          <w:t>12</w:t>
        </w:r>
        <w:r>
          <w:fldChar w:fldCharType="end"/>
        </w:r>
      </w:hyperlink>
    </w:p>
    <w:p>
      <w:pPr>
        <w:pStyle w:val="TOC1"/>
        <w:tabs>
          <w:tab w:val="right" w:leader="dot" w:pos="8306"/>
        </w:tabs>
      </w:pPr>
      <w:hyperlink w:anchor="_Toc24286" w:history="1">
        <w:r>
          <w:rPr>
            <w:rFonts w:ascii="仿宋" w:eastAsia="仿宋" w:hAnsi="仿宋" w:cs="仿宋" w:hint="eastAsia"/>
            <w:lang w:eastAsia="zh-CN"/>
          </w:rPr>
          <w:t>三、信号扩展检测设备项目选址可行性分析</w:t>
        </w:r>
        <w:r>
          <w:tab/>
        </w:r>
        <w:r>
          <w:fldChar w:fldCharType="begin"/>
        </w:r>
        <w:r>
          <w:instrText xml:space="preserve"> PAGEREF _Toc24286 \h </w:instrText>
        </w:r>
        <w:r>
          <w:fldChar w:fldCharType="separate"/>
        </w:r>
        <w:r>
          <w:t>14</w:t>
        </w:r>
        <w:r>
          <w:fldChar w:fldCharType="end"/>
        </w:r>
      </w:hyperlink>
    </w:p>
    <w:p>
      <w:pPr>
        <w:pStyle w:val="TOC2"/>
        <w:tabs>
          <w:tab w:val="right" w:leader="dot" w:pos="8306"/>
        </w:tabs>
      </w:pPr>
      <w:hyperlink w:anchor="_Toc3118" w:history="1">
        <w:r>
          <w:rPr>
            <w:rFonts w:ascii="仿宋" w:eastAsia="仿宋" w:hAnsi="仿宋" w:cs="仿宋" w:hint="eastAsia"/>
            <w:lang w:eastAsia="zh-CN"/>
          </w:rPr>
          <w:t>(一)、信号扩展检测设备项目选址</w:t>
        </w:r>
        <w:r>
          <w:tab/>
        </w:r>
        <w:r>
          <w:fldChar w:fldCharType="begin"/>
        </w:r>
        <w:r>
          <w:instrText xml:space="preserve"> PAGEREF _Toc3118 \h </w:instrText>
        </w:r>
        <w:r>
          <w:fldChar w:fldCharType="separate"/>
        </w:r>
        <w:r>
          <w:t>14</w:t>
        </w:r>
        <w:r>
          <w:fldChar w:fldCharType="end"/>
        </w:r>
      </w:hyperlink>
    </w:p>
    <w:p>
      <w:pPr>
        <w:pStyle w:val="TOC2"/>
        <w:tabs>
          <w:tab w:val="right" w:leader="dot" w:pos="8306"/>
        </w:tabs>
      </w:pPr>
      <w:hyperlink w:anchor="_Toc18178" w:history="1">
        <w:r>
          <w:rPr>
            <w:rFonts w:ascii="仿宋" w:eastAsia="仿宋" w:hAnsi="仿宋" w:cs="仿宋" w:hint="eastAsia"/>
            <w:lang w:eastAsia="zh-CN"/>
          </w:rPr>
          <w:t>(二)、用地控制指标</w:t>
        </w:r>
        <w:r>
          <w:tab/>
        </w:r>
        <w:r>
          <w:fldChar w:fldCharType="begin"/>
        </w:r>
        <w:r>
          <w:instrText xml:space="preserve"> PAGEREF _Toc18178 \h </w:instrText>
        </w:r>
        <w:r>
          <w:fldChar w:fldCharType="separate"/>
        </w:r>
        <w:r>
          <w:t>14</w:t>
        </w:r>
        <w:r>
          <w:fldChar w:fldCharType="end"/>
        </w:r>
      </w:hyperlink>
    </w:p>
    <w:p>
      <w:pPr>
        <w:pStyle w:val="TOC2"/>
        <w:tabs>
          <w:tab w:val="right" w:leader="dot" w:pos="8306"/>
        </w:tabs>
      </w:pPr>
      <w:hyperlink w:anchor="_Toc7404" w:history="1">
        <w:r>
          <w:rPr>
            <w:rFonts w:ascii="仿宋" w:eastAsia="仿宋" w:hAnsi="仿宋" w:cs="仿宋" w:hint="eastAsia"/>
            <w:lang w:eastAsia="zh-CN"/>
          </w:rPr>
          <w:t>(三)、节约用地措施</w:t>
        </w:r>
        <w:r>
          <w:tab/>
        </w:r>
        <w:r>
          <w:fldChar w:fldCharType="begin"/>
        </w:r>
        <w:r>
          <w:instrText xml:space="preserve"> PAGEREF _Toc7404 \h </w:instrText>
        </w:r>
        <w:r>
          <w:fldChar w:fldCharType="separate"/>
        </w:r>
        <w:r>
          <w:t>16</w:t>
        </w:r>
        <w:r>
          <w:fldChar w:fldCharType="end"/>
        </w:r>
      </w:hyperlink>
    </w:p>
    <w:p>
      <w:pPr>
        <w:pStyle w:val="TOC2"/>
        <w:tabs>
          <w:tab w:val="right" w:leader="dot" w:pos="8306"/>
        </w:tabs>
      </w:pPr>
      <w:hyperlink w:anchor="_Toc23537" w:history="1">
        <w:r>
          <w:rPr>
            <w:rFonts w:ascii="仿宋" w:eastAsia="仿宋" w:hAnsi="仿宋" w:cs="仿宋" w:hint="eastAsia"/>
            <w:lang w:eastAsia="zh-CN"/>
          </w:rPr>
          <w:t>(四)、总图布置方案</w:t>
        </w:r>
        <w:r>
          <w:tab/>
        </w:r>
        <w:r>
          <w:fldChar w:fldCharType="begin"/>
        </w:r>
        <w:r>
          <w:instrText xml:space="preserve"> PAGEREF _Toc23537 \h </w:instrText>
        </w:r>
        <w:r>
          <w:fldChar w:fldCharType="separate"/>
        </w:r>
        <w:r>
          <w:t>17</w:t>
        </w:r>
        <w:r>
          <w:fldChar w:fldCharType="end"/>
        </w:r>
      </w:hyperlink>
    </w:p>
    <w:p>
      <w:pPr>
        <w:pStyle w:val="TOC2"/>
        <w:tabs>
          <w:tab w:val="right" w:leader="dot" w:pos="8306"/>
        </w:tabs>
      </w:pPr>
      <w:hyperlink w:anchor="_Toc8390" w:history="1">
        <w:r>
          <w:rPr>
            <w:rFonts w:ascii="仿宋" w:eastAsia="仿宋" w:hAnsi="仿宋" w:cs="仿宋" w:hint="eastAsia"/>
            <w:lang w:eastAsia="zh-CN"/>
          </w:rPr>
          <w:t>(五)、选址综合评价</w:t>
        </w:r>
        <w:r>
          <w:tab/>
        </w:r>
        <w:r>
          <w:fldChar w:fldCharType="begin"/>
        </w:r>
        <w:r>
          <w:instrText xml:space="preserve"> PAGEREF _Toc8390 \h </w:instrText>
        </w:r>
        <w:r>
          <w:fldChar w:fldCharType="separate"/>
        </w:r>
        <w:r>
          <w:t>18</w:t>
        </w:r>
        <w:r>
          <w:fldChar w:fldCharType="end"/>
        </w:r>
      </w:hyperlink>
    </w:p>
    <w:p>
      <w:pPr>
        <w:pStyle w:val="TOC1"/>
        <w:tabs>
          <w:tab w:val="right" w:leader="dot" w:pos="8306"/>
        </w:tabs>
      </w:pPr>
      <w:hyperlink w:anchor="_Toc16389" w:history="1">
        <w:r>
          <w:rPr>
            <w:rFonts w:ascii="仿宋" w:eastAsia="仿宋" w:hAnsi="仿宋" w:cs="仿宋" w:hint="eastAsia"/>
            <w:lang w:eastAsia="zh-CN"/>
          </w:rPr>
          <w:t>四、信号扩展检测设备项目文档管理</w:t>
        </w:r>
        <w:r>
          <w:tab/>
        </w:r>
        <w:r>
          <w:fldChar w:fldCharType="begin"/>
        </w:r>
        <w:r>
          <w:instrText xml:space="preserve"> PAGEREF _Toc16389 \h </w:instrText>
        </w:r>
        <w:r>
          <w:fldChar w:fldCharType="separate"/>
        </w:r>
        <w:r>
          <w:t>19</w:t>
        </w:r>
        <w:r>
          <w:fldChar w:fldCharType="end"/>
        </w:r>
      </w:hyperlink>
    </w:p>
    <w:p>
      <w:pPr>
        <w:pStyle w:val="TOC2"/>
        <w:tabs>
          <w:tab w:val="right" w:leader="dot" w:pos="8306"/>
        </w:tabs>
      </w:pPr>
      <w:hyperlink w:anchor="_Toc32449" w:history="1">
        <w:r>
          <w:rPr>
            <w:rFonts w:ascii="仿宋" w:eastAsia="仿宋" w:hAnsi="仿宋" w:cs="仿宋" w:hint="eastAsia"/>
            <w:lang w:eastAsia="zh-CN"/>
          </w:rPr>
          <w:t>(一)、文档编制与审查</w:t>
        </w:r>
        <w:r>
          <w:tab/>
        </w:r>
        <w:r>
          <w:fldChar w:fldCharType="begin"/>
        </w:r>
        <w:r>
          <w:instrText xml:space="preserve"> PAGEREF _Toc32449 \h </w:instrText>
        </w:r>
        <w:r>
          <w:fldChar w:fldCharType="separate"/>
        </w:r>
        <w:r>
          <w:t>19</w:t>
        </w:r>
        <w:r>
          <w:fldChar w:fldCharType="end"/>
        </w:r>
      </w:hyperlink>
    </w:p>
    <w:p>
      <w:pPr>
        <w:pStyle w:val="TOC2"/>
        <w:tabs>
          <w:tab w:val="right" w:leader="dot" w:pos="8306"/>
        </w:tabs>
      </w:pPr>
      <w:hyperlink w:anchor="_Toc31768" w:history="1">
        <w:r>
          <w:rPr>
            <w:rFonts w:ascii="仿宋" w:eastAsia="仿宋" w:hAnsi="仿宋" w:cs="仿宋" w:hint="eastAsia"/>
            <w:lang w:eastAsia="zh-CN"/>
          </w:rPr>
          <w:t>(二)、文档发布与分发</w:t>
        </w:r>
        <w:r>
          <w:tab/>
        </w:r>
        <w:r>
          <w:fldChar w:fldCharType="begin"/>
        </w:r>
        <w:r>
          <w:instrText xml:space="preserve"> PAGEREF _Toc31768 \h </w:instrText>
        </w:r>
        <w:r>
          <w:fldChar w:fldCharType="separate"/>
        </w:r>
        <w:r>
          <w:t>21</w:t>
        </w:r>
        <w:r>
          <w:fldChar w:fldCharType="end"/>
        </w:r>
      </w:hyperlink>
    </w:p>
    <w:p>
      <w:pPr>
        <w:pStyle w:val="TOC2"/>
        <w:tabs>
          <w:tab w:val="right" w:leader="dot" w:pos="8306"/>
        </w:tabs>
      </w:pPr>
      <w:hyperlink w:anchor="_Toc27297" w:history="1">
        <w:r>
          <w:rPr>
            <w:rFonts w:ascii="仿宋" w:eastAsia="仿宋" w:hAnsi="仿宋" w:cs="仿宋" w:hint="eastAsia"/>
            <w:lang w:eastAsia="zh-CN"/>
          </w:rPr>
          <w:t>(三)、文档存档与归档</w:t>
        </w:r>
        <w:r>
          <w:tab/>
        </w:r>
        <w:r>
          <w:fldChar w:fldCharType="begin"/>
        </w:r>
        <w:r>
          <w:instrText xml:space="preserve"> PAGEREF _Toc27297 \h </w:instrText>
        </w:r>
        <w:r>
          <w:fldChar w:fldCharType="separate"/>
        </w:r>
        <w:r>
          <w:t>22</w:t>
        </w:r>
        <w:r>
          <w:fldChar w:fldCharType="end"/>
        </w:r>
      </w:hyperlink>
    </w:p>
    <w:p>
      <w:pPr>
        <w:pStyle w:val="TOC1"/>
        <w:tabs>
          <w:tab w:val="right" w:leader="dot" w:pos="8306"/>
        </w:tabs>
      </w:pPr>
      <w:hyperlink w:anchor="_Toc29129" w:history="1">
        <w:r>
          <w:rPr>
            <w:rFonts w:ascii="仿宋" w:eastAsia="仿宋" w:hAnsi="仿宋" w:cs="仿宋" w:hint="eastAsia"/>
            <w:lang w:eastAsia="zh-CN"/>
          </w:rPr>
          <w:t>五、信号扩展检测设备项目土建工程</w:t>
        </w:r>
        <w:r>
          <w:tab/>
        </w:r>
        <w:r>
          <w:fldChar w:fldCharType="begin"/>
        </w:r>
        <w:r>
          <w:instrText xml:space="preserve"> PAGEREF _Toc29129 \h </w:instrText>
        </w:r>
        <w:r>
          <w:fldChar w:fldCharType="separate"/>
        </w:r>
        <w:r>
          <w:t>23</w:t>
        </w:r>
        <w:r>
          <w:fldChar w:fldCharType="end"/>
        </w:r>
      </w:hyperlink>
    </w:p>
    <w:p>
      <w:pPr>
        <w:pStyle w:val="TOC2"/>
        <w:tabs>
          <w:tab w:val="right" w:leader="dot" w:pos="8306"/>
        </w:tabs>
      </w:pPr>
      <w:hyperlink w:anchor="_Toc4279" w:history="1">
        <w:r>
          <w:rPr>
            <w:rFonts w:ascii="仿宋" w:eastAsia="仿宋" w:hAnsi="仿宋" w:cs="仿宋" w:hint="eastAsia"/>
            <w:lang w:eastAsia="zh-CN"/>
          </w:rPr>
          <w:t>(一)、建筑工程设计原则</w:t>
        </w:r>
        <w:r>
          <w:tab/>
        </w:r>
        <w:r>
          <w:fldChar w:fldCharType="begin"/>
        </w:r>
        <w:r>
          <w:instrText xml:space="preserve"> PAGEREF _Toc4279 \h </w:instrText>
        </w:r>
        <w:r>
          <w:fldChar w:fldCharType="separate"/>
        </w:r>
        <w:r>
          <w:t>23</w:t>
        </w:r>
        <w:r>
          <w:fldChar w:fldCharType="end"/>
        </w:r>
      </w:hyperlink>
    </w:p>
    <w:p>
      <w:pPr>
        <w:pStyle w:val="TOC2"/>
        <w:tabs>
          <w:tab w:val="right" w:leader="dot" w:pos="8306"/>
        </w:tabs>
      </w:pPr>
      <w:hyperlink w:anchor="_Toc20653" w:history="1">
        <w:r>
          <w:rPr>
            <w:rFonts w:ascii="仿宋" w:eastAsia="仿宋" w:hAnsi="仿宋" w:cs="仿宋" w:hint="eastAsia"/>
            <w:lang w:eastAsia="zh-CN"/>
          </w:rPr>
          <w:t>(二)、土建工程设计年限及安全等级</w:t>
        </w:r>
        <w:r>
          <w:tab/>
        </w:r>
        <w:r>
          <w:fldChar w:fldCharType="begin"/>
        </w:r>
        <w:r>
          <w:instrText xml:space="preserve"> PAGEREF _Toc20653 \h </w:instrText>
        </w:r>
        <w:r>
          <w:fldChar w:fldCharType="separate"/>
        </w:r>
        <w:r>
          <w:t>24</w:t>
        </w:r>
        <w:r>
          <w:fldChar w:fldCharType="end"/>
        </w:r>
      </w:hyperlink>
    </w:p>
    <w:p>
      <w:pPr>
        <w:pStyle w:val="TOC2"/>
        <w:tabs>
          <w:tab w:val="right" w:leader="dot" w:pos="8306"/>
        </w:tabs>
      </w:pPr>
      <w:hyperlink w:anchor="_Toc19647" w:history="1">
        <w:r>
          <w:rPr>
            <w:rFonts w:ascii="仿宋" w:eastAsia="仿宋" w:hAnsi="仿宋" w:cs="仿宋" w:hint="eastAsia"/>
            <w:lang w:eastAsia="zh-CN"/>
          </w:rPr>
          <w:t>(三)、建筑工程设计总体要求</w:t>
        </w:r>
        <w:r>
          <w:tab/>
        </w:r>
        <w:r>
          <w:fldChar w:fldCharType="begin"/>
        </w:r>
        <w:r>
          <w:instrText xml:space="preserve"> PAGEREF _Toc19647 \h </w:instrText>
        </w:r>
        <w:r>
          <w:fldChar w:fldCharType="separate"/>
        </w:r>
        <w:r>
          <w:t>25</w:t>
        </w:r>
        <w:r>
          <w:fldChar w:fldCharType="end"/>
        </w:r>
      </w:hyperlink>
    </w:p>
    <w:p>
      <w:pPr>
        <w:pStyle w:val="TOC2"/>
        <w:tabs>
          <w:tab w:val="right" w:leader="dot" w:pos="8306"/>
        </w:tabs>
      </w:pPr>
      <w:hyperlink w:anchor="_Toc11805" w:history="1">
        <w:r>
          <w:rPr>
            <w:rFonts w:ascii="仿宋" w:eastAsia="仿宋" w:hAnsi="仿宋" w:cs="仿宋" w:hint="eastAsia"/>
            <w:lang w:eastAsia="zh-CN"/>
          </w:rPr>
          <w:t>(四)、土建工程建设指标</w:t>
        </w:r>
        <w:r>
          <w:tab/>
        </w:r>
        <w:r>
          <w:fldChar w:fldCharType="begin"/>
        </w:r>
        <w:r>
          <w:instrText xml:space="preserve"> PAGEREF _Toc11805 \h </w:instrText>
        </w:r>
        <w:r>
          <w:fldChar w:fldCharType="separate"/>
        </w:r>
        <w:r>
          <w:t>26</w:t>
        </w:r>
        <w:r>
          <w:fldChar w:fldCharType="end"/>
        </w:r>
      </w:hyperlink>
    </w:p>
    <w:p>
      <w:pPr>
        <w:pStyle w:val="TOC1"/>
        <w:tabs>
          <w:tab w:val="right" w:leader="dot" w:pos="8306"/>
        </w:tabs>
      </w:pPr>
      <w:hyperlink w:anchor="_Toc11506" w:history="1">
        <w:r>
          <w:rPr>
            <w:rFonts w:ascii="仿宋" w:eastAsia="仿宋" w:hAnsi="仿宋" w:cs="仿宋" w:hint="eastAsia"/>
            <w:lang w:eastAsia="zh-CN"/>
          </w:rPr>
          <w:t>六、信号扩展检测设备项目建设背景及必要性分析</w:t>
        </w:r>
        <w:r>
          <w:tab/>
        </w:r>
        <w:r>
          <w:fldChar w:fldCharType="begin"/>
        </w:r>
        <w:r>
          <w:instrText xml:space="preserve"> PAGEREF _Toc11506 \h </w:instrText>
        </w:r>
        <w:r>
          <w:fldChar w:fldCharType="separate"/>
        </w:r>
        <w:r>
          <w:t>26</w:t>
        </w:r>
        <w:r>
          <w:fldChar w:fldCharType="end"/>
        </w:r>
      </w:hyperlink>
    </w:p>
    <w:p>
      <w:pPr>
        <w:pStyle w:val="TOC2"/>
        <w:tabs>
          <w:tab w:val="right" w:leader="dot" w:pos="8306"/>
        </w:tabs>
      </w:pPr>
      <w:hyperlink w:anchor="_Toc7315" w:history="1">
        <w:r>
          <w:rPr>
            <w:rFonts w:ascii="仿宋" w:eastAsia="仿宋" w:hAnsi="仿宋" w:cs="仿宋" w:hint="eastAsia"/>
            <w:lang w:eastAsia="zh-CN"/>
          </w:rPr>
          <w:t>(一)、信号扩展检测设备项目背景分析</w:t>
        </w:r>
        <w:r>
          <w:tab/>
        </w:r>
        <w:r>
          <w:fldChar w:fldCharType="begin"/>
        </w:r>
        <w:r>
          <w:instrText xml:space="preserve"> PAGEREF _Toc7315 \h </w:instrText>
        </w:r>
        <w:r>
          <w:fldChar w:fldCharType="separate"/>
        </w:r>
        <w:r>
          <w:t>26</w:t>
        </w:r>
        <w:r>
          <w:fldChar w:fldCharType="end"/>
        </w:r>
      </w:hyperlink>
    </w:p>
    <w:p>
      <w:pPr>
        <w:pStyle w:val="TOC2"/>
        <w:tabs>
          <w:tab w:val="right" w:leader="dot" w:pos="8306"/>
        </w:tabs>
      </w:pPr>
      <w:hyperlink w:anchor="_Toc19076" w:history="1">
        <w:r>
          <w:rPr>
            <w:rFonts w:ascii="仿宋" w:eastAsia="仿宋" w:hAnsi="仿宋" w:cs="仿宋" w:hint="eastAsia"/>
            <w:lang w:eastAsia="zh-CN"/>
          </w:rPr>
          <w:t>(二)、信号扩展检测设备项目建设必要性分析</w:t>
        </w:r>
        <w:r>
          <w:tab/>
        </w:r>
        <w:r>
          <w:fldChar w:fldCharType="begin"/>
        </w:r>
        <w:r>
          <w:instrText xml:space="preserve"> PAGEREF _Toc19076 \h </w:instrText>
        </w:r>
        <w:r>
          <w:fldChar w:fldCharType="separate"/>
        </w:r>
        <w:r>
          <w:t>28</w:t>
        </w:r>
        <w:r>
          <w:fldChar w:fldCharType="end"/>
        </w:r>
      </w:hyperlink>
    </w:p>
    <w:p>
      <w:pPr>
        <w:pStyle w:val="TOC1"/>
        <w:tabs>
          <w:tab w:val="right" w:leader="dot" w:pos="8306"/>
        </w:tabs>
      </w:pPr>
      <w:hyperlink w:anchor="_Toc18084" w:history="1">
        <w:r>
          <w:rPr>
            <w:rFonts w:ascii="仿宋" w:eastAsia="仿宋" w:hAnsi="仿宋" w:cs="仿宋" w:hint="eastAsia"/>
            <w:lang w:eastAsia="zh-CN"/>
          </w:rPr>
          <w:t>七、信号扩展检测设备项目社会影响</w:t>
        </w:r>
        <w:r>
          <w:tab/>
        </w:r>
        <w:r>
          <w:fldChar w:fldCharType="begin"/>
        </w:r>
        <w:r>
          <w:instrText xml:space="preserve"> PAGEREF _Toc18084 \h </w:instrText>
        </w:r>
        <w:r>
          <w:fldChar w:fldCharType="separate"/>
        </w:r>
        <w:r>
          <w:t>29</w:t>
        </w:r>
        <w:r>
          <w:fldChar w:fldCharType="end"/>
        </w:r>
      </w:hyperlink>
    </w:p>
    <w:p>
      <w:pPr>
        <w:pStyle w:val="TOC2"/>
        <w:tabs>
          <w:tab w:val="right" w:leader="dot" w:pos="8306"/>
        </w:tabs>
      </w:pPr>
      <w:hyperlink w:anchor="_Toc2844" w:history="1">
        <w:r>
          <w:rPr>
            <w:rFonts w:ascii="仿宋" w:eastAsia="仿宋" w:hAnsi="仿宋" w:cs="仿宋" w:hint="eastAsia"/>
            <w:lang w:eastAsia="zh-CN"/>
          </w:rPr>
          <w:t>(一)、社会责任与义务</w:t>
        </w:r>
        <w:r>
          <w:tab/>
        </w:r>
        <w:r>
          <w:fldChar w:fldCharType="begin"/>
        </w:r>
        <w:r>
          <w:instrText xml:space="preserve"> PAGEREF _Toc2844 \h </w:instrText>
        </w:r>
        <w:r>
          <w:fldChar w:fldCharType="separate"/>
        </w:r>
        <w:r>
          <w:t>29</w:t>
        </w:r>
        <w:r>
          <w:fldChar w:fldCharType="end"/>
        </w:r>
      </w:hyperlink>
    </w:p>
    <w:p>
      <w:pPr>
        <w:pStyle w:val="TOC2"/>
        <w:tabs>
          <w:tab w:val="right" w:leader="dot" w:pos="8306"/>
        </w:tabs>
      </w:pPr>
      <w:hyperlink w:anchor="_Toc29468" w:history="1">
        <w:r>
          <w:rPr>
            <w:rFonts w:ascii="仿宋" w:eastAsia="仿宋" w:hAnsi="仿宋" w:cs="仿宋" w:hint="eastAsia"/>
            <w:lang w:eastAsia="zh-CN"/>
          </w:rPr>
          <w:t>(二)、社会参与与沟通</w:t>
        </w:r>
        <w:r>
          <w:tab/>
        </w:r>
        <w:r>
          <w:fldChar w:fldCharType="begin"/>
        </w:r>
        <w:r>
          <w:instrText xml:space="preserve"> PAGEREF _Toc29468 \h </w:instrText>
        </w:r>
        <w:r>
          <w:fldChar w:fldCharType="separate"/>
        </w:r>
        <w:r>
          <w:t>30</w:t>
        </w:r>
        <w:r>
          <w:fldChar w:fldCharType="end"/>
        </w:r>
      </w:hyperlink>
    </w:p>
    <w:p>
      <w:pPr>
        <w:pStyle w:val="TOC1"/>
        <w:tabs>
          <w:tab w:val="right" w:leader="dot" w:pos="8306"/>
        </w:tabs>
      </w:pPr>
      <w:hyperlink w:anchor="_Toc15118" w:history="1">
        <w:r>
          <w:rPr>
            <w:rFonts w:ascii="仿宋" w:eastAsia="仿宋" w:hAnsi="仿宋" w:cs="仿宋" w:hint="eastAsia"/>
            <w:lang w:eastAsia="zh-CN"/>
          </w:rPr>
          <w:t>八、信号扩展检测设备项目风险管理</w:t>
        </w:r>
        <w:r>
          <w:tab/>
        </w:r>
        <w:r>
          <w:fldChar w:fldCharType="begin"/>
        </w:r>
        <w:r>
          <w:instrText xml:space="preserve"> PAGEREF _Toc15118 \h </w:instrText>
        </w:r>
        <w:r>
          <w:fldChar w:fldCharType="separate"/>
        </w:r>
        <w:r>
          <w:t>31</w:t>
        </w:r>
        <w:r>
          <w:fldChar w:fldCharType="end"/>
        </w:r>
      </w:hyperlink>
    </w:p>
    <w:p>
      <w:pPr>
        <w:pStyle w:val="TOC2"/>
        <w:tabs>
          <w:tab w:val="right" w:leader="dot" w:pos="8306"/>
        </w:tabs>
      </w:pPr>
      <w:hyperlink w:anchor="_Toc17109" w:history="1">
        <w:r>
          <w:rPr>
            <w:rFonts w:ascii="仿宋" w:eastAsia="仿宋" w:hAnsi="仿宋" w:cs="仿宋" w:hint="eastAsia"/>
            <w:lang w:eastAsia="zh-CN"/>
          </w:rPr>
          <w:t>(一)、风险识别与评估</w:t>
        </w:r>
        <w:r>
          <w:tab/>
        </w:r>
        <w:r>
          <w:fldChar w:fldCharType="begin"/>
        </w:r>
        <w:r>
          <w:instrText xml:space="preserve"> PAGEREF _Toc17109 \h </w:instrText>
        </w:r>
        <w:r>
          <w:fldChar w:fldCharType="separate"/>
        </w:r>
        <w:r>
          <w:t>31</w:t>
        </w:r>
        <w:r>
          <w:fldChar w:fldCharType="end"/>
        </w:r>
      </w:hyperlink>
    </w:p>
    <w:p>
      <w:pPr>
        <w:pStyle w:val="TOC2"/>
        <w:tabs>
          <w:tab w:val="right" w:leader="dot" w:pos="8306"/>
        </w:tabs>
      </w:pPr>
      <w:hyperlink w:anchor="_Toc11867" w:history="1">
        <w:r>
          <w:rPr>
            <w:rFonts w:ascii="仿宋" w:eastAsia="仿宋" w:hAnsi="仿宋" w:cs="仿宋" w:hint="eastAsia"/>
            <w:lang w:eastAsia="zh-CN"/>
          </w:rPr>
          <w:t>(二)、风险应对策略</w:t>
        </w:r>
        <w:r>
          <w:tab/>
        </w:r>
        <w:r>
          <w:fldChar w:fldCharType="begin"/>
        </w:r>
        <w:r>
          <w:instrText xml:space="preserve"> PAGEREF _Toc11867 \h </w:instrText>
        </w:r>
        <w:r>
          <w:fldChar w:fldCharType="separate"/>
        </w:r>
        <w:r>
          <w:t>32</w:t>
        </w:r>
        <w:r>
          <w:fldChar w:fldCharType="end"/>
        </w:r>
      </w:hyperlink>
    </w:p>
    <w:p>
      <w:pPr>
        <w:pStyle w:val="TOC2"/>
        <w:tabs>
          <w:tab w:val="right" w:leader="dot" w:pos="8306"/>
        </w:tabs>
      </w:pPr>
      <w:hyperlink w:anchor="_Toc15914" w:history="1">
        <w:r>
          <w:rPr>
            <w:rFonts w:ascii="仿宋" w:eastAsia="仿宋" w:hAnsi="仿宋" w:cs="仿宋" w:hint="eastAsia"/>
            <w:lang w:eastAsia="zh-CN"/>
          </w:rPr>
          <w:t>(三)、风险监控与控制</w:t>
        </w:r>
        <w:r>
          <w:tab/>
        </w:r>
        <w:r>
          <w:fldChar w:fldCharType="begin"/>
        </w:r>
        <w:r>
          <w:instrText xml:space="preserve"> PAGEREF _Toc15914 \h </w:instrText>
        </w:r>
        <w:r>
          <w:fldChar w:fldCharType="separate"/>
        </w:r>
        <w:r>
          <w:t>34</w:t>
        </w:r>
        <w:r>
          <w:fldChar w:fldCharType="end"/>
        </w:r>
      </w:hyperlink>
    </w:p>
    <w:p>
      <w:pPr>
        <w:pStyle w:val="TOC1"/>
        <w:tabs>
          <w:tab w:val="right" w:leader="dot" w:pos="8306"/>
        </w:tabs>
      </w:pPr>
      <w:hyperlink w:anchor="_Toc18118" w:history="1">
        <w:r>
          <w:rPr>
            <w:rFonts w:ascii="仿宋" w:eastAsia="仿宋" w:hAnsi="仿宋" w:cs="仿宋" w:hint="eastAsia"/>
            <w:lang w:eastAsia="zh-CN"/>
          </w:rPr>
          <w:t>九、信号扩展检测设备项目人力资源管理</w:t>
        </w:r>
        <w:r>
          <w:tab/>
        </w:r>
        <w:r>
          <w:fldChar w:fldCharType="begin"/>
        </w:r>
        <w:r>
          <w:instrText xml:space="preserve"> PAGEREF _Toc18118 \h </w:instrText>
        </w:r>
        <w:r>
          <w:fldChar w:fldCharType="separate"/>
        </w:r>
        <w:r>
          <w:t>35</w:t>
        </w:r>
        <w:r>
          <w:fldChar w:fldCharType="end"/>
        </w:r>
      </w:hyperlink>
    </w:p>
    <w:p>
      <w:pPr>
        <w:pStyle w:val="TOC2"/>
        <w:tabs>
          <w:tab w:val="right" w:leader="dot" w:pos="8306"/>
        </w:tabs>
      </w:pPr>
      <w:hyperlink w:anchor="_Toc14149" w:history="1">
        <w:r>
          <w:rPr>
            <w:rFonts w:ascii="仿宋" w:eastAsia="仿宋" w:hAnsi="仿宋" w:cs="仿宋" w:hint="eastAsia"/>
            <w:lang w:eastAsia="zh-CN"/>
          </w:rPr>
          <w:t>(一)、建立健全的预算管理制度</w:t>
        </w:r>
        <w:r>
          <w:tab/>
        </w:r>
        <w:r>
          <w:fldChar w:fldCharType="begin"/>
        </w:r>
        <w:r>
          <w:instrText xml:space="preserve"> PAGEREF _Toc14149 \h </w:instrText>
        </w:r>
        <w:r>
          <w:fldChar w:fldCharType="separate"/>
        </w:r>
        <w:r>
          <w:t>35</w:t>
        </w:r>
        <w:r>
          <w:fldChar w:fldCharType="end"/>
        </w:r>
      </w:hyperlink>
    </w:p>
    <w:p>
      <w:pPr>
        <w:pStyle w:val="TOC2"/>
        <w:tabs>
          <w:tab w:val="right" w:leader="dot" w:pos="8306"/>
        </w:tabs>
      </w:pPr>
      <w:hyperlink w:anchor="_Toc28544" w:history="1">
        <w:r>
          <w:rPr>
            <w:rFonts w:ascii="仿宋" w:eastAsia="仿宋" w:hAnsi="仿宋" w:cs="仿宋" w:hint="eastAsia"/>
            <w:lang w:eastAsia="zh-CN"/>
          </w:rPr>
          <w:t>(二)、加强资金流动监控</w:t>
        </w:r>
        <w:r>
          <w:tab/>
        </w:r>
        <w:r>
          <w:fldChar w:fldCharType="begin"/>
        </w:r>
        <w:r>
          <w:instrText xml:space="preserve"> PAGEREF _Toc28544 \h </w:instrText>
        </w:r>
        <w:r>
          <w:fldChar w:fldCharType="separate"/>
        </w:r>
        <w:r>
          <w:t>37</w:t>
        </w:r>
        <w:r>
          <w:fldChar w:fldCharType="end"/>
        </w:r>
      </w:hyperlink>
    </w:p>
    <w:p>
      <w:pPr>
        <w:pStyle w:val="TOC2"/>
        <w:tabs>
          <w:tab w:val="right" w:leader="dot" w:pos="8306"/>
        </w:tabs>
      </w:pPr>
      <w:hyperlink w:anchor="_Toc28565" w:history="1">
        <w:r>
          <w:rPr>
            <w:rFonts w:ascii="仿宋" w:eastAsia="仿宋" w:hAnsi="仿宋" w:cs="仿宋" w:hint="eastAsia"/>
            <w:lang w:eastAsia="zh-CN"/>
          </w:rPr>
          <w:t>(三)、制定完善的风险控制机制</w:t>
        </w:r>
        <w:r>
          <w:tab/>
        </w:r>
        <w:r>
          <w:fldChar w:fldCharType="begin"/>
        </w:r>
        <w:r>
          <w:instrText xml:space="preserve"> PAGEREF _Toc28565 \h </w:instrText>
        </w:r>
        <w:r>
          <w:fldChar w:fldCharType="separate"/>
        </w:r>
        <w:r>
          <w:t>38</w:t>
        </w:r>
        <w:r>
          <w:fldChar w:fldCharType="end"/>
        </w:r>
      </w:hyperlink>
    </w:p>
    <w:p>
      <w:pPr>
        <w:pStyle w:val="TOC2"/>
        <w:tabs>
          <w:tab w:val="right" w:leader="dot" w:pos="8306"/>
        </w:tabs>
      </w:pPr>
      <w:hyperlink w:anchor="_Toc25397" w:history="1">
        <w:r>
          <w:rPr>
            <w:rFonts w:ascii="仿宋" w:eastAsia="仿宋" w:hAnsi="仿宋" w:cs="仿宋" w:hint="eastAsia"/>
            <w:lang w:eastAsia="zh-CN"/>
          </w:rPr>
          <w:t>(四)、优化成本管理</w:t>
        </w:r>
        <w:r>
          <w:tab/>
        </w:r>
        <w:r>
          <w:fldChar w:fldCharType="begin"/>
        </w:r>
        <w:r>
          <w:instrText xml:space="preserve"> PAGEREF _Toc25397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5" w:history="1">
        <w:r>
          <w:rPr>
            <w:rFonts w:ascii="仿宋" w:eastAsia="仿宋" w:hAnsi="仿宋" w:cs="仿宋" w:hint="eastAsia"/>
            <w:lang w:eastAsia="zh-CN"/>
          </w:rPr>
          <w:t>十、信号扩展检测设备项目人力资源培养与发展</w:t>
        </w:r>
        <w:r>
          <w:tab/>
        </w:r>
        <w:r>
          <w:fldChar w:fldCharType="begin"/>
        </w:r>
        <w:r>
          <w:instrText xml:space="preserve"> PAGEREF _Toc8745 \h </w:instrText>
        </w:r>
        <w:r>
          <w:fldChar w:fldCharType="separate"/>
        </w:r>
        <w:r>
          <w:t>41</w:t>
        </w:r>
        <w:r>
          <w:fldChar w:fldCharType="end"/>
        </w:r>
      </w:hyperlink>
    </w:p>
    <w:p>
      <w:pPr>
        <w:pStyle w:val="TOC2"/>
        <w:tabs>
          <w:tab w:val="right" w:leader="dot" w:pos="8306"/>
        </w:tabs>
      </w:pPr>
      <w:hyperlink w:anchor="_Toc30594" w:history="1">
        <w:r>
          <w:rPr>
            <w:rFonts w:ascii="仿宋" w:eastAsia="仿宋" w:hAnsi="仿宋" w:cs="仿宋" w:hint="eastAsia"/>
            <w:lang w:eastAsia="zh-CN"/>
          </w:rPr>
          <w:t>(一)、人才需求与规划</w:t>
        </w:r>
        <w:r>
          <w:tab/>
        </w:r>
        <w:r>
          <w:fldChar w:fldCharType="begin"/>
        </w:r>
        <w:r>
          <w:instrText xml:space="preserve"> PAGEREF _Toc30594 \h </w:instrText>
        </w:r>
        <w:r>
          <w:fldChar w:fldCharType="separate"/>
        </w:r>
        <w:r>
          <w:t>41</w:t>
        </w:r>
        <w:r>
          <w:fldChar w:fldCharType="end"/>
        </w:r>
      </w:hyperlink>
    </w:p>
    <w:p>
      <w:pPr>
        <w:pStyle w:val="TOC2"/>
        <w:tabs>
          <w:tab w:val="right" w:leader="dot" w:pos="8306"/>
        </w:tabs>
      </w:pPr>
      <w:hyperlink w:anchor="_Toc25037" w:history="1">
        <w:r>
          <w:rPr>
            <w:rFonts w:ascii="仿宋" w:eastAsia="仿宋" w:hAnsi="仿宋" w:cs="仿宋" w:hint="eastAsia"/>
            <w:lang w:eastAsia="zh-CN"/>
          </w:rPr>
          <w:t>(二)、培训与发展计划</w:t>
        </w:r>
        <w:r>
          <w:tab/>
        </w:r>
        <w:r>
          <w:fldChar w:fldCharType="begin"/>
        </w:r>
        <w:r>
          <w:instrText xml:space="preserve"> PAGEREF _Toc25037 \h </w:instrText>
        </w:r>
        <w:r>
          <w:fldChar w:fldCharType="separate"/>
        </w:r>
        <w:r>
          <w:t>41</w:t>
        </w:r>
        <w:r>
          <w:fldChar w:fldCharType="end"/>
        </w:r>
      </w:hyperlink>
    </w:p>
    <w:p>
      <w:pPr>
        <w:pStyle w:val="TOC1"/>
        <w:tabs>
          <w:tab w:val="right" w:leader="dot" w:pos="8306"/>
        </w:tabs>
      </w:pPr>
      <w:hyperlink w:anchor="_Toc16666" w:history="1">
        <w:r>
          <w:rPr>
            <w:rFonts w:ascii="仿宋" w:eastAsia="仿宋" w:hAnsi="仿宋" w:cs="仿宋" w:hint="eastAsia"/>
            <w:lang w:eastAsia="zh-CN"/>
          </w:rPr>
          <w:t>十一、信号扩展检测设备项目环境影响分析</w:t>
        </w:r>
        <w:r>
          <w:tab/>
        </w:r>
        <w:r>
          <w:fldChar w:fldCharType="begin"/>
        </w:r>
        <w:r>
          <w:instrText xml:space="preserve"> PAGEREF _Toc16666 \h </w:instrText>
        </w:r>
        <w:r>
          <w:fldChar w:fldCharType="separate"/>
        </w:r>
        <w:r>
          <w:t>42</w:t>
        </w:r>
        <w:r>
          <w:fldChar w:fldCharType="end"/>
        </w:r>
      </w:hyperlink>
    </w:p>
    <w:p>
      <w:pPr>
        <w:pStyle w:val="TOC2"/>
        <w:tabs>
          <w:tab w:val="right" w:leader="dot" w:pos="8306"/>
        </w:tabs>
      </w:pPr>
      <w:hyperlink w:anchor="_Toc28950" w:history="1">
        <w:r>
          <w:rPr>
            <w:rFonts w:ascii="仿宋" w:eastAsia="仿宋" w:hAnsi="仿宋" w:cs="仿宋" w:hint="eastAsia"/>
            <w:lang w:eastAsia="zh-CN"/>
          </w:rPr>
          <w:t>(一)、建设区域环境质量现状</w:t>
        </w:r>
        <w:r>
          <w:tab/>
        </w:r>
        <w:r>
          <w:fldChar w:fldCharType="begin"/>
        </w:r>
        <w:r>
          <w:instrText xml:space="preserve"> PAGEREF _Toc28950 \h </w:instrText>
        </w:r>
        <w:r>
          <w:fldChar w:fldCharType="separate"/>
        </w:r>
        <w:r>
          <w:t>42</w:t>
        </w:r>
        <w:r>
          <w:fldChar w:fldCharType="end"/>
        </w:r>
      </w:hyperlink>
    </w:p>
    <w:p>
      <w:pPr>
        <w:pStyle w:val="TOC2"/>
        <w:tabs>
          <w:tab w:val="right" w:leader="dot" w:pos="8306"/>
        </w:tabs>
      </w:pPr>
      <w:hyperlink w:anchor="_Toc11201" w:history="1">
        <w:r>
          <w:rPr>
            <w:rFonts w:ascii="仿宋" w:eastAsia="仿宋" w:hAnsi="仿宋" w:cs="仿宋" w:hint="eastAsia"/>
            <w:lang w:eastAsia="zh-CN"/>
          </w:rPr>
          <w:t>(二)、建设期环境保护</w:t>
        </w:r>
        <w:r>
          <w:tab/>
        </w:r>
        <w:r>
          <w:fldChar w:fldCharType="begin"/>
        </w:r>
        <w:r>
          <w:instrText xml:space="preserve"> PAGEREF _Toc11201 \h </w:instrText>
        </w:r>
        <w:r>
          <w:fldChar w:fldCharType="separate"/>
        </w:r>
        <w:r>
          <w:t>43</w:t>
        </w:r>
        <w:r>
          <w:fldChar w:fldCharType="end"/>
        </w:r>
      </w:hyperlink>
    </w:p>
    <w:p>
      <w:pPr>
        <w:pStyle w:val="TOC2"/>
        <w:tabs>
          <w:tab w:val="right" w:leader="dot" w:pos="8306"/>
        </w:tabs>
      </w:pPr>
      <w:hyperlink w:anchor="_Toc24761" w:history="1">
        <w:r>
          <w:rPr>
            <w:rFonts w:ascii="仿宋" w:eastAsia="仿宋" w:hAnsi="仿宋" w:cs="仿宋" w:hint="eastAsia"/>
            <w:lang w:eastAsia="zh-CN"/>
          </w:rPr>
          <w:t>(三)、运营期环境保护</w:t>
        </w:r>
        <w:r>
          <w:tab/>
        </w:r>
        <w:r>
          <w:fldChar w:fldCharType="begin"/>
        </w:r>
        <w:r>
          <w:instrText xml:space="preserve"> PAGEREF _Toc24761 \h </w:instrText>
        </w:r>
        <w:r>
          <w:fldChar w:fldCharType="separate"/>
        </w:r>
        <w:r>
          <w:t>45</w:t>
        </w:r>
        <w:r>
          <w:fldChar w:fldCharType="end"/>
        </w:r>
      </w:hyperlink>
    </w:p>
    <w:p>
      <w:pPr>
        <w:pStyle w:val="TOC2"/>
        <w:tabs>
          <w:tab w:val="right" w:leader="dot" w:pos="8306"/>
        </w:tabs>
      </w:pPr>
      <w:hyperlink w:anchor="_Toc5132" w:history="1">
        <w:r>
          <w:rPr>
            <w:rFonts w:ascii="仿宋" w:eastAsia="仿宋" w:hAnsi="仿宋" w:cs="仿宋" w:hint="eastAsia"/>
            <w:lang w:eastAsia="zh-CN"/>
          </w:rPr>
          <w:t>(四)、信号扩展检测设备项目建设对区域经济的影响</w:t>
        </w:r>
        <w:r>
          <w:tab/>
        </w:r>
        <w:r>
          <w:fldChar w:fldCharType="begin"/>
        </w:r>
        <w:r>
          <w:instrText xml:space="preserve"> PAGEREF _Toc5132 \h </w:instrText>
        </w:r>
        <w:r>
          <w:fldChar w:fldCharType="separate"/>
        </w:r>
        <w:r>
          <w:t>46</w:t>
        </w:r>
        <w:r>
          <w:fldChar w:fldCharType="end"/>
        </w:r>
      </w:hyperlink>
    </w:p>
    <w:p>
      <w:pPr>
        <w:pStyle w:val="TOC2"/>
        <w:tabs>
          <w:tab w:val="right" w:leader="dot" w:pos="8306"/>
        </w:tabs>
      </w:pPr>
      <w:hyperlink w:anchor="_Toc24847" w:history="1">
        <w:r>
          <w:rPr>
            <w:rFonts w:ascii="仿宋" w:eastAsia="仿宋" w:hAnsi="仿宋" w:cs="仿宋" w:hint="eastAsia"/>
            <w:lang w:eastAsia="zh-CN"/>
          </w:rPr>
          <w:t>(五)、废弃物处理</w:t>
        </w:r>
        <w:r>
          <w:tab/>
        </w:r>
        <w:r>
          <w:fldChar w:fldCharType="begin"/>
        </w:r>
        <w:r>
          <w:instrText xml:space="preserve"> PAGEREF _Toc24847 \h </w:instrText>
        </w:r>
        <w:r>
          <w:fldChar w:fldCharType="separate"/>
        </w:r>
        <w:r>
          <w:t>48</w:t>
        </w:r>
        <w:r>
          <w:fldChar w:fldCharType="end"/>
        </w:r>
      </w:hyperlink>
    </w:p>
    <w:p>
      <w:pPr>
        <w:pStyle w:val="TOC2"/>
        <w:tabs>
          <w:tab w:val="right" w:leader="dot" w:pos="8306"/>
        </w:tabs>
      </w:pPr>
      <w:hyperlink w:anchor="_Toc27647" w:history="1">
        <w:r>
          <w:rPr>
            <w:rFonts w:ascii="仿宋" w:eastAsia="仿宋" w:hAnsi="仿宋" w:cs="仿宋" w:hint="eastAsia"/>
            <w:lang w:eastAsia="zh-CN"/>
          </w:rPr>
          <w:t>(六)、特殊环境影响分析</w:t>
        </w:r>
        <w:r>
          <w:tab/>
        </w:r>
        <w:r>
          <w:fldChar w:fldCharType="begin"/>
        </w:r>
        <w:r>
          <w:instrText xml:space="preserve"> PAGEREF _Toc27647 \h </w:instrText>
        </w:r>
        <w:r>
          <w:fldChar w:fldCharType="separate"/>
        </w:r>
        <w:r>
          <w:t>49</w:t>
        </w:r>
        <w:r>
          <w:fldChar w:fldCharType="end"/>
        </w:r>
      </w:hyperlink>
    </w:p>
    <w:p>
      <w:pPr>
        <w:pStyle w:val="TOC2"/>
        <w:tabs>
          <w:tab w:val="right" w:leader="dot" w:pos="8306"/>
        </w:tabs>
      </w:pPr>
      <w:hyperlink w:anchor="_Toc16501" w:history="1">
        <w:r>
          <w:rPr>
            <w:rFonts w:ascii="仿宋" w:eastAsia="仿宋" w:hAnsi="仿宋" w:cs="仿宋" w:hint="eastAsia"/>
            <w:lang w:eastAsia="zh-CN"/>
          </w:rPr>
          <w:t>(七)、清洁生产</w:t>
        </w:r>
        <w:r>
          <w:tab/>
        </w:r>
        <w:r>
          <w:fldChar w:fldCharType="begin"/>
        </w:r>
        <w:r>
          <w:instrText xml:space="preserve"> PAGEREF _Toc16501 \h </w:instrText>
        </w:r>
        <w:r>
          <w:fldChar w:fldCharType="separate"/>
        </w:r>
        <w:r>
          <w:t>50</w:t>
        </w:r>
        <w:r>
          <w:fldChar w:fldCharType="end"/>
        </w:r>
      </w:hyperlink>
    </w:p>
    <w:p>
      <w:pPr>
        <w:pStyle w:val="TOC2"/>
        <w:tabs>
          <w:tab w:val="right" w:leader="dot" w:pos="8306"/>
        </w:tabs>
      </w:pPr>
      <w:hyperlink w:anchor="_Toc16819" w:history="1">
        <w:r>
          <w:rPr>
            <w:rFonts w:ascii="仿宋" w:eastAsia="仿宋" w:hAnsi="仿宋" w:cs="仿宋" w:hint="eastAsia"/>
            <w:lang w:eastAsia="zh-CN"/>
          </w:rPr>
          <w:t>(八)、环境保护综合评价</w:t>
        </w:r>
        <w:r>
          <w:tab/>
        </w:r>
        <w:r>
          <w:fldChar w:fldCharType="begin"/>
        </w:r>
        <w:r>
          <w:instrText xml:space="preserve"> PAGEREF _Toc16819 \h </w:instrText>
        </w:r>
        <w:r>
          <w:fldChar w:fldCharType="separate"/>
        </w:r>
        <w:r>
          <w:t>52</w:t>
        </w:r>
        <w:r>
          <w:fldChar w:fldCharType="end"/>
        </w:r>
      </w:hyperlink>
    </w:p>
    <w:p>
      <w:pPr>
        <w:pStyle w:val="TOC1"/>
        <w:tabs>
          <w:tab w:val="right" w:leader="dot" w:pos="8306"/>
        </w:tabs>
      </w:pPr>
      <w:hyperlink w:anchor="_Toc26309" w:history="1">
        <w:r>
          <w:rPr>
            <w:rFonts w:ascii="仿宋" w:eastAsia="仿宋" w:hAnsi="仿宋" w:cs="仿宋" w:hint="eastAsia"/>
            <w:lang w:eastAsia="zh-CN"/>
          </w:rPr>
          <w:t>十二、信号扩展检测设备项目技术管理</w:t>
        </w:r>
        <w:r>
          <w:tab/>
        </w:r>
        <w:r>
          <w:fldChar w:fldCharType="begin"/>
        </w:r>
        <w:r>
          <w:instrText xml:space="preserve"> PAGEREF _Toc26309 \h </w:instrText>
        </w:r>
        <w:r>
          <w:fldChar w:fldCharType="separate"/>
        </w:r>
        <w:r>
          <w:t>53</w:t>
        </w:r>
        <w:r>
          <w:fldChar w:fldCharType="end"/>
        </w:r>
      </w:hyperlink>
    </w:p>
    <w:p>
      <w:pPr>
        <w:pStyle w:val="TOC2"/>
        <w:tabs>
          <w:tab w:val="right" w:leader="dot" w:pos="8306"/>
        </w:tabs>
      </w:pPr>
      <w:hyperlink w:anchor="_Toc20252" w:history="1">
        <w:r>
          <w:rPr>
            <w:rFonts w:ascii="仿宋" w:eastAsia="仿宋" w:hAnsi="仿宋" w:cs="仿宋" w:hint="eastAsia"/>
            <w:lang w:eastAsia="zh-CN"/>
          </w:rPr>
          <w:t>(一)、技术方案选用方向</w:t>
        </w:r>
        <w:r>
          <w:tab/>
        </w:r>
        <w:r>
          <w:fldChar w:fldCharType="begin"/>
        </w:r>
        <w:r>
          <w:instrText xml:space="preserve"> PAGEREF _Toc20252 \h </w:instrText>
        </w:r>
        <w:r>
          <w:fldChar w:fldCharType="separate"/>
        </w:r>
        <w:r>
          <w:t>53</w:t>
        </w:r>
        <w:r>
          <w:fldChar w:fldCharType="end"/>
        </w:r>
      </w:hyperlink>
    </w:p>
    <w:p>
      <w:pPr>
        <w:pStyle w:val="TOC2"/>
        <w:tabs>
          <w:tab w:val="right" w:leader="dot" w:pos="8306"/>
        </w:tabs>
      </w:pPr>
      <w:hyperlink w:anchor="_Toc22945" w:history="1">
        <w:r>
          <w:rPr>
            <w:rFonts w:ascii="仿宋" w:eastAsia="仿宋" w:hAnsi="仿宋" w:cs="仿宋" w:hint="eastAsia"/>
            <w:lang w:eastAsia="zh-CN"/>
          </w:rPr>
          <w:t>(二)、工艺技术方案选用原则</w:t>
        </w:r>
        <w:r>
          <w:tab/>
        </w:r>
        <w:r>
          <w:fldChar w:fldCharType="begin"/>
        </w:r>
        <w:r>
          <w:instrText xml:space="preserve"> PAGEREF _Toc22945 \h </w:instrText>
        </w:r>
        <w:r>
          <w:fldChar w:fldCharType="separate"/>
        </w:r>
        <w:r>
          <w:t>55</w:t>
        </w:r>
        <w:r>
          <w:fldChar w:fldCharType="end"/>
        </w:r>
      </w:hyperlink>
    </w:p>
    <w:p>
      <w:pPr>
        <w:pStyle w:val="TOC2"/>
        <w:tabs>
          <w:tab w:val="right" w:leader="dot" w:pos="8306"/>
        </w:tabs>
      </w:pPr>
      <w:hyperlink w:anchor="_Toc20708" w:history="1">
        <w:r>
          <w:rPr>
            <w:rFonts w:ascii="仿宋" w:eastAsia="仿宋" w:hAnsi="仿宋" w:cs="仿宋" w:hint="eastAsia"/>
            <w:lang w:eastAsia="zh-CN"/>
          </w:rPr>
          <w:t>(三)、工艺技术方案要求</w:t>
        </w:r>
        <w:r>
          <w:tab/>
        </w:r>
        <w:r>
          <w:fldChar w:fldCharType="begin"/>
        </w:r>
        <w:r>
          <w:instrText xml:space="preserve"> PAGEREF _Toc20708 \h </w:instrText>
        </w:r>
        <w:r>
          <w:fldChar w:fldCharType="separate"/>
        </w:r>
        <w:r>
          <w:t>57</w:t>
        </w:r>
        <w:r>
          <w:fldChar w:fldCharType="end"/>
        </w:r>
      </w:hyperlink>
    </w:p>
    <w:p>
      <w:pPr>
        <w:pStyle w:val="TOC1"/>
        <w:tabs>
          <w:tab w:val="right" w:leader="dot" w:pos="8306"/>
        </w:tabs>
      </w:pPr>
      <w:hyperlink w:anchor="_Toc16978" w:history="1">
        <w:r>
          <w:rPr>
            <w:rFonts w:ascii="仿宋" w:eastAsia="仿宋" w:hAnsi="仿宋" w:cs="仿宋" w:hint="eastAsia"/>
            <w:lang w:eastAsia="zh-CN"/>
          </w:rPr>
          <w:t>十三、信号扩展检测设备项目治理与监督</w:t>
        </w:r>
        <w:r>
          <w:tab/>
        </w:r>
        <w:r>
          <w:fldChar w:fldCharType="begin"/>
        </w:r>
        <w:r>
          <w:instrText xml:space="preserve"> PAGEREF _Toc16978 \h </w:instrText>
        </w:r>
        <w:r>
          <w:fldChar w:fldCharType="separate"/>
        </w:r>
        <w:r>
          <w:t>59</w:t>
        </w:r>
        <w:r>
          <w:fldChar w:fldCharType="end"/>
        </w:r>
      </w:hyperlink>
    </w:p>
    <w:p>
      <w:pPr>
        <w:pStyle w:val="TOC2"/>
        <w:tabs>
          <w:tab w:val="right" w:leader="dot" w:pos="8306"/>
        </w:tabs>
      </w:pPr>
      <w:hyperlink w:anchor="_Toc21846" w:history="1">
        <w:r>
          <w:rPr>
            <w:rFonts w:ascii="仿宋" w:eastAsia="仿宋" w:hAnsi="仿宋" w:cs="仿宋" w:hint="eastAsia"/>
            <w:lang w:eastAsia="zh-CN"/>
          </w:rPr>
          <w:t>(一)、信号扩展检测设备项目治理结构</w:t>
        </w:r>
        <w:r>
          <w:tab/>
        </w:r>
        <w:r>
          <w:fldChar w:fldCharType="begin"/>
        </w:r>
        <w:r>
          <w:instrText xml:space="preserve"> PAGEREF _Toc21846 \h </w:instrText>
        </w:r>
        <w:r>
          <w:fldChar w:fldCharType="separate"/>
        </w:r>
        <w:r>
          <w:t>59</w:t>
        </w:r>
        <w:r>
          <w:fldChar w:fldCharType="end"/>
        </w:r>
      </w:hyperlink>
    </w:p>
    <w:p>
      <w:pPr>
        <w:pStyle w:val="TOC2"/>
        <w:tabs>
          <w:tab w:val="right" w:leader="dot" w:pos="8306"/>
        </w:tabs>
      </w:pPr>
      <w:hyperlink w:anchor="_Toc24468" w:history="1">
        <w:r>
          <w:rPr>
            <w:rFonts w:ascii="仿宋" w:eastAsia="仿宋" w:hAnsi="仿宋" w:cs="仿宋" w:hint="eastAsia"/>
            <w:lang w:eastAsia="zh-CN"/>
          </w:rPr>
          <w:t>(二)、监督与审计</w:t>
        </w:r>
        <w:r>
          <w:tab/>
        </w:r>
        <w:r>
          <w:fldChar w:fldCharType="begin"/>
        </w:r>
        <w:r>
          <w:instrText xml:space="preserve"> PAGEREF _Toc24468 \h </w:instrText>
        </w:r>
        <w:r>
          <w:fldChar w:fldCharType="separate"/>
        </w:r>
        <w:r>
          <w:t>61</w:t>
        </w:r>
        <w:r>
          <w:fldChar w:fldCharType="end"/>
        </w:r>
      </w:hyperlink>
    </w:p>
    <w:p>
      <w:pPr>
        <w:pStyle w:val="TOC1"/>
        <w:tabs>
          <w:tab w:val="right" w:leader="dot" w:pos="8306"/>
        </w:tabs>
      </w:pPr>
      <w:hyperlink w:anchor="_Toc19307" w:history="1">
        <w:r>
          <w:rPr>
            <w:rFonts w:ascii="仿宋" w:eastAsia="仿宋" w:hAnsi="仿宋" w:cs="仿宋" w:hint="eastAsia"/>
            <w:lang w:eastAsia="zh-CN"/>
          </w:rPr>
          <w:t>十四、信号扩展检测设备项目实施保障措施</w:t>
        </w:r>
        <w:r>
          <w:tab/>
        </w:r>
        <w:r>
          <w:fldChar w:fldCharType="begin"/>
        </w:r>
        <w:r>
          <w:instrText xml:space="preserve"> PAGEREF _Toc19307 \h </w:instrText>
        </w:r>
        <w:r>
          <w:fldChar w:fldCharType="separate"/>
        </w:r>
        <w:r>
          <w:t>62</w:t>
        </w:r>
        <w:r>
          <w:fldChar w:fldCharType="end"/>
        </w:r>
      </w:hyperlink>
    </w:p>
    <w:p>
      <w:pPr>
        <w:pStyle w:val="TOC2"/>
        <w:tabs>
          <w:tab w:val="right" w:leader="dot" w:pos="8306"/>
        </w:tabs>
      </w:pPr>
      <w:hyperlink w:anchor="_Toc10977" w:history="1">
        <w:r>
          <w:rPr>
            <w:rFonts w:ascii="仿宋" w:eastAsia="仿宋" w:hAnsi="仿宋" w:cs="仿宋" w:hint="eastAsia"/>
            <w:lang w:eastAsia="zh-CN"/>
          </w:rPr>
          <w:t>(一)、信号扩展检测设备项目实施保障机制</w:t>
        </w:r>
        <w:r>
          <w:tab/>
        </w:r>
        <w:r>
          <w:fldChar w:fldCharType="begin"/>
        </w:r>
        <w:r>
          <w:instrText xml:space="preserve"> PAGEREF _Toc10977 \h </w:instrText>
        </w:r>
        <w:r>
          <w:fldChar w:fldCharType="separate"/>
        </w:r>
        <w:r>
          <w:t>62</w:t>
        </w:r>
        <w:r>
          <w:fldChar w:fldCharType="end"/>
        </w:r>
      </w:hyperlink>
    </w:p>
    <w:p>
      <w:pPr>
        <w:pStyle w:val="TOC2"/>
        <w:tabs>
          <w:tab w:val="right" w:leader="dot" w:pos="8306"/>
        </w:tabs>
      </w:pPr>
      <w:hyperlink w:anchor="_Toc7032" w:history="1">
        <w:r>
          <w:rPr>
            <w:rFonts w:ascii="仿宋" w:eastAsia="仿宋" w:hAnsi="仿宋" w:cs="仿宋" w:hint="eastAsia"/>
            <w:lang w:eastAsia="zh-CN"/>
          </w:rPr>
          <w:t>(二)、信号扩展检测设备项目法律合规要求</w:t>
        </w:r>
        <w:r>
          <w:tab/>
        </w:r>
        <w:r>
          <w:fldChar w:fldCharType="begin"/>
        </w:r>
        <w:r>
          <w:instrText xml:space="preserve"> PAGEREF _Toc7032 \h </w:instrText>
        </w:r>
        <w:r>
          <w:fldChar w:fldCharType="separate"/>
        </w:r>
        <w:r>
          <w:t>66</w:t>
        </w:r>
        <w:r>
          <w:fldChar w:fldCharType="end"/>
        </w:r>
      </w:hyperlink>
    </w:p>
    <w:p>
      <w:pPr>
        <w:pStyle w:val="TOC2"/>
        <w:tabs>
          <w:tab w:val="right" w:leader="dot" w:pos="8306"/>
        </w:tabs>
      </w:pPr>
      <w:hyperlink w:anchor="_Toc29947" w:history="1">
        <w:r>
          <w:rPr>
            <w:rFonts w:ascii="仿宋" w:eastAsia="仿宋" w:hAnsi="仿宋" w:cs="仿宋" w:hint="eastAsia"/>
            <w:lang w:eastAsia="zh-CN"/>
          </w:rPr>
          <w:t>(三)、信号扩展检测设备项目合同管理与法律事务</w:t>
        </w:r>
        <w:r>
          <w:tab/>
        </w:r>
        <w:r>
          <w:fldChar w:fldCharType="begin"/>
        </w:r>
        <w:r>
          <w:instrText xml:space="preserve"> PAGEREF _Toc29947 \h </w:instrText>
        </w:r>
        <w:r>
          <w:fldChar w:fldCharType="separate"/>
        </w:r>
        <w:r>
          <w:t>71</w:t>
        </w:r>
        <w:r>
          <w:fldChar w:fldCharType="end"/>
        </w:r>
      </w:hyperlink>
    </w:p>
    <w:p>
      <w:pPr>
        <w:pStyle w:val="TOC2"/>
        <w:tabs>
          <w:tab w:val="right" w:leader="dot" w:pos="8306"/>
        </w:tabs>
      </w:pPr>
      <w:hyperlink w:anchor="_Toc7692" w:history="1">
        <w:r>
          <w:rPr>
            <w:rFonts w:ascii="仿宋" w:eastAsia="仿宋" w:hAnsi="仿宋" w:cs="仿宋" w:hint="eastAsia"/>
            <w:lang w:eastAsia="zh-CN"/>
          </w:rPr>
          <w:t>(四)、信号扩展检测设备项目知识产权保护策略</w:t>
        </w:r>
        <w:r>
          <w:tab/>
        </w:r>
        <w:r>
          <w:fldChar w:fldCharType="begin"/>
        </w:r>
        <w:r>
          <w:instrText xml:space="preserve"> PAGEREF _Toc7692 \h </w:instrText>
        </w:r>
        <w:r>
          <w:fldChar w:fldCharType="separate"/>
        </w:r>
        <w:r>
          <w:t>77</w:t>
        </w:r>
        <w:r>
          <w:fldChar w:fldCharType="end"/>
        </w:r>
      </w:hyperlink>
    </w:p>
    <w:p>
      <w:pPr>
        <w:pStyle w:val="TOC1"/>
        <w:tabs>
          <w:tab w:val="right" w:leader="dot" w:pos="8306"/>
        </w:tabs>
      </w:pPr>
      <w:hyperlink w:anchor="_Toc7099" w:history="1">
        <w:r>
          <w:rPr>
            <w:rFonts w:ascii="仿宋" w:eastAsia="仿宋" w:hAnsi="仿宋" w:cs="仿宋" w:hint="eastAsia"/>
            <w:lang w:eastAsia="zh-CN"/>
          </w:rPr>
          <w:t>十五、供应链管理</w:t>
        </w:r>
        <w:r>
          <w:tab/>
        </w:r>
        <w:r>
          <w:fldChar w:fldCharType="begin"/>
        </w:r>
        <w:r>
          <w:instrText xml:space="preserve"> PAGEREF _Toc7099 \h </w:instrText>
        </w:r>
        <w:r>
          <w:fldChar w:fldCharType="separate"/>
        </w:r>
        <w:r>
          <w:t>80</w:t>
        </w:r>
        <w:r>
          <w:fldChar w:fldCharType="end"/>
        </w:r>
      </w:hyperlink>
    </w:p>
    <w:p>
      <w:pPr>
        <w:pStyle w:val="TOC2"/>
        <w:tabs>
          <w:tab w:val="right" w:leader="dot" w:pos="8306"/>
        </w:tabs>
      </w:pPr>
      <w:hyperlink w:anchor="_Toc11006" w:history="1">
        <w:r>
          <w:rPr>
            <w:rFonts w:ascii="仿宋" w:eastAsia="仿宋" w:hAnsi="仿宋" w:cs="仿宋" w:hint="eastAsia"/>
            <w:lang w:eastAsia="zh-CN"/>
          </w:rPr>
          <w:t>(一)、供应链战略规划</w:t>
        </w:r>
        <w:r>
          <w:tab/>
        </w:r>
        <w:r>
          <w:fldChar w:fldCharType="begin"/>
        </w:r>
        <w:r>
          <w:instrText xml:space="preserve"> PAGEREF _Toc11006 \h </w:instrText>
        </w:r>
        <w:r>
          <w:fldChar w:fldCharType="separate"/>
        </w:r>
        <w:r>
          <w:t>80</w:t>
        </w:r>
        <w:r>
          <w:fldChar w:fldCharType="end"/>
        </w:r>
      </w:hyperlink>
    </w:p>
    <w:p>
      <w:pPr>
        <w:pStyle w:val="TOC2"/>
        <w:tabs>
          <w:tab w:val="right" w:leader="dot" w:pos="8306"/>
        </w:tabs>
      </w:pPr>
      <w:hyperlink w:anchor="_Toc19316" w:history="1">
        <w:r>
          <w:rPr>
            <w:rFonts w:ascii="仿宋" w:eastAsia="仿宋" w:hAnsi="仿宋" w:cs="仿宋" w:hint="eastAsia"/>
            <w:lang w:eastAsia="zh-CN"/>
          </w:rPr>
          <w:t>(二)、供应商选择与合作</w:t>
        </w:r>
        <w:r>
          <w:tab/>
        </w:r>
        <w:r>
          <w:fldChar w:fldCharType="begin"/>
        </w:r>
        <w:r>
          <w:instrText xml:space="preserve"> PAGEREF _Toc19316 \h </w:instrText>
        </w:r>
        <w:r>
          <w:fldChar w:fldCharType="separate"/>
        </w:r>
        <w:r>
          <w:t>81</w:t>
        </w:r>
        <w:r>
          <w:fldChar w:fldCharType="end"/>
        </w:r>
      </w:hyperlink>
    </w:p>
    <w:p>
      <w:pPr>
        <w:pStyle w:val="TOC2"/>
        <w:tabs>
          <w:tab w:val="right" w:leader="dot" w:pos="8306"/>
        </w:tabs>
      </w:pPr>
      <w:hyperlink w:anchor="_Toc2500" w:history="1">
        <w:r>
          <w:rPr>
            <w:rFonts w:ascii="仿宋" w:eastAsia="仿宋" w:hAnsi="仿宋" w:cs="仿宋" w:hint="eastAsia"/>
            <w:lang w:eastAsia="zh-CN"/>
          </w:rPr>
          <w:t>(三)、物流与库存管理</w:t>
        </w:r>
        <w:r>
          <w:tab/>
        </w:r>
        <w:r>
          <w:fldChar w:fldCharType="begin"/>
        </w:r>
        <w:r>
          <w:instrText xml:space="preserve"> PAGEREF _Toc2500 \h </w:instrText>
        </w:r>
        <w:r>
          <w:fldChar w:fldCharType="separate"/>
        </w:r>
        <w:r>
          <w:t>82</w:t>
        </w:r>
        <w:r>
          <w:fldChar w:fldCharType="end"/>
        </w:r>
      </w:hyperlink>
    </w:p>
    <w:p>
      <w:pPr>
        <w:pStyle w:val="TOC1"/>
        <w:tabs>
          <w:tab w:val="right" w:leader="dot" w:pos="8306"/>
        </w:tabs>
      </w:pPr>
      <w:hyperlink w:anchor="_Toc4210" w:history="1">
        <w:r>
          <w:rPr>
            <w:rFonts w:ascii="仿宋" w:eastAsia="仿宋" w:hAnsi="仿宋" w:cs="仿宋" w:hint="eastAsia"/>
            <w:lang w:eastAsia="zh-CN"/>
          </w:rPr>
          <w:t>十六、利益相关者分析与沟通计划</w:t>
        </w:r>
        <w:r>
          <w:tab/>
        </w:r>
        <w:r>
          <w:fldChar w:fldCharType="begin"/>
        </w:r>
        <w:r>
          <w:instrText xml:space="preserve"> PAGEREF _Toc4210 \h </w:instrText>
        </w:r>
        <w:r>
          <w:fldChar w:fldCharType="separate"/>
        </w:r>
        <w:r>
          <w:t>84</w:t>
        </w:r>
        <w:r>
          <w:fldChar w:fldCharType="end"/>
        </w:r>
      </w:hyperlink>
    </w:p>
    <w:p>
      <w:pPr>
        <w:pStyle w:val="TOC2"/>
        <w:tabs>
          <w:tab w:val="right" w:leader="dot" w:pos="8306"/>
        </w:tabs>
      </w:pPr>
      <w:hyperlink w:anchor="_Toc5498" w:history="1">
        <w:r>
          <w:rPr>
            <w:rFonts w:ascii="仿宋" w:eastAsia="仿宋" w:hAnsi="仿宋" w:cs="仿宋" w:hint="eastAsia"/>
            <w:lang w:eastAsia="zh-CN"/>
          </w:rPr>
          <w:t>(一)、利益相关者分析</w:t>
        </w:r>
        <w:r>
          <w:tab/>
        </w:r>
        <w:r>
          <w:fldChar w:fldCharType="begin"/>
        </w:r>
        <w:r>
          <w:instrText xml:space="preserve"> PAGEREF _Toc5498 \h </w:instrText>
        </w:r>
        <w:r>
          <w:fldChar w:fldCharType="separate"/>
        </w:r>
        <w:r>
          <w:t>84</w:t>
        </w:r>
        <w:r>
          <w:fldChar w:fldCharType="end"/>
        </w:r>
      </w:hyperlink>
    </w:p>
    <w:p>
      <w:pPr>
        <w:pStyle w:val="TOC2"/>
        <w:tabs>
          <w:tab w:val="right" w:leader="dot" w:pos="8306"/>
        </w:tabs>
      </w:pPr>
      <w:hyperlink w:anchor="_Toc24920" w:history="1">
        <w:r>
          <w:rPr>
            <w:rFonts w:ascii="仿宋" w:eastAsia="仿宋" w:hAnsi="仿宋" w:cs="仿宋" w:hint="eastAsia"/>
            <w:lang w:eastAsia="zh-CN"/>
          </w:rPr>
          <w:t>(二)、沟通计划</w:t>
        </w:r>
        <w:r>
          <w:tab/>
        </w:r>
        <w:r>
          <w:fldChar w:fldCharType="begin"/>
        </w:r>
        <w:r>
          <w:instrText xml:space="preserve"> PAGEREF _Toc24920 \h </w:instrText>
        </w:r>
        <w:r>
          <w:fldChar w:fldCharType="separate"/>
        </w:r>
        <w:r>
          <w:t>85</w:t>
        </w:r>
        <w:r>
          <w:fldChar w:fldCharType="end"/>
        </w:r>
      </w:hyperlink>
    </w:p>
    <w:p>
      <w:pPr>
        <w:pStyle w:val="TOC1"/>
        <w:tabs>
          <w:tab w:val="right" w:leader="dot" w:pos="8306"/>
        </w:tabs>
      </w:pPr>
      <w:hyperlink w:anchor="_Toc14928" w:history="1">
        <w:r>
          <w:rPr>
            <w:rFonts w:ascii="仿宋" w:eastAsia="仿宋" w:hAnsi="仿宋" w:cs="仿宋" w:hint="eastAsia"/>
            <w:lang w:eastAsia="zh-CN"/>
          </w:rPr>
          <w:t>十七、营销与推广策略</w:t>
        </w:r>
        <w:r>
          <w:tab/>
        </w:r>
        <w:r>
          <w:fldChar w:fldCharType="begin"/>
        </w:r>
        <w:r>
          <w:instrText xml:space="preserve"> PAGEREF _Toc14928 \h </w:instrText>
        </w:r>
        <w:r>
          <w:fldChar w:fldCharType="separate"/>
        </w:r>
        <w:r>
          <w:t>86</w:t>
        </w:r>
        <w:r>
          <w:fldChar w:fldCharType="end"/>
        </w:r>
      </w:hyperlink>
    </w:p>
    <w:p>
      <w:pPr>
        <w:pStyle w:val="TOC2"/>
        <w:tabs>
          <w:tab w:val="right" w:leader="dot" w:pos="8306"/>
        </w:tabs>
      </w:pPr>
      <w:hyperlink w:anchor="_Toc20831" w:history="1">
        <w:r>
          <w:rPr>
            <w:rFonts w:ascii="仿宋" w:eastAsia="仿宋" w:hAnsi="仿宋" w:cs="仿宋" w:hint="eastAsia"/>
            <w:lang w:eastAsia="zh-CN"/>
          </w:rPr>
          <w:t>(一)、产品/服务定位与特点</w:t>
        </w:r>
        <w:r>
          <w:tab/>
        </w:r>
        <w:r>
          <w:fldChar w:fldCharType="begin"/>
        </w:r>
        <w:r>
          <w:instrText xml:space="preserve"> PAGEREF _Toc20831 \h </w:instrText>
        </w:r>
        <w:r>
          <w:fldChar w:fldCharType="separate"/>
        </w:r>
        <w:r>
          <w:t>86</w:t>
        </w:r>
        <w:r>
          <w:fldChar w:fldCharType="end"/>
        </w:r>
      </w:hyperlink>
    </w:p>
    <w:p>
      <w:pPr>
        <w:pStyle w:val="TOC2"/>
        <w:tabs>
          <w:tab w:val="right" w:leader="dot" w:pos="8306"/>
        </w:tabs>
      </w:pPr>
      <w:hyperlink w:anchor="_Toc24374" w:history="1">
        <w:r>
          <w:rPr>
            <w:rFonts w:ascii="仿宋" w:eastAsia="仿宋" w:hAnsi="仿宋" w:cs="仿宋" w:hint="eastAsia"/>
            <w:lang w:eastAsia="zh-CN"/>
          </w:rPr>
          <w:t>(二)、市场定位与竞争分析</w:t>
        </w:r>
        <w:r>
          <w:tab/>
        </w:r>
        <w:r>
          <w:fldChar w:fldCharType="begin"/>
        </w:r>
        <w:r>
          <w:instrText xml:space="preserve"> PAGEREF _Toc24374 \h </w:instrText>
        </w:r>
        <w:r>
          <w:fldChar w:fldCharType="separate"/>
        </w:r>
        <w:r>
          <w:t>87</w:t>
        </w:r>
        <w:r>
          <w:fldChar w:fldCharType="end"/>
        </w:r>
      </w:hyperlink>
    </w:p>
    <w:p>
      <w:pPr>
        <w:pStyle w:val="TOC2"/>
        <w:tabs>
          <w:tab w:val="right" w:leader="dot" w:pos="8306"/>
        </w:tabs>
      </w:pPr>
      <w:hyperlink w:anchor="_Toc20951" w:history="1">
        <w:r>
          <w:rPr>
            <w:rFonts w:ascii="仿宋" w:eastAsia="仿宋" w:hAnsi="仿宋" w:cs="仿宋" w:hint="eastAsia"/>
            <w:lang w:eastAsia="zh-CN"/>
          </w:rPr>
          <w:t>(三)、营销渠道与策略</w:t>
        </w:r>
        <w:r>
          <w:tab/>
        </w:r>
        <w:r>
          <w:fldChar w:fldCharType="begin"/>
        </w:r>
        <w:r>
          <w:instrText xml:space="preserve"> PAGEREF _Toc20951 \h </w:instrText>
        </w:r>
        <w:r>
          <w:fldChar w:fldCharType="separate"/>
        </w:r>
        <w:r>
          <w:t>89</w:t>
        </w:r>
        <w:r>
          <w:fldChar w:fldCharType="end"/>
        </w:r>
      </w:hyperlink>
    </w:p>
    <w:p>
      <w:pPr>
        <w:pStyle w:val="TOC2"/>
        <w:tabs>
          <w:tab w:val="right" w:leader="dot" w:pos="8306"/>
        </w:tabs>
      </w:pPr>
      <w:hyperlink w:anchor="_Toc9716" w:history="1">
        <w:r>
          <w:rPr>
            <w:rFonts w:ascii="仿宋" w:eastAsia="仿宋" w:hAnsi="仿宋" w:cs="仿宋" w:hint="eastAsia"/>
            <w:lang w:eastAsia="zh-CN"/>
          </w:rPr>
          <w:t>(四)、推广与宣传活动</w:t>
        </w:r>
        <w:r>
          <w:tab/>
        </w:r>
        <w:r>
          <w:fldChar w:fldCharType="begin"/>
        </w:r>
        <w:r>
          <w:instrText xml:space="preserve"> PAGEREF _Toc9716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99"/>
      <w:r>
        <w:rPr>
          <w:rFonts w:ascii="仿宋" w:eastAsia="仿宋" w:hAnsi="仿宋" w:cs="仿宋" w:hint="eastAsia"/>
          <w:sz w:val="28"/>
          <w:lang w:eastAsia="zh-CN"/>
        </w:rPr>
        <w:t>一、信号扩展检测设备项目概论</w:t>
      </w:r>
      <w:bookmarkEnd w:id="2"/>
    </w:p>
    <w:p>
      <w:pPr>
        <w:pStyle w:val="Heading2"/>
        <w:rPr>
          <w:rFonts w:ascii="仿宋" w:eastAsia="仿宋" w:hAnsi="仿宋" w:cs="仿宋" w:hint="eastAsia"/>
          <w:lang w:eastAsia="zh-CN"/>
        </w:rPr>
      </w:pPr>
      <w:bookmarkStart w:id="3" w:name="_Toc4003"/>
      <w:r>
        <w:rPr>
          <w:rFonts w:ascii="仿宋" w:eastAsia="仿宋" w:hAnsi="仿宋" w:cs="仿宋" w:hint="eastAsia"/>
          <w:lang w:eastAsia="zh-CN"/>
        </w:rPr>
        <w:t>(一)、信号扩展检测设备项目概况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起源追溯至对市场的深入洞察。市场的不断演变与变革为信号扩展检测设备项目提供了难得的机遇。当前市场存在的需求缺口和变革的大环境共同构成了信号扩展检测设备项目的背景。这个信号扩展检测设备项目旨在充分利用市场机遇，填补行业中尚未满足的需求，为客户提供全新的解决方案。市场的变革和需求的增长使得这个信号扩展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信号扩展检测设备项目名称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信号扩展检测设备项目正式命名为信号扩展检测设备。这个名称不仅仅是一个标识，更代表了信号扩展检测设备项目的核心理念和愿景。它蕴含着信号扩展检测设备项目所要解决问题的关键字，具有强烈的表达和辨识度，为信号扩展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信号扩展检测设备项目目标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核心目标是提供一种全新、高效的解决方案，满足客户日益增长的需求。信号扩展检测设备项目追求的不仅仅是满足市场需求，更是在市场中获得卓越的竞争优势。通过不断提升产品或服务的质量和创新水平，信号扩展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信号扩展检测设备项目范围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全面涵盖了产品研发、制造、市场推广和售后服务，确保从产品设计到最终用户体验的全方位关注。这一全面的信号扩展检测设备项目范围是为了确保信号扩展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信号扩展检测设备项目时间表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信号扩展检测设备项目计划在未来18个月内完成，包括研发、测试、市场试点和正式推出等不同阶段。这个时间表的合理设计是为了确保信号扩展检测设备项目各个阶段的顺利推进，以便按时交付高质量的成果。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信号扩展检测设备项目预算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信号扩展检测设备项目总预算估算为XX百万美元，主要分配在研发、市场推广、人员培训和运营等方面。这一充足的预算为信号扩展检测设备项目提供了充足的资源，确保信号扩展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信号扩展检测设备项目风险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可能面临的风险包括市场接受度低、技术难题、竞争激烈等。信号扩展检测设备项目团队已经制定了相应的风险应对计划，通过前瞻性的风险管理，确保信号扩展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信号扩展检测设备项目团队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信号扩展检测设备项目汇聚了一支经验丰富、多领域专业素养的核心团队，确保信号扩展检测设备项目在各个方面都能拥有高水平的执行力。团队的协同作战是信号扩展检测设备项目成功的关键因素之一。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信号扩展检测设备项目背景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信号扩展检测设备项目的背景根植于市场对更高效、创新产品的渴望，同时也受到科技发展对行业格局的深刻改变的影响。这为信号扩展检测设备项目提供了广阔的发展空间和市场需求。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信号扩展检测设备项目现状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截至目前，信号扩展检测设备项目已完成市场调研和技术验证，取得了初步的成功。这为信号扩展检测设备项目在未来的发展奠定了坚实的基础，为更远大的目标打下了坚实的基石。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50"/>
      <w:r>
        <w:rPr>
          <w:rFonts w:ascii="仿宋" w:eastAsia="仿宋" w:hAnsi="仿宋" w:cs="仿宋" w:hint="eastAsia"/>
          <w:sz w:val="28"/>
          <w:lang w:eastAsia="zh-CN"/>
        </w:rPr>
        <w:t>(二)、信号扩展检测设备项目目标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扩展检测设备项目首要业务目标是在市场中占据有利地位，实现产品/服务的成功推广和销售。通过不断提升产品质量、创新性，信号扩展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在科技迅速发展的时代，信号扩展检测设备项目着眼于技术创新。通过持续的研发和技术升级，信号扩展检测设备项目旨在推出更具创新性的产品或服务，以满足市场对新鲜、先进解决方案的需求。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扩展检测设备项目设定了客户满意度目标。通过提供卓越的产品质量和优质的客户服务，信号扩展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信号扩展检测设备项目注重社会责任和可持续发展。通过实施环保、社会责任信号扩展检测设备项目，信号扩展检测设备项目致力于在经济发展的同时保护环境，促进社会公平，实现可持续经营。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信号扩展检测设备项目的团队是实现目标的核心驱动力。因此，信号扩展检测设备项目设定了团队发展目标，包括提升团队成员的专业技能、培养领导力，以及搭建协同高效的团队工作氛围。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1"/>
      <w:r>
        <w:rPr>
          <w:rFonts w:ascii="仿宋" w:eastAsia="仿宋" w:hAnsi="仿宋" w:cs="仿宋" w:hint="eastAsia"/>
          <w:sz w:val="28"/>
          <w:lang w:eastAsia="zh-CN"/>
        </w:rPr>
        <w:t>(三)、信号扩展检测设备项目提出的理由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信号扩展检测设备项目提出的理由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提出源于对市场机遇的深刻洞察。当前市场中存在的需求缺口和行业发展趋势表明，有巨大的商业机会等待被开发。通过准确捕捉市场机遇，信号扩展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理念基于对技术创新的信仰。通过持续的研发和技术投入，信号扩展检测设备项目有望推出更具创新性的产品或服务。在科技飞速发展的当下，信号扩展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提出是为了增强企业的行业竞争力。通过提升产品或服务的质量和独特性，信号扩展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响应了消费者需求的变化。随着社会和科技的不断发展，消费者对产品和服务的需求也在发生变化。通过深入了解并及时回应消费者的新需求，信号扩展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提出是企业战略发展规划的一部分。在面对日益激烈的市场竞争和不断变化的商业环境中，信号扩展检测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提出不仅仅是基于商业考量，还注重社会责任。通过推出环保、社会责任等方面的信号扩展检测设备项目，信号扩展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信号扩展检测设备项目的提出反映了对利益相关者期望的关注。包括客户、员工、投资者等利益相关者在企业发展中都有着各自的期望，信号扩展检测设备项目力求在满足这些期望的同时，取得更大的共赢。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693"/>
      <w:r>
        <w:rPr>
          <w:rFonts w:ascii="仿宋" w:eastAsia="仿宋" w:hAnsi="仿宋" w:cs="仿宋" w:hint="eastAsia"/>
          <w:sz w:val="28"/>
          <w:lang w:eastAsia="zh-CN"/>
        </w:rPr>
        <w:t>(四)、信号扩展检测设备项目意义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在实施信号扩展检测设备项目的过程中，我们不仅仅是在追逐商业成功，更是为企业和社会的多个层面创造了深远的意义。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首要意义在于提升企业的市场竞争力。通过持续的创新和对产品质量的高标准要求，信号扩展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信号扩展检测设备项目的推进将促使行业技术水平的提升。通过引入先进技术和创新性解决方案，信号扩展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号扩展检测设备项目不仅创造了大量就业机会，提高了就业水平，还注重社会责任和环保。通过参与社会公益事业和推动环保信号扩展检测设备项目，信号扩展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综合而言，信号扩展检测设备项目意义重大，不仅推动了企业的发展，也为行业和社会的进步贡献了积极力量。这是一个全面而深刻的影响，将在未来产生可持续的正面效应。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15"/>
      <w:r>
        <w:rPr>
          <w:rFonts w:ascii="仿宋" w:eastAsia="仿宋" w:hAnsi="仿宋" w:cs="仿宋" w:hint="eastAsia"/>
          <w:sz w:val="28"/>
          <w:lang w:eastAsia="zh-CN"/>
        </w:rPr>
        <w:t>(五)、信号扩展检测设备项目背景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在当今迅猛发展的商业环境中，信号扩展检测设备项目的动因根植于对多方面因素的审慎考量。这个信号扩展检测设备项目的提出并非孤立的决策，而是对企业所处背景深入思考的产物。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号扩展检测设备项目背后的首要原因。科技的迅速发展和全球市场的快速变化使得企业必须灵活应对。信号扩展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竞争的激烈程度也是信号扩展检测设备项目背景中不可忽视的一环。企业需要在激烈竞争中脱颖而出，为此，信号扩展检测设备项目致力于打破常规，提供独特的价值主张，以吸引客户并确保市场份额的增长。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技术的迅速发展为企业带来了机遇与挑战。作为信号扩展检测设备项目启动的背景之一，对新兴技术的应用将有助于提升企业的技术水平，使其在不断演进的商业环境中保持竞争优势。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此外，社会对企业责任的期望也在逐渐升高。信号扩展检测设备项目充分融入了社会责任的理念，通过可持续经营和社会公益信号扩展检测设备项目，企图为社会贡献一份力量，在商业成功的同时关注社会价值。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8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3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技术管理特点体现在其创新导向。通过引入最先进的技术趋势和解决方案，信号扩展检测设备项目致力于提升科技含量、提高质量和效率水平。这意味着我们将采用最新的工具和方法，确保信号扩展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信号扩展检测设备项目技术管理的显著特征。通过整合不同领域的技术资源，我们实现了跨学科的协同工作。这有助于优化技术架构，提高整体效能。此外，整合性策略还促进了不同技术团队之间的紧密沟通和高效合作，确保信号扩展检测设备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信号扩展检测设备项目所采用的技术。通过不断优化技术方案，信号扩展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信号扩展检测设备项目团队将在信号扩展检测设备项目初期识别可能的技术风险，并采取相应的预防和应对措施。通过建立健全的风险评估机制，信号扩展检测设备项目能够在实施过程中及时发现并解决潜在的技术问题，保障信号扩展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信号扩展检测设备项目中，技术将成为信号扩展检测设备项目成功的有力支持。这一深度剖析揭示了技术管理在信号扩展检测设备项目实施中的关键作用，为信号扩展检测设备项目的技术基础奠定了坚实的基础。</w:t>
      </w:r>
    </w:p>
    <w:p>
      <w:pPr>
        <w:pStyle w:val="Heading2"/>
        <w:ind w:firstLine="560" w:firstLineChars="200"/>
        <w:rPr>
          <w:rFonts w:ascii="仿宋" w:eastAsia="仿宋" w:hAnsi="仿宋" w:cs="仿宋" w:hint="eastAsia"/>
          <w:sz w:val="28"/>
          <w:lang w:eastAsia="zh-CN"/>
        </w:rPr>
      </w:pPr>
      <w:bookmarkStart w:id="10" w:name="_Toc31745"/>
      <w:r>
        <w:rPr>
          <w:rFonts w:ascii="仿宋" w:eastAsia="仿宋" w:hAnsi="仿宋" w:cs="仿宋" w:hint="eastAsia"/>
          <w:sz w:val="28"/>
          <w:lang w:eastAsia="zh-CN"/>
        </w:rPr>
        <w:t>(二)、信号扩展检测设备项目工艺技术设计方案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信号扩展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信号扩展检测设备项目将严格按照相关行业规范要求进行组织。通过有效控制产品质量，信号扩展检测设备项目将致力于为顾客提供优质的信号扩展检测设备项目产品和良好的服务。这体现了信号扩展检测设备项目对于生产活动合规性和质量标准的高度重视，为信号扩展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信号扩展检测设备项目注重生态效益和清洁生产原则。信号扩展检测设备项目建设将紧密结合地方特色经济发展，与社会经济发展规划和区域环境保护规划方案相协调一致。通过与当地区域自然生态系统的结合，信号扩展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信号扩展检测设备项目产品具有多样化的客户需求和个性化的特点。因此，信号扩展检测设备项目产品规格品种多样，且单批生产数量较小。为满足这一特点，信号扩展检测设备项目承办单位将建设先进的柔性制造生产线。通过广泛应用柔性制造技术，信号扩展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信号扩展检测设备项目采用的技术具有较高的技术含量和自动化水平，处于国内先进水平。这一技术选用不仅体现了对生产效率、质量和环境友好性的高标准要求，同时为信号扩展检测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2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为确保信号扩展检测设备项目的高效生产和技术实施，我们制定了一套精心设计的设备选型方案，以满足信号扩展检测设备项目生产、质量和环保的要求。该方案的主要特点如下：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信号扩展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针对信号扩展检测设备项目产品的多样性和小批量生产的特点，我们将建设柔性制造生产线。通过在设备选型中考虑柔性制造技术，可以灵活应对不同产品规格和生产需求，实现生产线的高度灵活性和适应性。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286"/>
      <w:r>
        <w:rPr>
          <w:rFonts w:ascii="仿宋" w:eastAsia="仿宋" w:hAnsi="仿宋" w:cs="仿宋" w:hint="eastAsia"/>
          <w:sz w:val="28"/>
          <w:lang w:eastAsia="zh-CN"/>
        </w:rPr>
        <w:t>三、信号扩展检测设备项目选址可行性分析</w:t>
      </w:r>
      <w:bookmarkEnd w:id="12"/>
    </w:p>
    <w:p>
      <w:pPr>
        <w:pStyle w:val="Heading2"/>
        <w:rPr>
          <w:rFonts w:ascii="仿宋" w:eastAsia="仿宋" w:hAnsi="仿宋" w:cs="仿宋" w:hint="eastAsia"/>
          <w:lang w:eastAsia="zh-CN"/>
        </w:rPr>
      </w:pPr>
      <w:bookmarkStart w:id="13" w:name="_Toc3118"/>
      <w:r>
        <w:rPr>
          <w:rFonts w:ascii="仿宋" w:eastAsia="仿宋" w:hAnsi="仿宋" w:cs="仿宋" w:hint="eastAsia"/>
          <w:lang w:eastAsia="zh-CN"/>
        </w:rPr>
        <w:t>(一)、信号扩展检测设备项目选址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该信号扩展检测设备项目选址位于XX省XX市XX区XXX街道</w:t>
      </w:r>
    </w:p>
    <w:p>
      <w:pPr>
        <w:pStyle w:val="Heading2"/>
        <w:ind w:firstLine="560" w:firstLineChars="200"/>
        <w:rPr>
          <w:rFonts w:ascii="仿宋" w:eastAsia="仿宋" w:hAnsi="仿宋" w:cs="仿宋" w:hint="eastAsia"/>
          <w:sz w:val="28"/>
          <w:lang w:eastAsia="zh-CN"/>
        </w:rPr>
      </w:pPr>
      <w:bookmarkStart w:id="14" w:name="_Toc1817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号扩展检测设备项目的征地面积将根据信号扩展检测设备项目的实际规模和需求进行精确规划。具体面积XXX平方米，旨在确保信号扩展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净用地面积是在征地面积基础上去除不可利用面积后的实际可开发用地。具体面积XXX平方米，考虑到环保、交通、安全等多方面因素，以确保信号扩展检测设备项目在整体利用效率上达到最优。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信号扩展检测设备项目计划建设的建筑总规模具体面积XXX平方米。这一规模的确定综合考虑了信号扩展检测设备项目的性质、规模，以及城市规划的相关要求，确保建筑布局与周边环境协调一致。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绿地率是信号扩展检测设备项目用地中被规划为绿地的比例。具体面积XXX平方米，旨在通过合理规划绿地，改善信号扩展检测设备项目周边环境，提升居民生活质量，并符合城市整体绿化规划。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容积率是用地上可以建设的建筑总体积与用地面积之比。具体面积XXX，通过合理的容积率规划，确保信号扩展检测设备项目建筑规模与周边环境和谐共生。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号扩展检测设备项目选址与当地城市规划相一致，具体面积XXX平方米。通过与城市规划部门深入沟通，确保信号扩展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号扩展检测设备项目选址符合当地产业政策，具体面积XXX平方米。这包括信号扩展检测设备项目对当地经济的促进作用，以及对相关产业的带动效应，确保信号扩展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用地总体要求必须符合环保和可持续发展的原则，具体面积XXX平方米。通过采用绿色建筑设计、节能减排等措施，确保信号扩展检测设备项目在建设和运营过程中对环境的影响最小化，达到可持续发展的要求。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确保信号扩展检测设备项目选址具备必要的公共设施配套，具体面积XXX平方米。这包括交通便利性、教育、医疗等基础设施，以提高居民生活品质，使得信号扩展检测设备项目选址更具吸引力。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考虑用地总体要求对当地社会稳定性的影响，具体面积XXX平方米。通过深入了解当地社区反馈，确保信号扩展检测设备项目的选址和建设过程对当地社会和谐稳定产生积极作用。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号扩展检测设备项目选址不仅符合法规和规划，还在实际操作中具有可行性。这一全面规划将为信号扩展检测设备项目的成功实施提供坚实的基础，确保信号扩展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4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https://d.book118.com/575041124124011124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14B6C"/>
    <w:rsid w:val="0D914B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4112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2024-03-05T23:58:00Z</dcterms:created>
  <dcterms:modified xsi:type="dcterms:W3CDTF">2024-03-05T23:59:22Z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CA9B83E3DDD84F4C924AD51D457F34E3_11</vt:lpwstr>
  </property>
  <property fmtid="{D5CDD505-2E9C-101B-9397-08002B2CF9AE}" pid="3" name="KSOProductBuildVer">
    <vt:lpwstr>2052-12.1.0.16388</vt:lpwstr>
  </property>
</Properties>
</file>