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jc w:val="center"/>
        <w:rPr>
          <w:rFonts w:ascii="宋体" w:eastAsia="宋体" w:hAnsi="宋体" w:cs="宋体" w:hint="eastAsia"/>
          <w:b/>
          <w:sz w:val="60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隔声门、窗</w:t>
      </w:r>
      <w:r>
        <w:rPr>
          <w:rFonts w:ascii="宋体" w:eastAsia="宋体" w:hAnsi="宋体" w:cs="宋体" w:hint="eastAsia"/>
          <w:b/>
          <w:sz w:val="60"/>
          <w:lang w:eastAsia="zh-CN"/>
        </w:rPr>
        <w:t>项目投资分析及可行性报告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599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_Toc24599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02" w:history="1">
        <w:r>
          <w:rPr>
            <w:rFonts w:ascii="仿宋" w:eastAsia="仿宋" w:hAnsi="仿宋" w:cs="仿宋" w:hint="eastAsia"/>
            <w:lang w:eastAsia="zh-CN"/>
          </w:rPr>
          <w:t>一、技术方案</w:t>
        </w:r>
        <w:r>
          <w:tab/>
        </w:r>
        <w:r>
          <w:fldChar w:fldCharType="begin"/>
        </w:r>
        <w:r>
          <w:instrText xml:space="preserve"> PAGEREF _Toc14502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7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_Toc27377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" w:history="1">
        <w:r>
          <w:rPr>
            <w:rFonts w:ascii="仿宋" w:eastAsia="仿宋" w:hAnsi="仿宋" w:cs="仿宋" w:hint="eastAsia"/>
            <w:lang w:eastAsia="zh-CN"/>
          </w:rPr>
          <w:t>(二)、隔声门、窗项目技术工艺分析</w:t>
        </w:r>
        <w:r>
          <w:tab/>
        </w:r>
        <w:r>
          <w:fldChar w:fldCharType="begin"/>
        </w:r>
        <w:r>
          <w:instrText xml:space="preserve"> PAGEREF _Toc2013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41" w:history="1">
        <w:r>
          <w:rPr>
            <w:rFonts w:ascii="仿宋" w:eastAsia="仿宋" w:hAnsi="仿宋" w:cs="仿宋" w:hint="eastAsia"/>
            <w:lang w:eastAsia="zh-CN"/>
          </w:rPr>
          <w:t>(三)、隔声门、窗项目技术流程</w:t>
        </w:r>
        <w:r>
          <w:tab/>
        </w:r>
        <w:r>
          <w:fldChar w:fldCharType="begin"/>
        </w:r>
        <w:r>
          <w:instrText xml:space="preserve"> PAGEREF _Toc7841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2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_Toc14062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12" w:history="1">
        <w:r>
          <w:rPr>
            <w:rFonts w:ascii="仿宋" w:eastAsia="仿宋" w:hAnsi="仿宋" w:cs="仿宋" w:hint="eastAsia"/>
            <w:lang w:eastAsia="zh-CN"/>
          </w:rPr>
          <w:t>二、隔声门、窗项目选址说明</w:t>
        </w:r>
        <w:r>
          <w:tab/>
        </w:r>
        <w:r>
          <w:fldChar w:fldCharType="begin"/>
        </w:r>
        <w:r>
          <w:instrText xml:space="preserve"> PAGEREF _Toc10412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38" w:history="1">
        <w:r>
          <w:rPr>
            <w:rFonts w:ascii="仿宋" w:eastAsia="仿宋" w:hAnsi="仿宋" w:cs="仿宋" w:hint="eastAsia"/>
            <w:lang w:eastAsia="zh-CN"/>
          </w:rPr>
          <w:t>(一)、隔声门、窗项目选址原则</w:t>
        </w:r>
        <w:r>
          <w:tab/>
        </w:r>
        <w:r>
          <w:fldChar w:fldCharType="begin"/>
        </w:r>
        <w:r>
          <w:instrText xml:space="preserve"> PAGEREF _Toc29238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87" w:history="1">
        <w:r>
          <w:rPr>
            <w:rFonts w:ascii="仿宋" w:eastAsia="仿宋" w:hAnsi="仿宋" w:cs="仿宋" w:hint="eastAsia"/>
            <w:lang w:eastAsia="zh-CN"/>
          </w:rPr>
          <w:t>(二)、隔声门、窗项目选址</w:t>
        </w:r>
        <w:r>
          <w:tab/>
        </w:r>
        <w:r>
          <w:fldChar w:fldCharType="begin"/>
        </w:r>
        <w:r>
          <w:instrText xml:space="preserve"> PAGEREF _Toc3387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14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_Toc6514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86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_Toc20586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44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_Toc32344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0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_Toc2810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71" w:history="1">
        <w:r>
          <w:rPr>
            <w:rFonts w:ascii="仿宋" w:eastAsia="仿宋" w:hAnsi="仿宋" w:cs="仿宋" w:hint="eastAsia"/>
            <w:lang w:eastAsia="zh-CN"/>
          </w:rPr>
          <w:t>(七)、总图布置方案</w:t>
        </w:r>
        <w:r>
          <w:tab/>
        </w:r>
        <w:r>
          <w:fldChar w:fldCharType="begin"/>
        </w:r>
        <w:r>
          <w:instrText xml:space="preserve"> PAGEREF _Toc13571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52" w:history="1">
        <w:r>
          <w:rPr>
            <w:rFonts w:ascii="仿宋" w:eastAsia="仿宋" w:hAnsi="仿宋" w:cs="仿宋" w:hint="eastAsia"/>
            <w:lang w:eastAsia="zh-CN"/>
          </w:rPr>
          <w:t>(八)、选址综合评价</w:t>
        </w:r>
        <w:r>
          <w:tab/>
        </w:r>
        <w:r>
          <w:fldChar w:fldCharType="begin"/>
        </w:r>
        <w:r>
          <w:instrText xml:space="preserve"> PAGEREF _Toc19852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29" w:history="1">
        <w:r>
          <w:rPr>
            <w:rFonts w:ascii="仿宋" w:eastAsia="仿宋" w:hAnsi="仿宋" w:cs="仿宋" w:hint="eastAsia"/>
            <w:lang w:eastAsia="zh-CN"/>
          </w:rPr>
          <w:t>三、隔声门、窗</w:t>
        </w:r>
        <w:r>
          <w:rPr>
            <w:rFonts w:ascii="仿宋" w:eastAsia="仿宋" w:hAnsi="仿宋" w:cs="仿宋" w:hint="eastAsia"/>
            <w:lang w:eastAsia="zh-CN"/>
          </w:rPr>
          <w:t>项目可行性研究报告</w:t>
        </w:r>
        <w:r>
          <w:tab/>
        </w:r>
        <w:r>
          <w:fldChar w:fldCharType="begin"/>
        </w:r>
        <w:r>
          <w:instrText xml:space="preserve"> PAGEREF _Toc27829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01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_Toc3801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96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_Toc15296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2" w:history="1">
        <w:r>
          <w:rPr>
            <w:rFonts w:ascii="仿宋" w:eastAsia="仿宋" w:hAnsi="仿宋" w:cs="仿宋" w:hint="eastAsia"/>
            <w:lang w:eastAsia="zh-CN"/>
          </w:rPr>
          <w:t>四、市场分析</w:t>
        </w:r>
        <w:r>
          <w:tab/>
        </w:r>
        <w:r>
          <w:fldChar w:fldCharType="begin"/>
        </w:r>
        <w:r>
          <w:instrText xml:space="preserve"> PAGEREF _Toc1152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65" w:history="1">
        <w:r>
          <w:rPr>
            <w:rFonts w:ascii="仿宋" w:eastAsia="仿宋" w:hAnsi="仿宋" w:cs="仿宋" w:hint="eastAsia"/>
            <w:lang w:eastAsia="zh-CN"/>
          </w:rPr>
          <w:t>(一)、行业基本情况</w:t>
        </w:r>
        <w:r>
          <w:tab/>
        </w:r>
        <w:r>
          <w:fldChar w:fldCharType="begin"/>
        </w:r>
        <w:r>
          <w:instrText xml:space="preserve"> PAGEREF _Toc24465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0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_Toc860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96" w:history="1">
        <w:r>
          <w:rPr>
            <w:rFonts w:ascii="仿宋" w:eastAsia="仿宋" w:hAnsi="仿宋" w:cs="仿宋" w:hint="eastAsia"/>
            <w:lang w:eastAsia="zh-CN"/>
          </w:rPr>
          <w:t>五、土建工程方案</w:t>
        </w:r>
        <w:r>
          <w:tab/>
        </w:r>
        <w:r>
          <w:fldChar w:fldCharType="begin"/>
        </w:r>
        <w:r>
          <w:instrText xml:space="preserve"> PAGEREF _Toc14896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4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_Toc11144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59" w:history="1">
        <w:r>
          <w:rPr>
            <w:rFonts w:ascii="仿宋" w:eastAsia="仿宋" w:hAnsi="仿宋" w:cs="仿宋" w:hint="eastAsia"/>
            <w:lang w:eastAsia="zh-CN"/>
          </w:rPr>
          <w:t>(二)、隔声门、窗项目总平面设计要求</w:t>
        </w:r>
        <w:r>
          <w:tab/>
        </w:r>
        <w:r>
          <w:fldChar w:fldCharType="begin"/>
        </w:r>
        <w:r>
          <w:instrText xml:space="preserve"> PAGEREF _Toc24759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6" w:history="1">
        <w:r>
          <w:rPr>
            <w:rFonts w:ascii="仿宋" w:eastAsia="仿宋" w:hAnsi="仿宋" w:cs="仿宋" w:hint="eastAsia"/>
            <w:lang w:eastAsia="zh-CN"/>
          </w:rPr>
          <w:t>(三)、土建工程设计年限及安全等级</w:t>
        </w:r>
        <w:r>
          <w:tab/>
        </w:r>
        <w:r>
          <w:fldChar w:fldCharType="begin"/>
        </w:r>
        <w:r>
          <w:instrText xml:space="preserve"> PAGEREF _Toc1396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78" w:history="1">
        <w:r>
          <w:rPr>
            <w:rFonts w:ascii="仿宋" w:eastAsia="仿宋" w:hAnsi="仿宋" w:cs="仿宋" w:hint="eastAsia"/>
            <w:lang w:eastAsia="zh-CN"/>
          </w:rPr>
          <w:t>(四)、建筑工程设计总体要求</w:t>
        </w:r>
        <w:r>
          <w:tab/>
        </w:r>
        <w:r>
          <w:fldChar w:fldCharType="begin"/>
        </w:r>
        <w:r>
          <w:instrText xml:space="preserve"> PAGEREF _Toc27278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81" w:history="1">
        <w:r>
          <w:rPr>
            <w:rFonts w:ascii="仿宋" w:eastAsia="仿宋" w:hAnsi="仿宋" w:cs="仿宋" w:hint="eastAsia"/>
            <w:lang w:eastAsia="zh-CN"/>
          </w:rPr>
          <w:t>(五)、土建工程建设指标</w:t>
        </w:r>
        <w:r>
          <w:tab/>
        </w:r>
        <w:r>
          <w:fldChar w:fldCharType="begin"/>
        </w:r>
        <w:r>
          <w:instrText xml:space="preserve"> PAGEREF _Toc8381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23" w:history="1">
        <w:r>
          <w:rPr>
            <w:rFonts w:ascii="仿宋" w:eastAsia="仿宋" w:hAnsi="仿宋" w:cs="仿宋" w:hint="eastAsia"/>
            <w:lang w:eastAsia="zh-CN"/>
          </w:rPr>
          <w:t>六、进度计划</w:t>
        </w:r>
        <w:r>
          <w:tab/>
        </w:r>
        <w:r>
          <w:fldChar w:fldCharType="begin"/>
        </w:r>
        <w:r>
          <w:instrText xml:space="preserve"> PAGEREF _Toc28523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3" w:history="1">
        <w:r>
          <w:rPr>
            <w:rFonts w:ascii="仿宋" w:eastAsia="仿宋" w:hAnsi="仿宋" w:cs="仿宋" w:hint="eastAsia"/>
            <w:lang w:eastAsia="zh-CN"/>
          </w:rPr>
          <w:t>(一)、隔声门、窗项目进度安排</w:t>
        </w:r>
        <w:r>
          <w:tab/>
        </w:r>
        <w:r>
          <w:fldChar w:fldCharType="begin"/>
        </w:r>
        <w:r>
          <w:instrText xml:space="preserve"> PAGEREF _Toc2723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92" w:history="1">
        <w:r>
          <w:rPr>
            <w:rFonts w:ascii="仿宋" w:eastAsia="仿宋" w:hAnsi="仿宋" w:cs="仿宋" w:hint="eastAsia"/>
            <w:lang w:eastAsia="zh-CN"/>
          </w:rPr>
          <w:t>(二)、隔声门、窗项目实施保障措施</w:t>
        </w:r>
        <w:r>
          <w:tab/>
        </w:r>
        <w:r>
          <w:fldChar w:fldCharType="begin"/>
        </w:r>
        <w:r>
          <w:instrText xml:space="preserve"> PAGEREF _Toc21092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15" w:history="1">
        <w:r>
          <w:rPr>
            <w:rFonts w:ascii="仿宋" w:eastAsia="仿宋" w:hAnsi="仿宋" w:cs="仿宋" w:hint="eastAsia"/>
            <w:lang w:eastAsia="zh-CN"/>
          </w:rPr>
          <w:t>七、组织架构分析</w:t>
        </w:r>
        <w:r>
          <w:tab/>
        </w:r>
        <w:r>
          <w:fldChar w:fldCharType="begin"/>
        </w:r>
        <w:r>
          <w:instrText xml:space="preserve"> PAGEREF _Toc24915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11" w:history="1">
        <w:r>
          <w:rPr>
            <w:rFonts w:ascii="仿宋" w:eastAsia="仿宋" w:hAnsi="仿宋" w:cs="仿宋" w:hint="eastAsia"/>
            <w:lang w:eastAsia="zh-CN"/>
          </w:rPr>
          <w:t>(一)、人力资源配置</w:t>
        </w:r>
        <w:r>
          <w:tab/>
        </w:r>
        <w:r>
          <w:fldChar w:fldCharType="begin"/>
        </w:r>
        <w:r>
          <w:instrText xml:space="preserve"> PAGEREF _Toc10911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96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_Toc12896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56" w:history="1">
        <w:r>
          <w:rPr>
            <w:rFonts w:ascii="仿宋" w:eastAsia="仿宋" w:hAnsi="仿宋" w:cs="仿宋" w:hint="eastAsia"/>
            <w:lang w:eastAsia="zh-CN"/>
          </w:rPr>
          <w:t>八、市场营销策略</w:t>
        </w:r>
        <w:r>
          <w:tab/>
        </w:r>
        <w:r>
          <w:fldChar w:fldCharType="begin"/>
        </w:r>
        <w:r>
          <w:instrText xml:space="preserve"> PAGEREF _Toc24156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6" w:history="1">
        <w:r>
          <w:rPr>
            <w:rFonts w:ascii="仿宋" w:eastAsia="仿宋" w:hAnsi="仿宋" w:cs="仿宋" w:hint="eastAsia"/>
            <w:lang w:eastAsia="zh-CN"/>
          </w:rPr>
          <w:t>(一)、目标市场分析</w:t>
        </w:r>
        <w:r>
          <w:tab/>
        </w:r>
        <w:r>
          <w:fldChar w:fldCharType="begin"/>
        </w:r>
        <w:r>
          <w:instrText xml:space="preserve"> PAGEREF _Toc1566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98" w:history="1">
        <w:r>
          <w:rPr>
            <w:rFonts w:ascii="仿宋" w:eastAsia="仿宋" w:hAnsi="仿宋" w:cs="仿宋" w:hint="eastAsia"/>
            <w:lang w:eastAsia="zh-CN"/>
          </w:rPr>
          <w:t>(二)、市场定位</w:t>
        </w:r>
        <w:r>
          <w:tab/>
        </w:r>
        <w:r>
          <w:fldChar w:fldCharType="begin"/>
        </w:r>
        <w:r>
          <w:instrText xml:space="preserve"> PAGEREF _Toc27498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09" w:history="1">
        <w:r>
          <w:rPr>
            <w:rFonts w:ascii="仿宋" w:eastAsia="仿宋" w:hAnsi="仿宋" w:cs="仿宋" w:hint="eastAsia"/>
            <w:lang w:eastAsia="zh-CN"/>
          </w:rPr>
          <w:t>(三)、产品定价策略</w:t>
        </w:r>
        <w:r>
          <w:tab/>
        </w:r>
        <w:r>
          <w:fldChar w:fldCharType="begin"/>
        </w:r>
        <w:r>
          <w:instrText xml:space="preserve"> PAGEREF _Toc18109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54" w:history="1">
        <w:r>
          <w:rPr>
            <w:rFonts w:ascii="仿宋" w:eastAsia="仿宋" w:hAnsi="仿宋" w:cs="仿宋" w:hint="eastAsia"/>
            <w:lang w:eastAsia="zh-CN"/>
          </w:rPr>
          <w:t>(四)、渠道与分销策略</w:t>
        </w:r>
        <w:r>
          <w:tab/>
        </w:r>
        <w:r>
          <w:fldChar w:fldCharType="begin"/>
        </w:r>
        <w:r>
          <w:instrText xml:space="preserve"> PAGEREF _Toc28754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65" w:history="1">
        <w:r>
          <w:rPr>
            <w:rFonts w:ascii="仿宋" w:eastAsia="仿宋" w:hAnsi="仿宋" w:cs="仿宋" w:hint="eastAsia"/>
            <w:lang w:eastAsia="zh-CN"/>
          </w:rPr>
          <w:t>(五)、促销与广告策略</w:t>
        </w:r>
        <w:r>
          <w:tab/>
        </w:r>
        <w:r>
          <w:fldChar w:fldCharType="begin"/>
        </w:r>
        <w:r>
          <w:instrText xml:space="preserve"> PAGEREF _Toc26965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25" w:history="1">
        <w:r>
          <w:rPr>
            <w:rFonts w:ascii="仿宋" w:eastAsia="仿宋" w:hAnsi="仿宋" w:cs="仿宋" w:hint="eastAsia"/>
            <w:lang w:eastAsia="zh-CN"/>
          </w:rPr>
          <w:t>(六)、售后服务策略</w:t>
        </w:r>
        <w:r>
          <w:tab/>
        </w:r>
        <w:r>
          <w:fldChar w:fldCharType="begin"/>
        </w:r>
        <w:r>
          <w:instrText xml:space="preserve"> PAGEREF _Toc25525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59" w:history="1">
        <w:r>
          <w:rPr>
            <w:rFonts w:ascii="仿宋" w:eastAsia="仿宋" w:hAnsi="仿宋" w:cs="仿宋" w:hint="eastAsia"/>
            <w:lang w:eastAsia="zh-CN"/>
          </w:rPr>
          <w:t>九、财务管理与资金运作</w:t>
        </w:r>
        <w:r>
          <w:tab/>
        </w:r>
        <w:r>
          <w:fldChar w:fldCharType="begin"/>
        </w:r>
        <w:r>
          <w:instrText xml:space="preserve"> PAGEREF _Toc12359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5037" w:history="1">
        <w:r>
          <w:rPr>
            <w:rFonts w:ascii="仿宋" w:eastAsia="仿宋" w:hAnsi="仿宋" w:cs="仿宋" w:hint="eastAsia"/>
            <w:lang w:eastAsia="zh-CN"/>
          </w:rPr>
          <w:t>(一)、财务战略规划</w:t>
        </w:r>
        <w:r>
          <w:tab/>
        </w:r>
        <w:r>
          <w:fldChar w:fldCharType="begin"/>
        </w:r>
        <w:r>
          <w:instrText xml:space="preserve"> PAGEREF _Toc5037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35" w:history="1">
        <w:r>
          <w:rPr>
            <w:rFonts w:ascii="仿宋" w:eastAsia="仿宋" w:hAnsi="仿宋" w:cs="仿宋" w:hint="eastAsia"/>
            <w:lang w:eastAsia="zh-CN"/>
          </w:rPr>
          <w:t>(二)、资金需求与筹措</w:t>
        </w:r>
        <w:r>
          <w:tab/>
        </w:r>
        <w:r>
          <w:fldChar w:fldCharType="begin"/>
        </w:r>
        <w:r>
          <w:instrText xml:space="preserve"> PAGEREF _Toc22935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2" w:history="1">
        <w:r>
          <w:rPr>
            <w:rFonts w:ascii="仿宋" w:eastAsia="仿宋" w:hAnsi="仿宋" w:cs="仿宋" w:hint="eastAsia"/>
            <w:lang w:eastAsia="zh-CN"/>
          </w:rPr>
          <w:t>(三)、成本与费用管理</w:t>
        </w:r>
        <w:r>
          <w:tab/>
        </w:r>
        <w:r>
          <w:fldChar w:fldCharType="begin"/>
        </w:r>
        <w:r>
          <w:instrText xml:space="preserve"> PAGEREF _Toc5432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78" w:history="1">
        <w:r>
          <w:rPr>
            <w:rFonts w:ascii="仿宋" w:eastAsia="仿宋" w:hAnsi="仿宋" w:cs="仿宋" w:hint="eastAsia"/>
            <w:lang w:eastAsia="zh-CN"/>
          </w:rPr>
          <w:t>(四)、投资决策与财务风险防范</w:t>
        </w:r>
        <w:r>
          <w:tab/>
        </w:r>
        <w:r>
          <w:fldChar w:fldCharType="begin"/>
        </w:r>
        <w:r>
          <w:instrText xml:space="preserve"> PAGEREF _Toc24878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40" w:history="1">
        <w:r>
          <w:rPr>
            <w:rFonts w:ascii="仿宋" w:eastAsia="仿宋" w:hAnsi="仿宋" w:cs="仿宋" w:hint="eastAsia"/>
            <w:lang w:eastAsia="zh-CN"/>
          </w:rPr>
          <w:t>十、团队建设与领导力发展</w:t>
        </w:r>
        <w:r>
          <w:tab/>
        </w:r>
        <w:r>
          <w:fldChar w:fldCharType="begin"/>
        </w:r>
        <w:r>
          <w:instrText xml:space="preserve"> PAGEREF _Toc19440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99" w:history="1">
        <w:r>
          <w:rPr>
            <w:rFonts w:ascii="仿宋" w:eastAsia="仿宋" w:hAnsi="仿宋" w:cs="仿宋" w:hint="eastAsia"/>
            <w:lang w:eastAsia="zh-CN"/>
          </w:rPr>
          <w:t>(一)、高效团队建设原则</w:t>
        </w:r>
        <w:r>
          <w:tab/>
        </w:r>
        <w:r>
          <w:fldChar w:fldCharType="begin"/>
        </w:r>
        <w:r>
          <w:instrText xml:space="preserve"> PAGEREF _Toc32299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77" w:history="1">
        <w:r>
          <w:rPr>
            <w:rFonts w:ascii="仿宋" w:eastAsia="仿宋" w:hAnsi="仿宋" w:cs="仿宋" w:hint="eastAsia"/>
            <w:lang w:eastAsia="zh-CN"/>
          </w:rPr>
          <w:t>(二)、团队文化与价值观塑造</w:t>
        </w:r>
        <w:r>
          <w:tab/>
        </w:r>
        <w:r>
          <w:fldChar w:fldCharType="begin"/>
        </w:r>
        <w:r>
          <w:instrText xml:space="preserve"> PAGEREF _Toc13477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54" w:history="1">
        <w:r>
          <w:rPr>
            <w:rFonts w:ascii="仿宋" w:eastAsia="仿宋" w:hAnsi="仿宋" w:cs="仿宋" w:hint="eastAsia"/>
            <w:lang w:eastAsia="zh-CN"/>
          </w:rPr>
          <w:t>(三)、领导力发展计划</w:t>
        </w:r>
        <w:r>
          <w:tab/>
        </w:r>
        <w:r>
          <w:fldChar w:fldCharType="begin"/>
        </w:r>
        <w:r>
          <w:instrText xml:space="preserve"> PAGEREF _Toc31654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84" w:history="1">
        <w:r>
          <w:rPr>
            <w:rFonts w:ascii="仿宋" w:eastAsia="仿宋" w:hAnsi="仿宋" w:cs="仿宋" w:hint="eastAsia"/>
            <w:lang w:eastAsia="zh-CN"/>
          </w:rPr>
          <w:t>(四)、团队沟通与协作机制</w:t>
        </w:r>
        <w:r>
          <w:tab/>
        </w:r>
        <w:r>
          <w:fldChar w:fldCharType="begin"/>
        </w:r>
        <w:r>
          <w:instrText xml:space="preserve"> PAGEREF _Toc12684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0" w:history="1">
        <w:r>
          <w:rPr>
            <w:rFonts w:ascii="仿宋" w:eastAsia="仿宋" w:hAnsi="仿宋" w:cs="仿宋" w:hint="eastAsia"/>
            <w:lang w:eastAsia="zh-CN"/>
          </w:rPr>
          <w:t>(五)、领导力在变革中的作用</w:t>
        </w:r>
        <w:r>
          <w:tab/>
        </w:r>
        <w:r>
          <w:fldChar w:fldCharType="begin"/>
        </w:r>
        <w:r>
          <w:instrText xml:space="preserve"> PAGEREF _Toc20620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46" w:history="1">
        <w:r>
          <w:rPr>
            <w:rFonts w:ascii="仿宋" w:eastAsia="仿宋" w:hAnsi="仿宋" w:cs="仿宋" w:hint="eastAsia"/>
            <w:lang w:eastAsia="zh-CN"/>
          </w:rPr>
          <w:t>十一、人力资源管理</w:t>
        </w:r>
        <w:r>
          <w:tab/>
        </w:r>
        <w:r>
          <w:fldChar w:fldCharType="begin"/>
        </w:r>
        <w:r>
          <w:instrText xml:space="preserve"> PAGEREF _Toc19746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20" w:history="1">
        <w:r>
          <w:rPr>
            <w:rFonts w:ascii="仿宋" w:eastAsia="仿宋" w:hAnsi="仿宋" w:cs="仿宋" w:hint="eastAsia"/>
            <w:lang w:eastAsia="zh-CN"/>
          </w:rPr>
          <w:t>(一)、人力资源战略规划</w:t>
        </w:r>
        <w:r>
          <w:tab/>
        </w:r>
        <w:r>
          <w:fldChar w:fldCharType="begin"/>
        </w:r>
        <w:r>
          <w:instrText xml:space="preserve"> PAGEREF _Toc14220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29" w:history="1">
        <w:r>
          <w:rPr>
            <w:rFonts w:ascii="仿宋" w:eastAsia="仿宋" w:hAnsi="仿宋" w:cs="仿宋" w:hint="eastAsia"/>
            <w:lang w:eastAsia="zh-CN"/>
          </w:rPr>
          <w:t>(二)、人员招聘与选拔</w:t>
        </w:r>
        <w:r>
          <w:tab/>
        </w:r>
        <w:r>
          <w:fldChar w:fldCharType="begin"/>
        </w:r>
        <w:r>
          <w:instrText xml:space="preserve"> PAGEREF _Toc20729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61" w:history="1">
        <w:r>
          <w:rPr>
            <w:rFonts w:ascii="仿宋" w:eastAsia="仿宋" w:hAnsi="仿宋" w:cs="仿宋" w:hint="eastAsia"/>
            <w:lang w:eastAsia="zh-CN"/>
          </w:rPr>
          <w:t>(三)、员工培训与发展</w:t>
        </w:r>
        <w:r>
          <w:tab/>
        </w:r>
        <w:r>
          <w:fldChar w:fldCharType="begin"/>
        </w:r>
        <w:r>
          <w:instrText xml:space="preserve"> PAGEREF _Toc20261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33" w:history="1">
        <w:r>
          <w:rPr>
            <w:rFonts w:ascii="仿宋" w:eastAsia="仿宋" w:hAnsi="仿宋" w:cs="仿宋" w:hint="eastAsia"/>
            <w:lang w:eastAsia="zh-CN"/>
          </w:rPr>
          <w:t>(四)、绩效管理与激励</w:t>
        </w:r>
        <w:r>
          <w:tab/>
        </w:r>
        <w:r>
          <w:fldChar w:fldCharType="begin"/>
        </w:r>
        <w:r>
          <w:instrText xml:space="preserve"> PAGEREF _Toc14333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77" w:history="1">
        <w:r>
          <w:rPr>
            <w:rFonts w:ascii="仿宋" w:eastAsia="仿宋" w:hAnsi="仿宋" w:cs="仿宋" w:hint="eastAsia"/>
            <w:lang w:eastAsia="zh-CN"/>
          </w:rPr>
          <w:t>(五)、职业规划与晋升</w:t>
        </w:r>
        <w:r>
          <w:tab/>
        </w:r>
        <w:r>
          <w:fldChar w:fldCharType="begin"/>
        </w:r>
        <w:r>
          <w:instrText xml:space="preserve"> PAGEREF _Toc19277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" w:history="1">
        <w:r>
          <w:rPr>
            <w:rFonts w:ascii="仿宋" w:eastAsia="仿宋" w:hAnsi="仿宋" w:cs="仿宋" w:hint="eastAsia"/>
            <w:lang w:eastAsia="zh-CN"/>
          </w:rPr>
          <w:t>(六)、员工关系与团队建设</w:t>
        </w:r>
        <w:r>
          <w:tab/>
        </w:r>
        <w:r>
          <w:fldChar w:fldCharType="begin"/>
        </w:r>
        <w:r>
          <w:instrText xml:space="preserve"> PAGEREF _Toc4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01" w:history="1">
        <w:r>
          <w:rPr>
            <w:rFonts w:ascii="仿宋" w:eastAsia="仿宋" w:hAnsi="仿宋" w:cs="仿宋" w:hint="eastAsia"/>
            <w:lang w:eastAsia="zh-CN"/>
          </w:rPr>
          <w:t>十二、公司治理与法律合规</w:t>
        </w:r>
        <w:r>
          <w:tab/>
        </w:r>
        <w:r>
          <w:fldChar w:fldCharType="begin"/>
        </w:r>
        <w:r>
          <w:instrText xml:space="preserve"> PAGEREF _Toc19801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15" w:history="1">
        <w:r>
          <w:rPr>
            <w:rFonts w:ascii="仿宋" w:eastAsia="仿宋" w:hAnsi="仿宋" w:cs="仿宋" w:hint="eastAsia"/>
            <w:lang w:eastAsia="zh-CN"/>
          </w:rPr>
          <w:t>(一)、公司治理结构</w:t>
        </w:r>
        <w:r>
          <w:tab/>
        </w:r>
        <w:r>
          <w:fldChar w:fldCharType="begin"/>
        </w:r>
        <w:r>
          <w:instrText xml:space="preserve"> PAGEREF _Toc15515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56" w:history="1">
        <w:r>
          <w:rPr>
            <w:rFonts w:ascii="仿宋" w:eastAsia="仿宋" w:hAnsi="仿宋" w:cs="仿宋" w:hint="eastAsia"/>
            <w:lang w:eastAsia="zh-CN"/>
          </w:rPr>
          <w:t>(二)、董事会运作与决策</w:t>
        </w:r>
        <w:r>
          <w:tab/>
        </w:r>
        <w:r>
          <w:fldChar w:fldCharType="begin"/>
        </w:r>
        <w:r>
          <w:instrText xml:space="preserve"> PAGEREF _Toc23556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1" w:history="1">
        <w:r>
          <w:rPr>
            <w:rFonts w:ascii="仿宋" w:eastAsia="仿宋" w:hAnsi="仿宋" w:cs="仿宋" w:hint="eastAsia"/>
            <w:lang w:eastAsia="zh-CN"/>
          </w:rPr>
          <w:t>(三)、内部控制与审计</w:t>
        </w:r>
        <w:r>
          <w:tab/>
        </w:r>
        <w:r>
          <w:fldChar w:fldCharType="begin"/>
        </w:r>
        <w:r>
          <w:instrText xml:space="preserve"> PAGEREF _Toc7531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2" w:history="1">
        <w:r>
          <w:rPr>
            <w:rFonts w:ascii="仿宋" w:eastAsia="仿宋" w:hAnsi="仿宋" w:cs="仿宋" w:hint="eastAsia"/>
            <w:lang w:eastAsia="zh-CN"/>
          </w:rPr>
          <w:t>(四)、法律法规合规体系</w:t>
        </w:r>
        <w:r>
          <w:tab/>
        </w:r>
        <w:r>
          <w:fldChar w:fldCharType="begin"/>
        </w:r>
        <w:r>
          <w:instrText xml:space="preserve"> PAGEREF _Toc1222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26" w:history="1">
        <w:r>
          <w:rPr>
            <w:rFonts w:ascii="仿宋" w:eastAsia="仿宋" w:hAnsi="仿宋" w:cs="仿宋" w:hint="eastAsia"/>
            <w:lang w:eastAsia="zh-CN"/>
          </w:rPr>
          <w:t>(五)、企业社会责任与道德经营</w:t>
        </w:r>
        <w:r>
          <w:tab/>
        </w:r>
        <w:r>
          <w:fldChar w:fldCharType="begin"/>
        </w:r>
        <w:r>
          <w:instrText xml:space="preserve"> PAGEREF _Toc27826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62" w:history="1">
        <w:r>
          <w:rPr>
            <w:rFonts w:ascii="仿宋" w:eastAsia="仿宋" w:hAnsi="仿宋" w:cs="仿宋" w:hint="eastAsia"/>
            <w:lang w:eastAsia="zh-CN"/>
          </w:rPr>
          <w:t>十三、制度建设与员工手册</w:t>
        </w:r>
        <w:r>
          <w:tab/>
        </w:r>
        <w:r>
          <w:fldChar w:fldCharType="begin"/>
        </w:r>
        <w:r>
          <w:instrText xml:space="preserve"> PAGEREF _Toc14562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27" w:history="1">
        <w:r>
          <w:rPr>
            <w:rFonts w:ascii="仿宋" w:eastAsia="仿宋" w:hAnsi="仿宋" w:cs="仿宋" w:hint="eastAsia"/>
            <w:lang w:eastAsia="zh-CN"/>
          </w:rPr>
          <w:t>(一)、公司制度建设</w:t>
        </w:r>
        <w:r>
          <w:tab/>
        </w:r>
        <w:r>
          <w:fldChar w:fldCharType="begin"/>
        </w:r>
        <w:r>
          <w:instrText xml:space="preserve"> PAGEREF _Toc28327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03" w:history="1">
        <w:r>
          <w:rPr>
            <w:rFonts w:ascii="仿宋" w:eastAsia="仿宋" w:hAnsi="仿宋" w:cs="仿宋" w:hint="eastAsia"/>
            <w:lang w:eastAsia="zh-CN"/>
          </w:rPr>
          <w:t>(二)、员工手册编制</w:t>
        </w:r>
        <w:r>
          <w:tab/>
        </w:r>
        <w:r>
          <w:fldChar w:fldCharType="begin"/>
        </w:r>
        <w:r>
          <w:instrText xml:space="preserve"> PAGEREF _Toc19403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80" w:history="1">
        <w:r>
          <w:rPr>
            <w:rFonts w:ascii="仿宋" w:eastAsia="仿宋" w:hAnsi="仿宋" w:cs="仿宋" w:hint="eastAsia"/>
            <w:lang w:eastAsia="zh-CN"/>
          </w:rPr>
          <w:t>(三)、制度宣导与培训</w:t>
        </w:r>
        <w:r>
          <w:tab/>
        </w:r>
        <w:r>
          <w:fldChar w:fldCharType="begin"/>
        </w:r>
        <w:r>
          <w:instrText xml:space="preserve"> PAGEREF _Toc4280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67" w:history="1">
        <w:r>
          <w:rPr>
            <w:rFonts w:ascii="仿宋" w:eastAsia="仿宋" w:hAnsi="仿宋" w:cs="仿宋" w:hint="eastAsia"/>
            <w:lang w:eastAsia="zh-CN"/>
          </w:rPr>
          <w:t>(四)、制度执行与监督</w:t>
        </w:r>
        <w:r>
          <w:tab/>
        </w:r>
        <w:r>
          <w:fldChar w:fldCharType="begin"/>
        </w:r>
        <w:r>
          <w:instrText xml:space="preserve"> PAGEREF _Toc26067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05" w:history="1">
        <w:r>
          <w:rPr>
            <w:rFonts w:ascii="仿宋" w:eastAsia="仿宋" w:hAnsi="仿宋" w:cs="仿宋" w:hint="eastAsia"/>
            <w:lang w:eastAsia="zh-CN"/>
          </w:rPr>
          <w:t>(五)、制度优化与更新</w:t>
        </w:r>
        <w:r>
          <w:tab/>
        </w:r>
        <w:r>
          <w:fldChar w:fldCharType="begin"/>
        </w:r>
        <w:r>
          <w:instrText xml:space="preserve"> PAGEREF _Toc4105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599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</w:t>
      </w:r>
      <w:r>
        <w:rPr>
          <w:rFonts w:ascii="仿宋" w:eastAsia="仿宋" w:hAnsi="仿宋" w:cs="仿宋" w:hint="eastAsia"/>
          <w:sz w:val="28"/>
          <w:lang w:eastAsia="zh-CN"/>
        </w:rPr>
        <w:t>项目投资分析及可行性报告</w:t>
      </w:r>
      <w:r>
        <w:rPr>
          <w:rFonts w:ascii="仿宋" w:eastAsia="仿宋" w:hAnsi="仿宋" w:cs="仿宋" w:hint="eastAsia"/>
          <w:sz w:val="28"/>
          <w:lang w:eastAsia="zh-CN"/>
        </w:rPr>
        <w:t>是为了规范隔声门、窗项目的实施步骤和计划而编写的。通过详细描述隔声门、窗项目的背景和目标，分析项目的可行性和可行方案，并设计实施计划和评估方法，本方案旨在为项目相关人员提供一个清晰的指导和参考。请注意，本方案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502"/>
      <w:r>
        <w:rPr>
          <w:rFonts w:ascii="仿宋" w:eastAsia="仿宋" w:hAnsi="仿宋" w:cs="仿宋" w:hint="eastAsia"/>
          <w:sz w:val="28"/>
          <w:lang w:eastAsia="zh-CN"/>
        </w:rPr>
        <w:t>一、技术方案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377"/>
      <w:r>
        <w:rPr>
          <w:rFonts w:ascii="仿宋" w:eastAsia="仿宋" w:hAnsi="仿宋" w:cs="仿宋" w:hint="eastAsia"/>
          <w:lang w:eastAsia="zh-CN"/>
        </w:rPr>
        <w:t>(一)、企业技术研发分析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在新产品开发领域，我们将贯彻市场占有率最大化和核心业务跨越式发展的战略，以技术创新、市场营销、人才培养和品牌建设为核心，全面推进企业技术研发的管理和实践。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技术创新战略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坚持技术创新的前瞻性，将其纳入企业发展规划的核心。通过引入现代国际化的管理方法，建立全方位的科研管理体系，涵盖规划、开发、技术、工艺、试制等各个环节。这一闭环管理体系旨在保障新产品研发过程中市场调研、产品规划、产品开发、新产品试制、性能验证、产品完善和批量生产等工作的有序展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市场营销战略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在市场营销战略上寻求跨足式发展，确保新产品不仅具备技术创新的优势，也能在市场上获得广泛认可。通过深入分析市场需求，精准定位产品，实施差异化营销策略，提升产品在竞争激烈市场中的竞争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人才战略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才是技术创新的核心推动力。我们将建设具备创新能力和协同精神的研发团队，通过人才培养、引进和激励等手段，搭建一个有利于创新的人才生态系统。通过不断提升员工的技术水平和创新意识，实现企业长期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品牌战略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在新产品推向市场时，我们将注重品牌建设，打造具有良好口碑和品牌影响力的产品。通过品牌战略的持续实施，我们的产品将更好地满足消费者需求，提升品牌在市场中的竞争力。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通过全面协调技术创新、市场营销、人才和品牌等方面的战略，我们致力于构建一个能够持续进行科技创新的企业体系，推动企业技术研发工作在高效、有序、创新的环境中蓬勃发展。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013"/>
      <w:r>
        <w:rPr>
          <w:rFonts w:ascii="仿宋" w:eastAsia="仿宋" w:hAnsi="仿宋" w:cs="仿宋" w:hint="eastAsia"/>
          <w:sz w:val="28"/>
          <w:lang w:eastAsia="zh-CN"/>
        </w:rPr>
        <w:t>(二)、隔声门、窗项目技术工艺分析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在选择生产技术方案时，我们遵循以下原则，以确保技术先进、经济合理、资源综合利用：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技术先进可行： 采用先进的集散型控制系统，由计算机统一控制整个生产线的各工艺参数，以提高产品质量稳定性，同时降低物料消耗。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</w:t>
      </w:r>
      <w:r>
        <w:rPr>
          <w:rFonts w:ascii="仿宋" w:eastAsia="仿宋" w:hAnsi="仿宋" w:cs="仿宋" w:hint="eastAsia"/>
          <w:sz w:val="28"/>
          <w:lang w:eastAsia="zh-CN"/>
        </w:rPr>
        <w:t xml:space="preserve"> 经济上合理有利：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在工艺设备的配置上，依据节能原则选择新型节能设备，优先考虑环境保护型设备，以满足产品方案的要求。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综合利用资源： 严格按行业规范组织生产经营活动，有效控制产品质量，提供优质产品和服务。保障工艺流程能够满足隔声门、窗项目产品要求，加强员工技术培训，严格按照工艺流程技术要求进行操作，提高产品合格率。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高起点、优质量、专业化、经济规模： 采用新技术、新工艺和高效率专用设备，使用高质量的原辅材料，稳定和提高产品质量，制造高附加值的产品，不断提高企业市场竞争力。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三同时原则： 隔声门、窗项目建设贯彻“三同时”的原则，注重环境保护、职业安全卫生、消防及节能等各项措施的落实。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工艺技术来源及特点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隔声门、窗项目拟采用国内成熟的生产工艺，生产技术由生产技术人员和研发技术人员共同制定。所采用的技术具有能耗低、高质量、高环保性的特点，所生产的产品已经在国内外市场获得认可。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技术保障措施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隔声门、窗项目的技术保障措施从设计、施工、试运行到投产、销售等各个环节，都聘请专家进行专门指导，以确保隔声门、窗项目在技术开发和生产技术应用上达到现代化生产水平。这种综合的技术支持将确保隔声门、窗项目的可持续发展和高效运营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7841"/>
      <w:r>
        <w:rPr>
          <w:rFonts w:ascii="仿宋" w:eastAsia="仿宋" w:hAnsi="仿宋" w:cs="仿宋" w:hint="eastAsia"/>
          <w:sz w:val="28"/>
          <w:lang w:eastAsia="zh-CN"/>
        </w:rPr>
        <w:t>(三)、隔声门、窗项目技术流程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 产品研发阶段: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进行市场调研，明确市场需求。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制定产品规划和技术验证计划。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工艺设计: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基于研发成果，设计生产工艺。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确保工艺流程高效、稳定。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设备选型: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根据工艺设计，选择先进可靠的生产设备。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提高生产效率和产品质量。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试制阶段: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进行小规模试制，验证工艺和设备可行性。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调整和优化流程。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批量生产: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在试制成功后，进行正式批量生产。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确保生产过程的稳定性。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质量控制: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建立完善的质量控制体系。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通过质量检测、过程监控确保产品符合标准。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产品交付: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进行产品包装和入库。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确保产品完好无损，满足客户需求。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售后服务: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  提供售后服务，解决客户使用过程中的问题。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建立客户满意度体系。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9. 技术持续改进: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在隔声门、窗项目运营中，进行技术持续改进。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通过技术评估、市场反馈优化技术流程。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10. 数据分析与反馈: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运用数据分析工具监测和分析隔声门、窗项目各环节数据。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通过数据反馈及时调整和改进技术流程。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以上技术流程环环相扣，共同构建了高效、稳定的隔声门、窗项目技术实施框架，确保隔声门、窗项目顺利推进。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4062"/>
      <w:r>
        <w:rPr>
          <w:rFonts w:ascii="仿宋" w:eastAsia="仿宋" w:hAnsi="仿宋" w:cs="仿宋" w:hint="eastAsia"/>
          <w:sz w:val="28"/>
          <w:lang w:eastAsia="zh-CN"/>
        </w:rPr>
        <w:t>(四)、设备选型方案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技术要求明确: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确保选用的设备能够满足隔声门、窗项目的技术要求，例如：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设备应具备先进的自动控制系统，以确保生产过程的精准控制。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考虑设备是否支持工艺流程中所需的特殊功能，如温度、压力等参数的准确控制。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设备功能匹配: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确保所选设备与隔声门、窗项目工艺流程相匹配，例如：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确认设备的生产能力是否符合隔声门、窗项目的产能需求。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检查设备是否能够适应不同产品规格和生产要求。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先进性与可靠性: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选择具备现代化技术和可靠性的设备，例如：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优先考虑采用具有智能化控制系统的设备。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确保设备的故障率低，可靠性高，以减少生产中的停机时间。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能效与节能考虑: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优先选择能效高且符合节能要求的设备，例如：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考虑设备是否具备节能功能，如能源回收系统。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选择能效高的设备以降低生产成本和环境影响。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成本效益分析: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进行详细的成本效益分析，例如：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考虑设备的购置、运营和维护成本。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比较不同供应商的报价和售后服务，确保选择成本效益最优的方案。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厂家信誉与服务: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选择具有良好信誉和提供及时售后服务的设备厂家，例如：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查阅厂家的客户评价和历史业绩。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确认设备厂家是否提供培训、定期维护和紧急维修服务。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设备技术支持: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确保设备供应商能够提供必要的技术支持，例如：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确认供应商是否提供培训计划，以提升员工的操作技能。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确保设备技术支持团队能够及时解决技术难题和提供远程支持。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合规性和标准符合: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确保选用的设备符合国家和行业的相关标准，例如：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检查设备是否获得必要的认证和资质。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确认设备是否符合安全、环保和质量标准。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9. 可拓展性与适应性: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选择具有良好可拓展性和适应性的设备，例如：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确认设备是否支持未来的产能扩展。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考虑设备是否能够适应市场和技术的快速变化。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10. 风险评估: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进行全面的风险评估，例如：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评估供应商的稳定性和可靠性。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考虑设备供应链的风险，确保供应链的稳定性。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0412"/>
      <w:r>
        <w:rPr>
          <w:rFonts w:ascii="仿宋" w:eastAsia="仿宋" w:hAnsi="仿宋" w:cs="仿宋" w:hint="eastAsia"/>
          <w:sz w:val="28"/>
          <w:lang w:eastAsia="zh-CN"/>
        </w:rPr>
        <w:t>二、隔声门、窗项目选址说明</w:t>
      </w:r>
      <w:bookmarkEnd w:id="7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8" w:name="_Toc29238"/>
      <w:r>
        <w:rPr>
          <w:rFonts w:ascii="仿宋" w:eastAsia="仿宋" w:hAnsi="仿宋" w:cs="仿宋" w:hint="eastAsia"/>
          <w:lang w:eastAsia="zh-CN"/>
        </w:rPr>
        <w:t>(一)、隔声门、窗项目选址原则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 城乡建设总体规划一致性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隔声门、窗项目选址必须与城乡建设总体规划保持一致，确保隔声门、窗项目的发展与当地城市规划和政府规划相契合。通过与规划一致，隔声门、窗项目有望更好地融入城市发展大局，为城市功能提升和社会经济发展作出积极贡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2. 交通便捷性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优越的交通条件是隔声门、窗项目成功的关键因素之一。选址地应该具备便捷的陆路交通，以确保原材料和产品的高效运输，同时也为员工提供方便的通勤途径。这有助于提高整体生产效率并降低物流成本。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 施工条件优越性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考虑到隔声门、窗项目建设阶段，选址地的施工条件至关重要。平整的场地、容易获取的建筑材料以及适宜的施工场址都将直接影响到隔声门、窗项目建设的顺利进行。这有助于提高工程效率，缩短工程周期。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4. 环境保护与可持续性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隔声门、窗项目选址应与当地大气污染防治、水资源利用以及自然生态环境保护政策相一致。我们将致力于在隔声门、窗项目建设和运营过程中最大限度地减少对环境的影响，确保隔声门、窗项目的可持续发展，并履行环境保护的社会责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5. 用地控制指标的综合考虑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在选址过程中，我们将综合考虑用地控制指标，确保用地规划和利用符合法规和规范。通过科学规划用地结构，我们将有效平衡隔声门、窗项目的需求与用地法规的要求，避免可能出现的法律和环境纠纷。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6. 社会反馈的综合考虑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为了保持与社区和公众的良好关系，我们将积极倾听周边居民和社会的反馈意见。通过与社区建立开放和透明的沟通渠道，我们期望在隔声门、窗项目的实施过程中获得更多的理解和支持。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通过充分考虑这些原则，我们将制定一个全面而负责任的选址计划，确保隔声门、窗项目的长期成功和对社会的积极贡献。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3387"/>
      <w:r>
        <w:rPr>
          <w:rFonts w:ascii="仿宋" w:eastAsia="仿宋" w:hAnsi="仿宋" w:cs="仿宋" w:hint="eastAsia"/>
          <w:sz w:val="28"/>
          <w:lang w:eastAsia="zh-CN"/>
        </w:rPr>
        <w:t>(二)、隔声门、窗项目选址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在选择隔声门、窗项目的地理位置时，我们特意选定了位于XXX经济技术开发区的理想位置。选址的一些关键因素和考虑：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 区位优势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XXX经济技术开发区地处地理位置优越的区域，具有便捷的交通网络和丰富的资源。其靠近主要交通干道，有利于原材料的运输和成品的分销，为隔声门、窗项目的顺利推进提供了有力支持。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2. 政策支持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该开发区享有政府给予的一系列扶持政策，这包括税收优惠、用地优惠等方面的支持。这将显著减轻隔声门、窗项目的财务压力，提高了投资回报率。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 产业集聚效应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XXX经济技术开发区已经形成了相关产业的集聚效应。周边企业众多，形成了完善的产业链，为隔声门、窗项目提供了丰富的合作机会，有利于资源共享和技术交流。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4. 生态环境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该区域环境优美，生态绿化良好。在追求经济效益的同时，我们也高度重视生态环境的保护。选址处有利于建设绿色、环保型的隔声门、窗项目，与当地的生态环境相协调。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5. 未来发展潜力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https://d.book118.com/575124343140011044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25223C"/>
    <w:rsid w:val="4225223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57512434314001104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fly</cp:lastModifiedBy>
  <cp:revision>1</cp:revision>
  <dcterms:created xsi:type="dcterms:W3CDTF">2023-11-29T02:58:00Z</dcterms:created>
  <dcterms:modified xsi:type="dcterms:W3CDTF">2023-11-29T02:58:38Z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25C8731C4DF84733B0343E57FADE0D51_11</vt:lpwstr>
  </property>
  <property fmtid="{D5CDD505-2E9C-101B-9397-08002B2CF9AE}" pid="3" name="KSOProductBuildVer">
    <vt:lpwstr>2052-11.1.0.15319</vt:lpwstr>
  </property>
</Properties>
</file>