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清障车项目策划方案报告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5028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_Toc25028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201" w:history="1">
        <w:r>
          <w:rPr>
            <w:rFonts w:ascii="仿宋" w:eastAsia="仿宋" w:hAnsi="仿宋" w:cs="仿宋" w:hint="eastAsia"/>
            <w:lang w:eastAsia="zh-CN"/>
          </w:rPr>
          <w:t>一、工程设计说明</w:t>
        </w:r>
        <w:r>
          <w:tab/>
        </w:r>
        <w:r>
          <w:fldChar w:fldCharType="begin"/>
        </w:r>
        <w:r>
          <w:instrText xml:space="preserve"> PAGEREF _Toc16201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06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_Toc24206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74" w:history="1">
        <w:r>
          <w:rPr>
            <w:rFonts w:ascii="仿宋" w:eastAsia="仿宋" w:hAnsi="仿宋" w:cs="仿宋" w:hint="eastAsia"/>
            <w:lang w:eastAsia="zh-CN"/>
          </w:rPr>
          <w:t>(二)、清障车项目工程建设标准规范</w:t>
        </w:r>
        <w:r>
          <w:tab/>
        </w:r>
        <w:r>
          <w:fldChar w:fldCharType="begin"/>
        </w:r>
        <w:r>
          <w:instrText xml:space="preserve"> PAGEREF _Toc5874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24" w:history="1">
        <w:r>
          <w:rPr>
            <w:rFonts w:ascii="仿宋" w:eastAsia="仿宋" w:hAnsi="仿宋" w:cs="仿宋" w:hint="eastAsia"/>
            <w:lang w:eastAsia="zh-CN"/>
          </w:rPr>
          <w:t>(三)、清障车项目总平面设计要求</w:t>
        </w:r>
        <w:r>
          <w:tab/>
        </w:r>
        <w:r>
          <w:fldChar w:fldCharType="begin"/>
        </w:r>
        <w:r>
          <w:instrText xml:space="preserve"> PAGEREF _Toc12824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01" w:history="1">
        <w:r>
          <w:rPr>
            <w:rFonts w:ascii="仿宋" w:eastAsia="仿宋" w:hAnsi="仿宋" w:cs="仿宋" w:hint="eastAsia"/>
            <w:lang w:eastAsia="zh-CN"/>
          </w:rPr>
          <w:t>(四)、土建工程设计年限及安全等级</w:t>
        </w:r>
        <w:r>
          <w:tab/>
        </w:r>
        <w:r>
          <w:fldChar w:fldCharType="begin"/>
        </w:r>
        <w:r>
          <w:instrText xml:space="preserve"> PAGEREF _Toc16101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15" w:history="1">
        <w:r>
          <w:rPr>
            <w:rFonts w:ascii="仿宋" w:eastAsia="仿宋" w:hAnsi="仿宋" w:cs="仿宋" w:hint="eastAsia"/>
            <w:lang w:eastAsia="zh-CN"/>
          </w:rPr>
          <w:t>(五)、建筑工程设计总体要求</w:t>
        </w:r>
        <w:r>
          <w:tab/>
        </w:r>
        <w:r>
          <w:fldChar w:fldCharType="begin"/>
        </w:r>
        <w:r>
          <w:instrText xml:space="preserve"> PAGEREF _Toc15415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03" w:history="1">
        <w:r>
          <w:rPr>
            <w:rFonts w:ascii="仿宋" w:eastAsia="仿宋" w:hAnsi="仿宋" w:cs="仿宋" w:hint="eastAsia"/>
            <w:lang w:eastAsia="zh-CN"/>
          </w:rPr>
          <w:t>(六)、土建工程建设指标</w:t>
        </w:r>
        <w:r>
          <w:tab/>
        </w:r>
        <w:r>
          <w:fldChar w:fldCharType="begin"/>
        </w:r>
        <w:r>
          <w:instrText xml:space="preserve"> PAGEREF _Toc24003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197" w:history="1">
        <w:r>
          <w:rPr>
            <w:rFonts w:ascii="仿宋" w:eastAsia="仿宋" w:hAnsi="仿宋" w:cs="仿宋" w:hint="eastAsia"/>
            <w:lang w:eastAsia="zh-CN"/>
          </w:rPr>
          <w:t>二、技术方案与建筑物规划</w:t>
        </w:r>
        <w:r>
          <w:tab/>
        </w:r>
        <w:r>
          <w:fldChar w:fldCharType="begin"/>
        </w:r>
        <w:r>
          <w:instrText xml:space="preserve"> PAGEREF _Toc24197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81" w:history="1">
        <w:r>
          <w:rPr>
            <w:rFonts w:ascii="仿宋" w:eastAsia="仿宋" w:hAnsi="仿宋" w:cs="仿宋" w:hint="eastAsia"/>
            <w:lang w:eastAsia="zh-CN"/>
          </w:rPr>
          <w:t>(一)、设计原则与清障车项目工程概述</w:t>
        </w:r>
        <w:r>
          <w:tab/>
        </w:r>
        <w:r>
          <w:fldChar w:fldCharType="begin"/>
        </w:r>
        <w:r>
          <w:instrText xml:space="preserve"> PAGEREF _Toc22081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17" w:history="1">
        <w:r>
          <w:rPr>
            <w:rFonts w:ascii="仿宋" w:eastAsia="仿宋" w:hAnsi="仿宋" w:cs="仿宋" w:hint="eastAsia"/>
            <w:lang w:eastAsia="zh-CN"/>
          </w:rPr>
          <w:t>(二)、建设选项</w:t>
        </w:r>
        <w:r>
          <w:tab/>
        </w:r>
        <w:r>
          <w:fldChar w:fldCharType="begin"/>
        </w:r>
        <w:r>
          <w:instrText xml:space="preserve"> PAGEREF _Toc17017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75" w:history="1">
        <w:r>
          <w:rPr>
            <w:rFonts w:ascii="仿宋" w:eastAsia="仿宋" w:hAnsi="仿宋" w:cs="仿宋" w:hint="eastAsia"/>
            <w:lang w:eastAsia="zh-CN"/>
          </w:rPr>
          <w:t>(三)、建筑物规划与设备标准</w:t>
        </w:r>
        <w:r>
          <w:tab/>
        </w:r>
        <w:r>
          <w:fldChar w:fldCharType="begin"/>
        </w:r>
        <w:r>
          <w:instrText xml:space="preserve"> PAGEREF _Toc32575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497" w:history="1">
        <w:r>
          <w:rPr>
            <w:rFonts w:ascii="仿宋" w:eastAsia="仿宋" w:hAnsi="仿宋" w:cs="仿宋" w:hint="eastAsia"/>
            <w:lang w:eastAsia="zh-CN"/>
          </w:rPr>
          <w:t>三、风险应对说明</w:t>
        </w:r>
        <w:r>
          <w:tab/>
        </w:r>
        <w:r>
          <w:fldChar w:fldCharType="begin"/>
        </w:r>
        <w:r>
          <w:instrText xml:space="preserve"> PAGEREF _Toc4497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03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_Toc23003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47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_Toc14247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18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_Toc7418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40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_Toc18640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48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_Toc27148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72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_Toc12172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43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_Toc23843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26" w:history="1">
        <w:r>
          <w:rPr>
            <w:rFonts w:ascii="仿宋" w:eastAsia="仿宋" w:hAnsi="仿宋" w:cs="仿宋" w:hint="eastAsia"/>
            <w:lang w:eastAsia="zh-CN"/>
          </w:rPr>
          <w:t>(八)、其他风险分析</w:t>
        </w:r>
        <w:r>
          <w:tab/>
        </w:r>
        <w:r>
          <w:fldChar w:fldCharType="begin"/>
        </w:r>
        <w:r>
          <w:instrText xml:space="preserve"> PAGEREF _Toc11526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81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_Toc31381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584" w:history="1">
        <w:r>
          <w:rPr>
            <w:rFonts w:ascii="仿宋" w:eastAsia="仿宋" w:hAnsi="仿宋" w:cs="仿宋" w:hint="eastAsia"/>
            <w:lang w:eastAsia="zh-CN"/>
          </w:rPr>
          <w:t>四、经济效益分析</w:t>
        </w:r>
        <w:r>
          <w:tab/>
        </w:r>
        <w:r>
          <w:fldChar w:fldCharType="begin"/>
        </w:r>
        <w:r>
          <w:instrText xml:space="preserve"> PAGEREF _Toc17584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52" w:history="1">
        <w:r>
          <w:rPr>
            <w:rFonts w:ascii="仿宋" w:eastAsia="仿宋" w:hAnsi="仿宋" w:cs="仿宋" w:hint="eastAsia"/>
            <w:lang w:eastAsia="zh-CN"/>
          </w:rPr>
          <w:t>(一)、投资情况说明</w:t>
        </w:r>
        <w:r>
          <w:tab/>
        </w:r>
        <w:r>
          <w:fldChar w:fldCharType="begin"/>
        </w:r>
        <w:r>
          <w:instrText xml:space="preserve"> PAGEREF _Toc20152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08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_Toc13708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43" w:history="1">
        <w:r>
          <w:rPr>
            <w:rFonts w:ascii="仿宋" w:eastAsia="仿宋" w:hAnsi="仿宋" w:cs="仿宋" w:hint="eastAsia"/>
            <w:lang w:eastAsia="zh-CN"/>
          </w:rPr>
          <w:t>(三)、清障车项目盈利能力分析</w:t>
        </w:r>
        <w:r>
          <w:tab/>
        </w:r>
        <w:r>
          <w:fldChar w:fldCharType="begin"/>
        </w:r>
        <w:r>
          <w:instrText xml:space="preserve"> PAGEREF _Toc30843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423" w:history="1">
        <w:r>
          <w:rPr>
            <w:rFonts w:ascii="仿宋" w:eastAsia="仿宋" w:hAnsi="仿宋" w:cs="仿宋" w:hint="eastAsia"/>
            <w:lang w:eastAsia="zh-CN"/>
          </w:rPr>
          <w:t>五、工艺技术</w:t>
        </w:r>
        <w:r>
          <w:tab/>
        </w:r>
        <w:r>
          <w:fldChar w:fldCharType="begin"/>
        </w:r>
        <w:r>
          <w:instrText xml:space="preserve"> PAGEREF _Toc30423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54" w:history="1">
        <w:r>
          <w:rPr>
            <w:rFonts w:ascii="仿宋" w:eastAsia="仿宋" w:hAnsi="仿宋" w:cs="仿宋" w:hint="eastAsia"/>
            <w:lang w:eastAsia="zh-CN"/>
          </w:rPr>
          <w:t>(一)、原辅材料采购及管理</w:t>
        </w:r>
        <w:r>
          <w:tab/>
        </w:r>
        <w:r>
          <w:fldChar w:fldCharType="begin"/>
        </w:r>
        <w:r>
          <w:instrText xml:space="preserve"> PAGEREF _Toc24054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01" w:history="1">
        <w:r>
          <w:rPr>
            <w:rFonts w:ascii="仿宋" w:eastAsia="仿宋" w:hAnsi="仿宋" w:cs="仿宋" w:hint="eastAsia"/>
            <w:lang w:eastAsia="zh-CN"/>
          </w:rPr>
          <w:t>(二)、技术管理特点</w:t>
        </w:r>
        <w:r>
          <w:tab/>
        </w:r>
        <w:r>
          <w:fldChar w:fldCharType="begin"/>
        </w:r>
        <w:r>
          <w:instrText xml:space="preserve"> PAGEREF _Toc6901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4" w:history="1">
        <w:r>
          <w:rPr>
            <w:rFonts w:ascii="仿宋" w:eastAsia="仿宋" w:hAnsi="仿宋" w:cs="仿宋" w:hint="eastAsia"/>
            <w:lang w:eastAsia="zh-CN"/>
          </w:rPr>
          <w:t>(三)、项目工艺技术设计方案</w:t>
        </w:r>
        <w:r>
          <w:tab/>
        </w:r>
        <w:r>
          <w:fldChar w:fldCharType="begin"/>
        </w:r>
        <w:r>
          <w:instrText xml:space="preserve"> PAGEREF _Toc534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95" w:history="1">
        <w:r>
          <w:rPr>
            <w:rFonts w:ascii="仿宋" w:eastAsia="仿宋" w:hAnsi="仿宋" w:cs="仿宋" w:hint="eastAsia"/>
            <w:lang w:eastAsia="zh-CN"/>
          </w:rPr>
          <w:t>(四)、设备选型方案</w:t>
        </w:r>
        <w:r>
          <w:tab/>
        </w:r>
        <w:r>
          <w:fldChar w:fldCharType="begin"/>
        </w:r>
        <w:r>
          <w:instrText xml:space="preserve"> PAGEREF _Toc21195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924" w:history="1">
        <w:r>
          <w:rPr>
            <w:rFonts w:ascii="仿宋" w:eastAsia="仿宋" w:hAnsi="仿宋" w:cs="仿宋" w:hint="eastAsia"/>
            <w:lang w:eastAsia="zh-CN"/>
          </w:rPr>
          <w:t>六、技术贸易</w:t>
        </w:r>
        <w:r>
          <w:tab/>
        </w:r>
        <w:r>
          <w:fldChar w:fldCharType="begin"/>
        </w:r>
        <w:r>
          <w:instrText xml:space="preserve"> PAGEREF _Toc27924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92" w:history="1">
        <w:r>
          <w:rPr>
            <w:rFonts w:ascii="仿宋" w:eastAsia="仿宋" w:hAnsi="仿宋" w:cs="仿宋" w:hint="eastAsia"/>
            <w:lang w:eastAsia="zh-CN"/>
          </w:rPr>
          <w:t>(一)、技术贸易概述</w:t>
        </w:r>
        <w:r>
          <w:tab/>
        </w:r>
        <w:r>
          <w:fldChar w:fldCharType="begin"/>
        </w:r>
        <w:r>
          <w:instrText xml:space="preserve"> PAGEREF _Toc23792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56" w:history="1">
        <w:r>
          <w:rPr>
            <w:rFonts w:ascii="仿宋" w:eastAsia="仿宋" w:hAnsi="仿宋" w:cs="仿宋" w:hint="eastAsia"/>
            <w:lang w:eastAsia="zh-CN"/>
          </w:rPr>
          <w:t>(二)、技术贸易的国际合作</w:t>
        </w:r>
        <w:r>
          <w:tab/>
        </w:r>
        <w:r>
          <w:fldChar w:fldCharType="begin"/>
        </w:r>
        <w:r>
          <w:instrText xml:space="preserve"> PAGEREF _Toc25956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67" w:history="1">
        <w:r>
          <w:rPr>
            <w:rFonts w:ascii="仿宋" w:eastAsia="仿宋" w:hAnsi="仿宋" w:cs="仿宋" w:hint="eastAsia"/>
            <w:lang w:eastAsia="zh-CN"/>
          </w:rPr>
          <w:t>(三)、技术贸易风险管理</w:t>
        </w:r>
        <w:r>
          <w:tab/>
        </w:r>
        <w:r>
          <w:fldChar w:fldCharType="begin"/>
        </w:r>
        <w:r>
          <w:instrText xml:space="preserve"> PAGEREF _Toc18267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904" w:history="1">
        <w:r>
          <w:rPr>
            <w:rFonts w:ascii="仿宋" w:eastAsia="仿宋" w:hAnsi="仿宋" w:cs="仿宋" w:hint="eastAsia"/>
            <w:lang w:eastAsia="zh-CN"/>
          </w:rPr>
          <w:t>七、法人治理架构</w:t>
        </w:r>
        <w:r>
          <w:tab/>
        </w:r>
        <w:r>
          <w:fldChar w:fldCharType="begin"/>
        </w:r>
        <w:r>
          <w:instrText xml:space="preserve"> PAGEREF _Toc25904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32" w:history="1">
        <w:r>
          <w:rPr>
            <w:rFonts w:ascii="仿宋" w:eastAsia="仿宋" w:hAnsi="仿宋" w:cs="仿宋" w:hint="eastAsia"/>
            <w:lang w:eastAsia="zh-CN"/>
          </w:rPr>
          <w:t>(一)、股东权益与义务</w:t>
        </w:r>
        <w:r>
          <w:tab/>
        </w:r>
        <w:r>
          <w:fldChar w:fldCharType="begin"/>
        </w:r>
        <w:r>
          <w:instrText xml:space="preserve"> PAGEREF _Toc24432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91" w:history="1">
        <w:r>
          <w:rPr>
            <w:rFonts w:ascii="仿宋" w:eastAsia="仿宋" w:hAnsi="仿宋" w:cs="仿宋" w:hint="eastAsia"/>
            <w:lang w:eastAsia="zh-CN"/>
          </w:rPr>
          <w:t>(二)、公司董事会</w:t>
        </w:r>
        <w:r>
          <w:tab/>
        </w:r>
        <w:r>
          <w:fldChar w:fldCharType="begin"/>
        </w:r>
        <w:r>
          <w:instrText xml:space="preserve"> PAGEREF _Toc22691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64" w:history="1">
        <w:r>
          <w:rPr>
            <w:rFonts w:ascii="仿宋" w:eastAsia="仿宋" w:hAnsi="仿宋" w:cs="仿宋" w:hint="eastAsia"/>
            <w:lang w:eastAsia="zh-CN"/>
          </w:rPr>
          <w:t>(三)、高级管理层</w:t>
        </w:r>
        <w:r>
          <w:tab/>
        </w:r>
        <w:r>
          <w:fldChar w:fldCharType="begin"/>
        </w:r>
        <w:r>
          <w:instrText xml:space="preserve"> PAGEREF _Toc19364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86" w:history="1">
        <w:r>
          <w:rPr>
            <w:rFonts w:ascii="仿宋" w:eastAsia="仿宋" w:hAnsi="仿宋" w:cs="仿宋" w:hint="eastAsia"/>
            <w:lang w:eastAsia="zh-CN"/>
          </w:rPr>
          <w:t>(四)、监督管理层</w:t>
        </w:r>
        <w:r>
          <w:tab/>
        </w:r>
        <w:r>
          <w:fldChar w:fldCharType="begin"/>
        </w:r>
        <w:r>
          <w:instrText xml:space="preserve"> PAGEREF _Toc21386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355" w:history="1">
        <w:r>
          <w:rPr>
            <w:rFonts w:ascii="仿宋" w:eastAsia="仿宋" w:hAnsi="仿宋" w:cs="仿宋" w:hint="eastAsia"/>
            <w:lang w:eastAsia="zh-CN"/>
          </w:rPr>
          <w:t>八、员工家庭与工作平衡支持计划</w:t>
        </w:r>
        <w:r>
          <w:tab/>
        </w:r>
        <w:r>
          <w:fldChar w:fldCharType="begin"/>
        </w:r>
        <w:r>
          <w:instrText xml:space="preserve"> PAGEREF _Toc25355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8478" w:history="1">
        <w:r>
          <w:rPr>
            <w:rFonts w:ascii="仿宋" w:eastAsia="仿宋" w:hAnsi="仿宋" w:cs="仿宋" w:hint="eastAsia"/>
            <w:lang w:eastAsia="zh-CN"/>
          </w:rPr>
          <w:t>(一)、家庭与工作平衡的重要性分析</w:t>
        </w:r>
        <w:r>
          <w:tab/>
        </w:r>
        <w:r>
          <w:fldChar w:fldCharType="begin"/>
        </w:r>
        <w:r>
          <w:instrText xml:space="preserve"> PAGEREF _Toc8478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91" w:history="1">
        <w:r>
          <w:rPr>
            <w:rFonts w:ascii="仿宋" w:eastAsia="仿宋" w:hAnsi="仿宋" w:cs="仿宋" w:hint="eastAsia"/>
            <w:lang w:eastAsia="zh-CN"/>
          </w:rPr>
          <w:t>(二)、支持计划的制定与实施步骤</w:t>
        </w:r>
        <w:r>
          <w:tab/>
        </w:r>
        <w:r>
          <w:fldChar w:fldCharType="begin"/>
        </w:r>
        <w:r>
          <w:instrText xml:space="preserve"> PAGEREF _Toc14991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52" w:history="1">
        <w:r>
          <w:rPr>
            <w:rFonts w:ascii="仿宋" w:eastAsia="仿宋" w:hAnsi="仿宋" w:cs="仿宋" w:hint="eastAsia"/>
            <w:lang w:eastAsia="zh-CN"/>
          </w:rPr>
          <w:t>(三)、平衡效果的评估及调整优化</w:t>
        </w:r>
        <w:r>
          <w:tab/>
        </w:r>
        <w:r>
          <w:fldChar w:fldCharType="begin"/>
        </w:r>
        <w:r>
          <w:instrText xml:space="preserve"> PAGEREF _Toc26352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712" w:history="1">
        <w:r>
          <w:rPr>
            <w:rFonts w:ascii="仿宋" w:eastAsia="仿宋" w:hAnsi="仿宋" w:cs="仿宋" w:hint="eastAsia"/>
            <w:lang w:eastAsia="zh-CN"/>
          </w:rPr>
          <w:t>九、市场营销策略</w:t>
        </w:r>
        <w:r>
          <w:tab/>
        </w:r>
        <w:r>
          <w:fldChar w:fldCharType="begin"/>
        </w:r>
        <w:r>
          <w:instrText xml:space="preserve"> PAGEREF _Toc23712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39" w:history="1">
        <w:r>
          <w:rPr>
            <w:rFonts w:ascii="仿宋" w:eastAsia="仿宋" w:hAnsi="仿宋" w:cs="仿宋" w:hint="eastAsia"/>
            <w:lang w:eastAsia="zh-CN"/>
          </w:rPr>
          <w:t>(一)、目标市场分析</w:t>
        </w:r>
        <w:r>
          <w:tab/>
        </w:r>
        <w:r>
          <w:fldChar w:fldCharType="begin"/>
        </w:r>
        <w:r>
          <w:instrText xml:space="preserve"> PAGEREF _Toc7239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7" w:history="1">
        <w:r>
          <w:rPr>
            <w:rFonts w:ascii="仿宋" w:eastAsia="仿宋" w:hAnsi="仿宋" w:cs="仿宋" w:hint="eastAsia"/>
            <w:lang w:eastAsia="zh-CN"/>
          </w:rPr>
          <w:t>(二)、市场定位策略</w:t>
        </w:r>
        <w:r>
          <w:tab/>
        </w:r>
        <w:r>
          <w:fldChar w:fldCharType="begin"/>
        </w:r>
        <w:r>
          <w:instrText xml:space="preserve"> PAGEREF _Toc1947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53" w:history="1">
        <w:r>
          <w:rPr>
            <w:rFonts w:ascii="仿宋" w:eastAsia="仿宋" w:hAnsi="仿宋" w:cs="仿宋" w:hint="eastAsia"/>
            <w:lang w:eastAsia="zh-CN"/>
          </w:rPr>
          <w:t>(三)、产品定价策略</w:t>
        </w:r>
        <w:r>
          <w:tab/>
        </w:r>
        <w:r>
          <w:fldChar w:fldCharType="begin"/>
        </w:r>
        <w:r>
          <w:instrText xml:space="preserve"> PAGEREF _Toc24953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33" w:history="1">
        <w:r>
          <w:rPr>
            <w:rFonts w:ascii="仿宋" w:eastAsia="仿宋" w:hAnsi="仿宋" w:cs="仿宋" w:hint="eastAsia"/>
            <w:lang w:eastAsia="zh-CN"/>
          </w:rPr>
          <w:t>(四)、促销与广告策略</w:t>
        </w:r>
        <w:r>
          <w:tab/>
        </w:r>
        <w:r>
          <w:fldChar w:fldCharType="begin"/>
        </w:r>
        <w:r>
          <w:instrText xml:space="preserve"> PAGEREF _Toc28733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26" w:history="1">
        <w:r>
          <w:rPr>
            <w:rFonts w:ascii="仿宋" w:eastAsia="仿宋" w:hAnsi="仿宋" w:cs="仿宋" w:hint="eastAsia"/>
            <w:lang w:eastAsia="zh-CN"/>
          </w:rPr>
          <w:t>(五)、分销渠道策略</w:t>
        </w:r>
        <w:r>
          <w:tab/>
        </w:r>
        <w:r>
          <w:fldChar w:fldCharType="begin"/>
        </w:r>
        <w:r>
          <w:instrText xml:space="preserve"> PAGEREF _Toc24326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09" w:history="1">
        <w:r>
          <w:rPr>
            <w:rFonts w:ascii="仿宋" w:eastAsia="仿宋" w:hAnsi="仿宋" w:cs="仿宋" w:hint="eastAsia"/>
            <w:lang w:eastAsia="zh-CN"/>
          </w:rPr>
          <w:t>(六)、市场份额预测</w:t>
        </w:r>
        <w:r>
          <w:tab/>
        </w:r>
        <w:r>
          <w:fldChar w:fldCharType="begin"/>
        </w:r>
        <w:r>
          <w:instrText xml:space="preserve"> PAGEREF _Toc12509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110" w:history="1">
        <w:r>
          <w:rPr>
            <w:rFonts w:ascii="仿宋" w:eastAsia="仿宋" w:hAnsi="仿宋" w:cs="仿宋" w:hint="eastAsia"/>
            <w:lang w:eastAsia="zh-CN"/>
          </w:rPr>
          <w:t>十、清障车项目规划进度</w:t>
        </w:r>
        <w:r>
          <w:tab/>
        </w:r>
        <w:r>
          <w:fldChar w:fldCharType="begin"/>
        </w:r>
        <w:r>
          <w:instrText xml:space="preserve"> PAGEREF _Toc21110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28" w:history="1">
        <w:r>
          <w:rPr>
            <w:rFonts w:ascii="仿宋" w:eastAsia="仿宋" w:hAnsi="仿宋" w:cs="仿宋" w:hint="eastAsia"/>
            <w:lang w:eastAsia="zh-CN"/>
          </w:rPr>
          <w:t>(一)、清障车项目进度安排</w:t>
        </w:r>
        <w:r>
          <w:tab/>
        </w:r>
        <w:r>
          <w:fldChar w:fldCharType="begin"/>
        </w:r>
        <w:r>
          <w:instrText xml:space="preserve"> PAGEREF _Toc4928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01" w:history="1">
        <w:r>
          <w:rPr>
            <w:rFonts w:ascii="仿宋" w:eastAsia="仿宋" w:hAnsi="仿宋" w:cs="仿宋" w:hint="eastAsia"/>
            <w:lang w:eastAsia="zh-CN"/>
          </w:rPr>
          <w:t>(二)、清障车项目实施保障措施</w:t>
        </w:r>
        <w:r>
          <w:tab/>
        </w:r>
        <w:r>
          <w:fldChar w:fldCharType="begin"/>
        </w:r>
        <w:r>
          <w:instrText xml:space="preserve"> PAGEREF _Toc24401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677" w:history="1">
        <w:r>
          <w:rPr>
            <w:rFonts w:ascii="仿宋" w:eastAsia="仿宋" w:hAnsi="仿宋" w:cs="仿宋" w:hint="eastAsia"/>
            <w:lang w:eastAsia="zh-CN"/>
          </w:rPr>
          <w:t>十一、清障车项目投资方案分析</w:t>
        </w:r>
        <w:r>
          <w:tab/>
        </w:r>
        <w:r>
          <w:fldChar w:fldCharType="begin"/>
        </w:r>
        <w:r>
          <w:instrText xml:space="preserve"> PAGEREF _Toc4677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30" w:history="1">
        <w:r>
          <w:rPr>
            <w:rFonts w:ascii="仿宋" w:eastAsia="仿宋" w:hAnsi="仿宋" w:cs="仿宋" w:hint="eastAsia"/>
            <w:lang w:eastAsia="zh-CN"/>
          </w:rPr>
          <w:t>(一)、清障车项目估算说明</w:t>
        </w:r>
        <w:r>
          <w:tab/>
        </w:r>
        <w:r>
          <w:fldChar w:fldCharType="begin"/>
        </w:r>
        <w:r>
          <w:instrText xml:space="preserve"> PAGEREF _Toc11430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88" w:history="1">
        <w:r>
          <w:rPr>
            <w:rFonts w:ascii="仿宋" w:eastAsia="仿宋" w:hAnsi="仿宋" w:cs="仿宋" w:hint="eastAsia"/>
            <w:lang w:eastAsia="zh-CN"/>
          </w:rPr>
          <w:t>(二)、清障车项目总投资估算</w:t>
        </w:r>
        <w:r>
          <w:tab/>
        </w:r>
        <w:r>
          <w:fldChar w:fldCharType="begin"/>
        </w:r>
        <w:r>
          <w:instrText xml:space="preserve"> PAGEREF _Toc6588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49" w:history="1">
        <w:r>
          <w:rPr>
            <w:rFonts w:ascii="仿宋" w:eastAsia="仿宋" w:hAnsi="仿宋" w:cs="仿宋" w:hint="eastAsia"/>
            <w:lang w:eastAsia="zh-CN"/>
          </w:rPr>
          <w:t>(三)、资金筹措</w:t>
        </w:r>
        <w:r>
          <w:tab/>
        </w:r>
        <w:r>
          <w:fldChar w:fldCharType="begin"/>
        </w:r>
        <w:r>
          <w:instrText xml:space="preserve"> PAGEREF _Toc23549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290" w:history="1">
        <w:r>
          <w:rPr>
            <w:rFonts w:ascii="仿宋" w:eastAsia="仿宋" w:hAnsi="仿宋" w:cs="仿宋" w:hint="eastAsia"/>
            <w:lang w:eastAsia="zh-CN"/>
          </w:rPr>
          <w:t>十二、安全管理与风险预防</w:t>
        </w:r>
        <w:r>
          <w:tab/>
        </w:r>
        <w:r>
          <w:fldChar w:fldCharType="begin"/>
        </w:r>
        <w:r>
          <w:instrText xml:space="preserve"> PAGEREF _Toc32290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1" w:history="1">
        <w:r>
          <w:rPr>
            <w:rFonts w:ascii="仿宋" w:eastAsia="仿宋" w:hAnsi="仿宋" w:cs="仿宋" w:hint="eastAsia"/>
            <w:lang w:eastAsia="zh-CN"/>
          </w:rPr>
          <w:t>(一)、安全政策与风险管理</w:t>
        </w:r>
        <w:r>
          <w:tab/>
        </w:r>
        <w:r>
          <w:fldChar w:fldCharType="begin"/>
        </w:r>
        <w:r>
          <w:instrText xml:space="preserve"> PAGEREF _Toc3241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86" w:history="1">
        <w:r>
          <w:rPr>
            <w:rFonts w:ascii="仿宋" w:eastAsia="仿宋" w:hAnsi="仿宋" w:cs="仿宋" w:hint="eastAsia"/>
            <w:lang w:eastAsia="zh-CN"/>
          </w:rPr>
          <w:t>(二)、事故预防与紧急处理计划</w:t>
        </w:r>
        <w:r>
          <w:tab/>
        </w:r>
        <w:r>
          <w:fldChar w:fldCharType="begin"/>
        </w:r>
        <w:r>
          <w:instrText xml:space="preserve"> PAGEREF _Toc13086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19" w:history="1">
        <w:r>
          <w:rPr>
            <w:rFonts w:ascii="仿宋" w:eastAsia="仿宋" w:hAnsi="仿宋" w:cs="仿宋" w:hint="eastAsia"/>
            <w:lang w:eastAsia="zh-CN"/>
          </w:rPr>
          <w:t>(三)、安全培训与意识提升</w:t>
        </w:r>
        <w:r>
          <w:tab/>
        </w:r>
        <w:r>
          <w:fldChar w:fldCharType="begin"/>
        </w:r>
        <w:r>
          <w:instrText xml:space="preserve"> PAGEREF _Toc30419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104" w:history="1">
        <w:r>
          <w:rPr>
            <w:rFonts w:ascii="仿宋" w:eastAsia="仿宋" w:hAnsi="仿宋" w:cs="仿宋" w:hint="eastAsia"/>
            <w:lang w:eastAsia="zh-CN"/>
          </w:rPr>
          <w:t>十三、安全管理计划</w:t>
        </w:r>
        <w:r>
          <w:tab/>
        </w:r>
        <w:r>
          <w:fldChar w:fldCharType="begin"/>
        </w:r>
        <w:r>
          <w:instrText xml:space="preserve"> PAGEREF _Toc16104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35" w:history="1">
        <w:r>
          <w:rPr>
            <w:rFonts w:ascii="仿宋" w:eastAsia="仿宋" w:hAnsi="仿宋" w:cs="仿宋" w:hint="eastAsia"/>
            <w:lang w:eastAsia="zh-CN"/>
          </w:rPr>
          <w:t>(一)、项目安全管理体系建立</w:t>
        </w:r>
        <w:r>
          <w:tab/>
        </w:r>
        <w:r>
          <w:fldChar w:fldCharType="begin"/>
        </w:r>
        <w:r>
          <w:instrText xml:space="preserve"> PAGEREF _Toc17335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72" w:history="1">
        <w:r>
          <w:rPr>
            <w:rFonts w:ascii="仿宋" w:eastAsia="仿宋" w:hAnsi="仿宋" w:cs="仿宋" w:hint="eastAsia"/>
            <w:lang w:eastAsia="zh-CN"/>
          </w:rPr>
          <w:t>(二)、安全管理计划</w:t>
        </w:r>
        <w:r>
          <w:tab/>
        </w:r>
        <w:r>
          <w:fldChar w:fldCharType="begin"/>
        </w:r>
        <w:r>
          <w:instrText xml:space="preserve"> PAGEREF _Toc6672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43" w:history="1">
        <w:r>
          <w:rPr>
            <w:rFonts w:ascii="仿宋" w:eastAsia="仿宋" w:hAnsi="仿宋" w:cs="仿宋" w:hint="eastAsia"/>
            <w:lang w:eastAsia="zh-CN"/>
          </w:rPr>
          <w:t>(三)、安全培训与演练</w:t>
        </w:r>
        <w:r>
          <w:tab/>
        </w:r>
        <w:r>
          <w:fldChar w:fldCharType="begin"/>
        </w:r>
        <w:r>
          <w:instrText xml:space="preserve"> PAGEREF _Toc13543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61" w:history="1">
        <w:r>
          <w:rPr>
            <w:rFonts w:ascii="仿宋" w:eastAsia="仿宋" w:hAnsi="仿宋" w:cs="仿宋" w:hint="eastAsia"/>
            <w:lang w:eastAsia="zh-CN"/>
          </w:rPr>
          <w:t>(四)、事故应急处理与报告</w:t>
        </w:r>
        <w:r>
          <w:tab/>
        </w:r>
        <w:r>
          <w:fldChar w:fldCharType="begin"/>
        </w:r>
        <w:r>
          <w:instrText xml:space="preserve"> PAGEREF _Toc26161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378" w:history="1">
        <w:r>
          <w:rPr>
            <w:rFonts w:ascii="仿宋" w:eastAsia="仿宋" w:hAnsi="仿宋" w:cs="仿宋" w:hint="eastAsia"/>
            <w:lang w:eastAsia="zh-CN"/>
          </w:rPr>
          <w:t>十四、项目市场分析</w:t>
        </w:r>
        <w:r>
          <w:tab/>
        </w:r>
        <w:r>
          <w:fldChar w:fldCharType="begin"/>
        </w:r>
        <w:r>
          <w:instrText xml:space="preserve"> PAGEREF _Toc31378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45" w:history="1">
        <w:r>
          <w:rPr>
            <w:rFonts w:ascii="仿宋" w:eastAsia="仿宋" w:hAnsi="仿宋" w:cs="仿宋" w:hint="eastAsia"/>
            <w:lang w:eastAsia="zh-CN"/>
          </w:rPr>
          <w:t>(一)、XXX市场分析</w:t>
        </w:r>
        <w:r>
          <w:tab/>
        </w:r>
        <w:r>
          <w:fldChar w:fldCharType="begin"/>
        </w:r>
        <w:r>
          <w:instrText xml:space="preserve"> PAGEREF _Toc31645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21" w:history="1">
        <w:r>
          <w:rPr>
            <w:rFonts w:ascii="仿宋" w:eastAsia="仿宋" w:hAnsi="仿宋" w:cs="仿宋" w:hint="eastAsia"/>
            <w:lang w:eastAsia="zh-CN"/>
          </w:rPr>
          <w:t>(二)、区域经济市场分析</w:t>
        </w:r>
        <w:r>
          <w:tab/>
        </w:r>
        <w:r>
          <w:fldChar w:fldCharType="begin"/>
        </w:r>
        <w:r>
          <w:instrText xml:space="preserve"> PAGEREF _Toc22821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31" w:history="1">
        <w:r>
          <w:rPr>
            <w:rFonts w:ascii="仿宋" w:eastAsia="仿宋" w:hAnsi="仿宋" w:cs="仿宋" w:hint="eastAsia"/>
            <w:lang w:eastAsia="zh-CN"/>
          </w:rPr>
          <w:t>(三)、项目建设的必要性</w:t>
        </w:r>
        <w:r>
          <w:tab/>
        </w:r>
        <w:r>
          <w:fldChar w:fldCharType="begin"/>
        </w:r>
        <w:r>
          <w:instrText xml:space="preserve"> PAGEREF _Toc3331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5" w:history="1">
        <w:r>
          <w:rPr>
            <w:rFonts w:ascii="仿宋" w:eastAsia="仿宋" w:hAnsi="仿宋" w:cs="仿宋" w:hint="eastAsia"/>
            <w:lang w:eastAsia="zh-CN"/>
          </w:rPr>
          <w:t>十五、环境影响评价</w:t>
        </w:r>
        <w:r>
          <w:tab/>
        </w:r>
        <w:r>
          <w:fldChar w:fldCharType="begin"/>
        </w:r>
        <w:r>
          <w:instrText xml:space="preserve"> PAGEREF _Toc185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34" w:history="1">
        <w:r>
          <w:rPr>
            <w:rFonts w:ascii="仿宋" w:eastAsia="仿宋" w:hAnsi="仿宋" w:cs="仿宋" w:hint="eastAsia"/>
            <w:lang w:eastAsia="zh-CN"/>
          </w:rPr>
          <w:t>(一)、环境影响评价概述</w:t>
        </w:r>
        <w:r>
          <w:tab/>
        </w:r>
        <w:r>
          <w:fldChar w:fldCharType="begin"/>
        </w:r>
        <w:r>
          <w:instrText xml:space="preserve"> PAGEREF _Toc22934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57" w:history="1">
        <w:r>
          <w:rPr>
            <w:rFonts w:ascii="仿宋" w:eastAsia="仿宋" w:hAnsi="仿宋" w:cs="仿宋" w:hint="eastAsia"/>
            <w:lang w:eastAsia="zh-CN"/>
          </w:rPr>
          <w:t>(二)、环境监测与治理计划</w:t>
        </w:r>
        <w:r>
          <w:tab/>
        </w:r>
        <w:r>
          <w:fldChar w:fldCharType="begin"/>
        </w:r>
        <w:r>
          <w:instrText xml:space="preserve"> PAGEREF _Toc19757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61" w:history="1">
        <w:r>
          <w:rPr>
            <w:rFonts w:ascii="仿宋" w:eastAsia="仿宋" w:hAnsi="仿宋" w:cs="仿宋" w:hint="eastAsia"/>
            <w:lang w:eastAsia="zh-CN"/>
          </w:rPr>
          <w:t>(三)、环境风险管理与应对策略</w:t>
        </w:r>
        <w:r>
          <w:tab/>
        </w:r>
        <w:r>
          <w:fldChar w:fldCharType="begin"/>
        </w:r>
        <w:r>
          <w:instrText xml:space="preserve"> PAGEREF _Toc26961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135" w:history="1">
        <w:r>
          <w:rPr>
            <w:rFonts w:ascii="仿宋" w:eastAsia="仿宋" w:hAnsi="仿宋" w:cs="仿宋" w:hint="eastAsia"/>
            <w:lang w:eastAsia="zh-CN"/>
          </w:rPr>
          <w:t>十六、知识管理与信息共享</w:t>
        </w:r>
        <w:r>
          <w:tab/>
        </w:r>
        <w:r>
          <w:fldChar w:fldCharType="begin"/>
        </w:r>
        <w:r>
          <w:instrText xml:space="preserve"> PAGEREF _Toc7135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01" w:history="1">
        <w:r>
          <w:rPr>
            <w:rFonts w:ascii="仿宋" w:eastAsia="仿宋" w:hAnsi="仿宋" w:cs="仿宋" w:hint="eastAsia"/>
            <w:lang w:eastAsia="zh-CN"/>
          </w:rPr>
          <w:t>(一)、知识管理体系构建</w:t>
        </w:r>
        <w:r>
          <w:tab/>
        </w:r>
        <w:r>
          <w:fldChar w:fldCharType="begin"/>
        </w:r>
        <w:r>
          <w:instrText xml:space="preserve"> PAGEREF _Toc27701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9" w:history="1">
        <w:r>
          <w:rPr>
            <w:rFonts w:ascii="仿宋" w:eastAsia="仿宋" w:hAnsi="仿宋" w:cs="仿宋" w:hint="eastAsia"/>
            <w:lang w:eastAsia="zh-CN"/>
          </w:rPr>
          <w:t>(二)、信息共享平台建设</w:t>
        </w:r>
        <w:r>
          <w:tab/>
        </w:r>
        <w:r>
          <w:fldChar w:fldCharType="begin"/>
        </w:r>
        <w:r>
          <w:instrText xml:space="preserve"> PAGEREF _Toc3169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48" w:history="1">
        <w:r>
          <w:rPr>
            <w:rFonts w:ascii="仿宋" w:eastAsia="仿宋" w:hAnsi="仿宋" w:cs="仿宋" w:hint="eastAsia"/>
            <w:lang w:eastAsia="zh-CN"/>
          </w:rPr>
          <w:t>(三)、团队协作与沟通机制</w:t>
        </w:r>
        <w:r>
          <w:tab/>
        </w:r>
        <w:r>
          <w:fldChar w:fldCharType="begin"/>
        </w:r>
        <w:r>
          <w:instrText xml:space="preserve"> PAGEREF _Toc23748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547" w:history="1">
        <w:r>
          <w:rPr>
            <w:rFonts w:ascii="仿宋" w:eastAsia="仿宋" w:hAnsi="仿宋" w:cs="仿宋" w:hint="eastAsia"/>
            <w:lang w:eastAsia="zh-CN"/>
          </w:rPr>
          <w:t>十七、社会责任管理与可持续发展</w:t>
        </w:r>
        <w:r>
          <w:tab/>
        </w:r>
        <w:r>
          <w:fldChar w:fldCharType="begin"/>
        </w:r>
        <w:r>
          <w:instrText xml:space="preserve"> PAGEREF _Toc27547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77" w:history="1">
        <w:r>
          <w:rPr>
            <w:rFonts w:ascii="仿宋" w:eastAsia="仿宋" w:hAnsi="仿宋" w:cs="仿宋" w:hint="eastAsia"/>
            <w:lang w:eastAsia="zh-CN"/>
          </w:rPr>
          <w:t>(一)、社会责任战略与执行</w:t>
        </w:r>
        <w:r>
          <w:tab/>
        </w:r>
        <w:r>
          <w:fldChar w:fldCharType="begin"/>
        </w:r>
        <w:r>
          <w:instrText xml:space="preserve"> PAGEREF _Toc18177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23" w:history="1">
        <w:r>
          <w:rPr>
            <w:rFonts w:ascii="仿宋" w:eastAsia="仿宋" w:hAnsi="仿宋" w:cs="仿宋" w:hint="eastAsia"/>
            <w:lang w:eastAsia="zh-CN"/>
          </w:rPr>
          <w:t>(二)、环保与可持续经济发展</w:t>
        </w:r>
        <w:r>
          <w:tab/>
        </w:r>
        <w:r>
          <w:fldChar w:fldCharType="begin"/>
        </w:r>
        <w:r>
          <w:instrText xml:space="preserve"> PAGEREF _Toc17723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63" w:history="1">
        <w:r>
          <w:rPr>
            <w:rFonts w:ascii="仿宋" w:eastAsia="仿宋" w:hAnsi="仿宋" w:cs="仿宋" w:hint="eastAsia"/>
            <w:lang w:eastAsia="zh-CN"/>
          </w:rPr>
          <w:t>(三)、员工权益与劳工标准</w:t>
        </w:r>
        <w:r>
          <w:tab/>
        </w:r>
        <w:r>
          <w:fldChar w:fldCharType="begin"/>
        </w:r>
        <w:r>
          <w:instrText xml:space="preserve"> PAGEREF _Toc24763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65" w:history="1">
        <w:r>
          <w:rPr>
            <w:rFonts w:ascii="仿宋" w:eastAsia="仿宋" w:hAnsi="仿宋" w:cs="仿宋" w:hint="eastAsia"/>
            <w:lang w:eastAsia="zh-CN"/>
          </w:rPr>
          <w:t>(四)、社会参与与公益事业</w:t>
        </w:r>
        <w:r>
          <w:tab/>
        </w:r>
        <w:r>
          <w:fldChar w:fldCharType="begin"/>
        </w:r>
        <w:r>
          <w:instrText xml:space="preserve"> PAGEREF _Toc13665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649" w:history="1">
        <w:r>
          <w:rPr>
            <w:rFonts w:ascii="仿宋" w:eastAsia="仿宋" w:hAnsi="仿宋" w:cs="仿宋" w:hint="eastAsia"/>
            <w:lang w:eastAsia="zh-CN"/>
          </w:rPr>
          <w:t>十八、法人治理结构</w:t>
        </w:r>
        <w:r>
          <w:tab/>
        </w:r>
        <w:r>
          <w:fldChar w:fldCharType="begin"/>
        </w:r>
        <w:r>
          <w:instrText xml:space="preserve"> PAGEREF _Toc17649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9445" w:history="1">
        <w:r>
          <w:rPr>
            <w:rFonts w:ascii="仿宋" w:eastAsia="仿宋" w:hAnsi="仿宋" w:cs="仿宋" w:hint="eastAsia"/>
            <w:lang w:eastAsia="zh-CN"/>
          </w:rPr>
          <w:t>(一)、股东权利与责任</w:t>
        </w:r>
        <w:r>
          <w:tab/>
        </w:r>
        <w:r>
          <w:fldChar w:fldCharType="begin"/>
        </w:r>
        <w:r>
          <w:instrText xml:space="preserve"> PAGEREF _Toc9445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84" w:history="1">
        <w:r>
          <w:rPr>
            <w:rFonts w:ascii="仿宋" w:eastAsia="仿宋" w:hAnsi="仿宋" w:cs="仿宋" w:hint="eastAsia"/>
            <w:lang w:eastAsia="zh-CN"/>
          </w:rPr>
          <w:t>(二)、董事角色与责任</w:t>
        </w:r>
        <w:r>
          <w:tab/>
        </w:r>
        <w:r>
          <w:fldChar w:fldCharType="begin"/>
        </w:r>
        <w:r>
          <w:instrText xml:space="preserve"> PAGEREF _Toc29584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41" w:history="1">
        <w:r>
          <w:rPr>
            <w:rFonts w:ascii="仿宋" w:eastAsia="仿宋" w:hAnsi="仿宋" w:cs="仿宋" w:hint="eastAsia"/>
            <w:lang w:eastAsia="zh-CN"/>
          </w:rPr>
          <w:t>(三)、高级管理人员的角色和职责</w:t>
        </w:r>
        <w:r>
          <w:tab/>
        </w:r>
        <w:r>
          <w:fldChar w:fldCharType="begin"/>
        </w:r>
        <w:r>
          <w:instrText xml:space="preserve"> PAGEREF _Toc11441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24" w:history="1">
        <w:r>
          <w:rPr>
            <w:rFonts w:ascii="仿宋" w:eastAsia="仿宋" w:hAnsi="仿宋" w:cs="仿宋" w:hint="eastAsia"/>
            <w:lang w:eastAsia="zh-CN"/>
          </w:rPr>
          <w:t>(四)、监事的角色和职责</w:t>
        </w:r>
        <w:r>
          <w:tab/>
        </w:r>
        <w:r>
          <w:fldChar w:fldCharType="begin"/>
        </w:r>
        <w:r>
          <w:instrText xml:space="preserve"> PAGEREF _Toc32724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9" w:history="1">
        <w:r>
          <w:rPr>
            <w:rFonts w:ascii="仿宋" w:eastAsia="仿宋" w:hAnsi="仿宋" w:cs="仿宋" w:hint="eastAsia"/>
            <w:lang w:eastAsia="zh-CN"/>
          </w:rPr>
          <w:t>十九、技术创新与研发计划</w:t>
        </w:r>
        <w:r>
          <w:tab/>
        </w:r>
        <w:r>
          <w:fldChar w:fldCharType="begin"/>
        </w:r>
        <w:r>
          <w:instrText xml:space="preserve"> PAGEREF _Toc259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21" w:history="1">
        <w:r>
          <w:rPr>
            <w:rFonts w:ascii="仿宋" w:eastAsia="仿宋" w:hAnsi="仿宋" w:cs="仿宋" w:hint="eastAsia"/>
            <w:lang w:eastAsia="zh-CN"/>
          </w:rPr>
          <w:t>(一)、技术创新策略</w:t>
        </w:r>
        <w:r>
          <w:tab/>
        </w:r>
        <w:r>
          <w:fldChar w:fldCharType="begin"/>
        </w:r>
        <w:r>
          <w:instrText xml:space="preserve"> PAGEREF _Toc27421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8" w:history="1">
        <w:r>
          <w:rPr>
            <w:rFonts w:ascii="仿宋" w:eastAsia="仿宋" w:hAnsi="仿宋" w:cs="仿宋" w:hint="eastAsia"/>
            <w:lang w:eastAsia="zh-CN"/>
          </w:rPr>
          <w:t>(二)、研发资源配置</w:t>
        </w:r>
        <w:r>
          <w:tab/>
        </w:r>
        <w:r>
          <w:fldChar w:fldCharType="begin"/>
        </w:r>
        <w:r>
          <w:instrText xml:space="preserve"> PAGEREF _Toc2958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56" w:history="1">
        <w:r>
          <w:rPr>
            <w:rFonts w:ascii="仿宋" w:eastAsia="仿宋" w:hAnsi="仿宋" w:cs="仿宋" w:hint="eastAsia"/>
            <w:lang w:eastAsia="zh-CN"/>
          </w:rPr>
          <w:t>(三)、技术合作伙伴关系建设</w:t>
        </w:r>
        <w:r>
          <w:tab/>
        </w:r>
        <w:r>
          <w:fldChar w:fldCharType="begin"/>
        </w:r>
        <w:r>
          <w:instrText xml:space="preserve"> PAGEREF _Toc22256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59" w:history="1">
        <w:r>
          <w:rPr>
            <w:rFonts w:ascii="仿宋" w:eastAsia="仿宋" w:hAnsi="仿宋" w:cs="仿宋" w:hint="eastAsia"/>
            <w:lang w:eastAsia="zh-CN"/>
          </w:rPr>
          <w:t>二十、环境风险应急预案</w:t>
        </w:r>
        <w:r>
          <w:tab/>
        </w:r>
        <w:r>
          <w:fldChar w:fldCharType="begin"/>
        </w:r>
        <w:r>
          <w:instrText xml:space="preserve"> PAGEREF _Toc21459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06" w:history="1">
        <w:r>
          <w:rPr>
            <w:rFonts w:ascii="仿宋" w:eastAsia="仿宋" w:hAnsi="仿宋" w:cs="仿宋" w:hint="eastAsia"/>
            <w:lang w:eastAsia="zh-CN"/>
          </w:rPr>
          <w:t>(一)、环境风险评估基础</w:t>
        </w:r>
        <w:r>
          <w:tab/>
        </w:r>
        <w:r>
          <w:fldChar w:fldCharType="begin"/>
        </w:r>
        <w:r>
          <w:instrText xml:space="preserve"> PAGEREF _Toc20606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90" w:history="1">
        <w:r>
          <w:rPr>
            <w:rFonts w:ascii="仿宋" w:eastAsia="仿宋" w:hAnsi="仿宋" w:cs="仿宋" w:hint="eastAsia"/>
            <w:lang w:eastAsia="zh-CN"/>
          </w:rPr>
          <w:t>(二)、应急预案的制定</w:t>
        </w:r>
        <w:r>
          <w:tab/>
        </w:r>
        <w:r>
          <w:fldChar w:fldCharType="begin"/>
        </w:r>
        <w:r>
          <w:instrText xml:space="preserve"> PAGEREF _Toc3890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66" w:history="1">
        <w:r>
          <w:rPr>
            <w:rFonts w:ascii="仿宋" w:eastAsia="仿宋" w:hAnsi="仿宋" w:cs="仿宋" w:hint="eastAsia"/>
            <w:lang w:eastAsia="zh-CN"/>
          </w:rPr>
          <w:t>(三)、应急组织和协调</w:t>
        </w:r>
        <w:r>
          <w:tab/>
        </w:r>
        <w:r>
          <w:fldChar w:fldCharType="begin"/>
        </w:r>
        <w:r>
          <w:instrText xml:space="preserve"> PAGEREF _Toc18666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93" w:history="1">
        <w:r>
          <w:rPr>
            <w:rFonts w:ascii="仿宋" w:eastAsia="仿宋" w:hAnsi="仿宋" w:cs="仿宋" w:hint="eastAsia"/>
            <w:lang w:eastAsia="zh-CN"/>
          </w:rPr>
          <w:t>(四)、应急物资和设备准备</w:t>
        </w:r>
        <w:r>
          <w:tab/>
        </w:r>
        <w:r>
          <w:fldChar w:fldCharType="begin"/>
        </w:r>
        <w:r>
          <w:instrText xml:space="preserve"> PAGEREF _Toc15993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21" w:history="1">
        <w:r>
          <w:rPr>
            <w:rFonts w:ascii="仿宋" w:eastAsia="仿宋" w:hAnsi="仿宋" w:cs="仿宋" w:hint="eastAsia"/>
            <w:lang w:eastAsia="zh-CN"/>
          </w:rPr>
          <w:t>(五)、应急演练</w:t>
        </w:r>
        <w:r>
          <w:tab/>
        </w:r>
        <w:r>
          <w:fldChar w:fldCharType="begin"/>
        </w:r>
        <w:r>
          <w:instrText xml:space="preserve"> PAGEREF _Toc10521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20" w:history="1">
        <w:r>
          <w:rPr>
            <w:rFonts w:ascii="仿宋" w:eastAsia="仿宋" w:hAnsi="仿宋" w:cs="仿宋" w:hint="eastAsia"/>
            <w:lang w:eastAsia="zh-CN"/>
          </w:rPr>
          <w:t>(六)、事故发生时的处置</w:t>
        </w:r>
        <w:r>
          <w:tab/>
        </w:r>
        <w:r>
          <w:fldChar w:fldCharType="begin"/>
        </w:r>
        <w:r>
          <w:instrText xml:space="preserve"> PAGEREF _Toc11520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5028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6201"/>
      <w:r>
        <w:rPr>
          <w:rFonts w:ascii="仿宋" w:eastAsia="仿宋" w:hAnsi="仿宋" w:cs="仿宋" w:hint="eastAsia"/>
          <w:sz w:val="28"/>
          <w:lang w:eastAsia="zh-CN"/>
        </w:rPr>
        <w:t>一、工程设计说明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4206"/>
      <w:r>
        <w:rPr>
          <w:rFonts w:ascii="仿宋" w:eastAsia="仿宋" w:hAnsi="仿宋" w:cs="仿宋" w:hint="eastAsia"/>
          <w:lang w:eastAsia="zh-CN"/>
        </w:rPr>
        <w:t>(一)、建筑工程设计原则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在进行建筑工程设计时，为了确保清障车项目的安全性、功能性、美观性和可持续性，必须遵循一系列基本原则。下面是几项基本原则的详细说明：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结构安全原则：首要考虑是确保建筑结构的稳定和安全。要根据地质和气象条件选择合适的建筑结构形式，并采用合适的材料和工程技术，以确保在自然灾害或其他不可预测事件中的安全性。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功能性原则：建筑必须满足其设计和使用的功能需求。在设计中应考虑到空间布局、功能划分和使用便捷性等因素，以确保建筑满足用户的实际需求，并提供良好的使用体验。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https://d.book118.com/575143220230011113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清障车项目策划方案报告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清障车项目策划方案报告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清障车项目策划方案报告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清障车项目策划方案报告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清障车项目策划方案报告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B77604"/>
    <w:rsid w:val="4593521B"/>
    <w:rsid w:val="4FB77604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575143220230011113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2024-02-28T17:10:00Z</dcterms:created>
  <dcterms:modified xsi:type="dcterms:W3CDTF">2024-02-28T17:11:02Z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E68FEFFED1A442C2A30F920BD2EBEE3E_11</vt:lpwstr>
  </property>
  <property fmtid="{D5CDD505-2E9C-101B-9397-08002B2CF9AE}" pid="3" name="KSOProductBuildVer">
    <vt:lpwstr>2052-12.1.0.16250</vt:lpwstr>
  </property>
</Properties>
</file>