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汽车电子项目建设总纲及方案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25" w:history="1">
        <w:r>
          <w:rPr>
            <w:rFonts w:ascii="仿宋" w:eastAsia="仿宋" w:hAnsi="仿宋" w:cs="仿宋" w:hint="eastAsia"/>
            <w:lang w:eastAsia="zh-CN"/>
          </w:rPr>
          <w:t>概论</w:t>
        </w:r>
        <w:r>
          <w:tab/>
        </w:r>
        <w:r>
          <w:fldChar w:fldCharType="begin"/>
        </w:r>
        <w:r>
          <w:instrText xml:space="preserve"> PAGEREF _Toc3425 \h </w:instrText>
        </w:r>
        <w:r>
          <w:fldChar w:fldCharType="separate"/>
        </w:r>
        <w:r>
          <w:t>3</w:t>
        </w:r>
        <w:r>
          <w:fldChar w:fldCharType="end"/>
        </w:r>
      </w:hyperlink>
    </w:p>
    <w:p>
      <w:pPr>
        <w:pStyle w:val="TOC1"/>
        <w:tabs>
          <w:tab w:val="right" w:leader="dot" w:pos="8306"/>
        </w:tabs>
      </w:pPr>
      <w:hyperlink w:anchor="_Toc26318" w:history="1">
        <w:r>
          <w:rPr>
            <w:rFonts w:ascii="仿宋" w:eastAsia="仿宋" w:hAnsi="仿宋" w:cs="仿宋" w:hint="eastAsia"/>
            <w:lang w:eastAsia="zh-CN"/>
          </w:rPr>
          <w:t>一、汽车电子项目概论</w:t>
        </w:r>
        <w:r>
          <w:tab/>
        </w:r>
        <w:r>
          <w:fldChar w:fldCharType="begin"/>
        </w:r>
        <w:r>
          <w:instrText xml:space="preserve"> PAGEREF _Toc26318 \h </w:instrText>
        </w:r>
        <w:r>
          <w:fldChar w:fldCharType="separate"/>
        </w:r>
        <w:r>
          <w:t>3</w:t>
        </w:r>
        <w:r>
          <w:fldChar w:fldCharType="end"/>
        </w:r>
      </w:hyperlink>
    </w:p>
    <w:p>
      <w:pPr>
        <w:pStyle w:val="TOC2"/>
        <w:tabs>
          <w:tab w:val="right" w:leader="dot" w:pos="8306"/>
        </w:tabs>
      </w:pPr>
      <w:hyperlink w:anchor="_Toc10744" w:history="1">
        <w:r>
          <w:rPr>
            <w:rFonts w:ascii="仿宋" w:eastAsia="仿宋" w:hAnsi="仿宋" w:cs="仿宋" w:hint="eastAsia"/>
            <w:lang w:eastAsia="zh-CN"/>
          </w:rPr>
          <w:t>(一)、项目申报单位概况</w:t>
        </w:r>
        <w:r>
          <w:tab/>
        </w:r>
        <w:r>
          <w:fldChar w:fldCharType="begin"/>
        </w:r>
        <w:r>
          <w:instrText xml:space="preserve"> PAGEREF _Toc10744 \h </w:instrText>
        </w:r>
        <w:r>
          <w:fldChar w:fldCharType="separate"/>
        </w:r>
        <w:r>
          <w:t>3</w:t>
        </w:r>
        <w:r>
          <w:fldChar w:fldCharType="end"/>
        </w:r>
      </w:hyperlink>
    </w:p>
    <w:p>
      <w:pPr>
        <w:pStyle w:val="TOC2"/>
        <w:tabs>
          <w:tab w:val="right" w:leader="dot" w:pos="8306"/>
        </w:tabs>
      </w:pPr>
      <w:hyperlink w:anchor="_Toc27547" w:history="1">
        <w:r>
          <w:rPr>
            <w:rFonts w:ascii="仿宋" w:eastAsia="仿宋" w:hAnsi="仿宋" w:cs="仿宋" w:hint="eastAsia"/>
            <w:lang w:eastAsia="zh-CN"/>
          </w:rPr>
          <w:t>(二)、项目概况</w:t>
        </w:r>
        <w:r>
          <w:tab/>
        </w:r>
        <w:r>
          <w:fldChar w:fldCharType="begin"/>
        </w:r>
        <w:r>
          <w:instrText xml:space="preserve"> PAGEREF _Toc27547 \h </w:instrText>
        </w:r>
        <w:r>
          <w:fldChar w:fldCharType="separate"/>
        </w:r>
        <w:r>
          <w:t>4</w:t>
        </w:r>
        <w:r>
          <w:fldChar w:fldCharType="end"/>
        </w:r>
      </w:hyperlink>
    </w:p>
    <w:p>
      <w:pPr>
        <w:pStyle w:val="TOC1"/>
        <w:tabs>
          <w:tab w:val="right" w:leader="dot" w:pos="8306"/>
        </w:tabs>
      </w:pPr>
      <w:hyperlink w:anchor="_Toc22783" w:history="1">
        <w:r>
          <w:rPr>
            <w:rFonts w:ascii="仿宋" w:eastAsia="仿宋" w:hAnsi="仿宋" w:cs="仿宋" w:hint="eastAsia"/>
            <w:lang w:eastAsia="zh-CN"/>
          </w:rPr>
          <w:t>二、背景、必要性分析</w:t>
        </w:r>
        <w:r>
          <w:tab/>
        </w:r>
        <w:r>
          <w:fldChar w:fldCharType="begin"/>
        </w:r>
        <w:r>
          <w:instrText xml:space="preserve"> PAGEREF _Toc22783 \h </w:instrText>
        </w:r>
        <w:r>
          <w:fldChar w:fldCharType="separate"/>
        </w:r>
        <w:r>
          <w:t>7</w:t>
        </w:r>
        <w:r>
          <w:fldChar w:fldCharType="end"/>
        </w:r>
      </w:hyperlink>
    </w:p>
    <w:p>
      <w:pPr>
        <w:pStyle w:val="TOC2"/>
        <w:tabs>
          <w:tab w:val="right" w:leader="dot" w:pos="8306"/>
        </w:tabs>
      </w:pPr>
      <w:hyperlink w:anchor="_Toc16093" w:history="1">
        <w:r>
          <w:rPr>
            <w:rFonts w:ascii="仿宋" w:eastAsia="仿宋" w:hAnsi="仿宋" w:cs="仿宋" w:hint="eastAsia"/>
            <w:lang w:eastAsia="zh-CN"/>
          </w:rPr>
          <w:t>(一)、项目建设背景</w:t>
        </w:r>
        <w:r>
          <w:tab/>
        </w:r>
        <w:r>
          <w:fldChar w:fldCharType="begin"/>
        </w:r>
        <w:r>
          <w:instrText xml:space="preserve"> PAGEREF _Toc16093 \h </w:instrText>
        </w:r>
        <w:r>
          <w:fldChar w:fldCharType="separate"/>
        </w:r>
        <w:r>
          <w:t>7</w:t>
        </w:r>
        <w:r>
          <w:fldChar w:fldCharType="end"/>
        </w:r>
      </w:hyperlink>
    </w:p>
    <w:p>
      <w:pPr>
        <w:pStyle w:val="TOC2"/>
        <w:tabs>
          <w:tab w:val="right" w:leader="dot" w:pos="8306"/>
        </w:tabs>
      </w:pPr>
      <w:hyperlink w:anchor="_Toc29778" w:history="1">
        <w:r>
          <w:rPr>
            <w:rFonts w:ascii="仿宋" w:eastAsia="仿宋" w:hAnsi="仿宋" w:cs="仿宋" w:hint="eastAsia"/>
            <w:lang w:eastAsia="zh-CN"/>
          </w:rPr>
          <w:t>(二)、必要性分析</w:t>
        </w:r>
        <w:r>
          <w:tab/>
        </w:r>
        <w:r>
          <w:fldChar w:fldCharType="begin"/>
        </w:r>
        <w:r>
          <w:instrText xml:space="preserve"> PAGEREF _Toc29778 \h </w:instrText>
        </w:r>
        <w:r>
          <w:fldChar w:fldCharType="separate"/>
        </w:r>
        <w:r>
          <w:t>8</w:t>
        </w:r>
        <w:r>
          <w:fldChar w:fldCharType="end"/>
        </w:r>
      </w:hyperlink>
    </w:p>
    <w:p>
      <w:pPr>
        <w:pStyle w:val="TOC2"/>
        <w:tabs>
          <w:tab w:val="right" w:leader="dot" w:pos="8306"/>
        </w:tabs>
      </w:pPr>
      <w:hyperlink w:anchor="_Toc2866" w:history="1">
        <w:r>
          <w:rPr>
            <w:rFonts w:ascii="仿宋" w:eastAsia="仿宋" w:hAnsi="仿宋" w:cs="仿宋" w:hint="eastAsia"/>
            <w:lang w:eastAsia="zh-CN"/>
          </w:rPr>
          <w:t>(三)、项目建设有利条件</w:t>
        </w:r>
        <w:r>
          <w:tab/>
        </w:r>
        <w:r>
          <w:fldChar w:fldCharType="begin"/>
        </w:r>
        <w:r>
          <w:instrText xml:space="preserve"> PAGEREF _Toc2866 \h </w:instrText>
        </w:r>
        <w:r>
          <w:fldChar w:fldCharType="separate"/>
        </w:r>
        <w:r>
          <w:t>9</w:t>
        </w:r>
        <w:r>
          <w:fldChar w:fldCharType="end"/>
        </w:r>
      </w:hyperlink>
    </w:p>
    <w:p>
      <w:pPr>
        <w:pStyle w:val="TOC1"/>
        <w:tabs>
          <w:tab w:val="right" w:leader="dot" w:pos="8306"/>
        </w:tabs>
      </w:pPr>
      <w:hyperlink w:anchor="_Toc7046" w:history="1">
        <w:r>
          <w:rPr>
            <w:rFonts w:ascii="仿宋" w:eastAsia="仿宋" w:hAnsi="仿宋" w:cs="仿宋" w:hint="eastAsia"/>
            <w:lang w:eastAsia="zh-CN"/>
          </w:rPr>
          <w:t>三、财务管理与成本控制</w:t>
        </w:r>
        <w:r>
          <w:tab/>
        </w:r>
        <w:r>
          <w:fldChar w:fldCharType="begin"/>
        </w:r>
        <w:r>
          <w:instrText xml:space="preserve"> PAGEREF _Toc7046 \h </w:instrText>
        </w:r>
        <w:r>
          <w:fldChar w:fldCharType="separate"/>
        </w:r>
        <w:r>
          <w:t>11</w:t>
        </w:r>
        <w:r>
          <w:fldChar w:fldCharType="end"/>
        </w:r>
      </w:hyperlink>
    </w:p>
    <w:p>
      <w:pPr>
        <w:pStyle w:val="TOC2"/>
        <w:tabs>
          <w:tab w:val="right" w:leader="dot" w:pos="8306"/>
        </w:tabs>
      </w:pPr>
      <w:hyperlink w:anchor="_Toc15265" w:history="1">
        <w:r>
          <w:rPr>
            <w:rFonts w:ascii="仿宋" w:eastAsia="仿宋" w:hAnsi="仿宋" w:cs="仿宋" w:hint="eastAsia"/>
            <w:lang w:eastAsia="zh-CN"/>
          </w:rPr>
          <w:t>(一)、财务管理体系建设</w:t>
        </w:r>
        <w:r>
          <w:tab/>
        </w:r>
        <w:r>
          <w:fldChar w:fldCharType="begin"/>
        </w:r>
        <w:r>
          <w:instrText xml:space="preserve"> PAGEREF _Toc15265 \h </w:instrText>
        </w:r>
        <w:r>
          <w:fldChar w:fldCharType="separate"/>
        </w:r>
        <w:r>
          <w:t>11</w:t>
        </w:r>
        <w:r>
          <w:fldChar w:fldCharType="end"/>
        </w:r>
      </w:hyperlink>
    </w:p>
    <w:p>
      <w:pPr>
        <w:pStyle w:val="TOC2"/>
        <w:tabs>
          <w:tab w:val="right" w:leader="dot" w:pos="8306"/>
        </w:tabs>
      </w:pPr>
      <w:hyperlink w:anchor="_Toc14398" w:history="1">
        <w:r>
          <w:rPr>
            <w:rFonts w:ascii="仿宋" w:eastAsia="仿宋" w:hAnsi="仿宋" w:cs="仿宋" w:hint="eastAsia"/>
            <w:lang w:eastAsia="zh-CN"/>
          </w:rPr>
          <w:t>(二)、成本控制措施</w:t>
        </w:r>
        <w:r>
          <w:tab/>
        </w:r>
        <w:r>
          <w:fldChar w:fldCharType="begin"/>
        </w:r>
        <w:r>
          <w:instrText xml:space="preserve"> PAGEREF _Toc14398 \h </w:instrText>
        </w:r>
        <w:r>
          <w:fldChar w:fldCharType="separate"/>
        </w:r>
        <w:r>
          <w:t>12</w:t>
        </w:r>
        <w:r>
          <w:fldChar w:fldCharType="end"/>
        </w:r>
      </w:hyperlink>
    </w:p>
    <w:p>
      <w:pPr>
        <w:pStyle w:val="TOC1"/>
        <w:tabs>
          <w:tab w:val="right" w:leader="dot" w:pos="8306"/>
        </w:tabs>
      </w:pPr>
      <w:hyperlink w:anchor="_Toc31504" w:history="1">
        <w:r>
          <w:rPr>
            <w:rFonts w:ascii="仿宋" w:eastAsia="仿宋" w:hAnsi="仿宋" w:cs="仿宋" w:hint="eastAsia"/>
            <w:lang w:eastAsia="zh-CN"/>
          </w:rPr>
          <w:t>四、项目监理与质量保证</w:t>
        </w:r>
        <w:r>
          <w:tab/>
        </w:r>
        <w:r>
          <w:fldChar w:fldCharType="begin"/>
        </w:r>
        <w:r>
          <w:instrText xml:space="preserve"> PAGEREF _Toc31504 \h </w:instrText>
        </w:r>
        <w:r>
          <w:fldChar w:fldCharType="separate"/>
        </w:r>
        <w:r>
          <w:t>13</w:t>
        </w:r>
        <w:r>
          <w:fldChar w:fldCharType="end"/>
        </w:r>
      </w:hyperlink>
    </w:p>
    <w:p>
      <w:pPr>
        <w:pStyle w:val="TOC2"/>
        <w:tabs>
          <w:tab w:val="right" w:leader="dot" w:pos="8306"/>
        </w:tabs>
      </w:pPr>
      <w:hyperlink w:anchor="_Toc23119" w:history="1">
        <w:r>
          <w:rPr>
            <w:rFonts w:ascii="仿宋" w:eastAsia="仿宋" w:hAnsi="仿宋" w:cs="仿宋" w:hint="eastAsia"/>
            <w:lang w:eastAsia="zh-CN"/>
          </w:rPr>
          <w:t>(一)、监理体系构建</w:t>
        </w:r>
        <w:r>
          <w:tab/>
        </w:r>
        <w:r>
          <w:fldChar w:fldCharType="begin"/>
        </w:r>
        <w:r>
          <w:instrText xml:space="preserve"> PAGEREF _Toc23119 \h </w:instrText>
        </w:r>
        <w:r>
          <w:fldChar w:fldCharType="separate"/>
        </w:r>
        <w:r>
          <w:t>13</w:t>
        </w:r>
        <w:r>
          <w:fldChar w:fldCharType="end"/>
        </w:r>
      </w:hyperlink>
    </w:p>
    <w:p>
      <w:pPr>
        <w:pStyle w:val="TOC2"/>
        <w:tabs>
          <w:tab w:val="right" w:leader="dot" w:pos="8306"/>
        </w:tabs>
      </w:pPr>
      <w:hyperlink w:anchor="_Toc4190" w:history="1">
        <w:r>
          <w:rPr>
            <w:rFonts w:ascii="仿宋" w:eastAsia="仿宋" w:hAnsi="仿宋" w:cs="仿宋" w:hint="eastAsia"/>
            <w:lang w:eastAsia="zh-CN"/>
          </w:rPr>
          <w:t>(二)、质量保证体系实施</w:t>
        </w:r>
        <w:r>
          <w:tab/>
        </w:r>
        <w:r>
          <w:fldChar w:fldCharType="begin"/>
        </w:r>
        <w:r>
          <w:instrText xml:space="preserve"> PAGEREF _Toc4190 \h </w:instrText>
        </w:r>
        <w:r>
          <w:fldChar w:fldCharType="separate"/>
        </w:r>
        <w:r>
          <w:t>14</w:t>
        </w:r>
        <w:r>
          <w:fldChar w:fldCharType="end"/>
        </w:r>
      </w:hyperlink>
    </w:p>
    <w:p>
      <w:pPr>
        <w:pStyle w:val="TOC2"/>
        <w:tabs>
          <w:tab w:val="right" w:leader="dot" w:pos="8306"/>
        </w:tabs>
      </w:pPr>
      <w:hyperlink w:anchor="_Toc20983" w:history="1">
        <w:r>
          <w:rPr>
            <w:rFonts w:ascii="仿宋" w:eastAsia="仿宋" w:hAnsi="仿宋" w:cs="仿宋" w:hint="eastAsia"/>
            <w:lang w:eastAsia="zh-CN"/>
          </w:rPr>
          <w:t>(三)、监理与质量控制流程</w:t>
        </w:r>
        <w:r>
          <w:tab/>
        </w:r>
        <w:r>
          <w:fldChar w:fldCharType="begin"/>
        </w:r>
        <w:r>
          <w:instrText xml:space="preserve"> PAGEREF _Toc20983 \h </w:instrText>
        </w:r>
        <w:r>
          <w:fldChar w:fldCharType="separate"/>
        </w:r>
        <w:r>
          <w:t>15</w:t>
        </w:r>
        <w:r>
          <w:fldChar w:fldCharType="end"/>
        </w:r>
      </w:hyperlink>
    </w:p>
    <w:p>
      <w:pPr>
        <w:pStyle w:val="TOC1"/>
        <w:tabs>
          <w:tab w:val="right" w:leader="dot" w:pos="8306"/>
        </w:tabs>
      </w:pPr>
      <w:hyperlink w:anchor="_Toc1100" w:history="1">
        <w:r>
          <w:rPr>
            <w:rFonts w:ascii="仿宋" w:eastAsia="仿宋" w:hAnsi="仿宋" w:cs="仿宋" w:hint="eastAsia"/>
            <w:lang w:eastAsia="zh-CN"/>
          </w:rPr>
          <w:t>五、环境和生态影响分析</w:t>
        </w:r>
        <w:r>
          <w:tab/>
        </w:r>
        <w:r>
          <w:fldChar w:fldCharType="begin"/>
        </w:r>
        <w:r>
          <w:instrText xml:space="preserve"> PAGEREF _Toc1100 \h </w:instrText>
        </w:r>
        <w:r>
          <w:fldChar w:fldCharType="separate"/>
        </w:r>
        <w:r>
          <w:t>15</w:t>
        </w:r>
        <w:r>
          <w:fldChar w:fldCharType="end"/>
        </w:r>
      </w:hyperlink>
    </w:p>
    <w:p>
      <w:pPr>
        <w:pStyle w:val="TOC2"/>
        <w:tabs>
          <w:tab w:val="right" w:leader="dot" w:pos="8306"/>
        </w:tabs>
      </w:pPr>
      <w:hyperlink w:anchor="_Toc24738" w:history="1">
        <w:r>
          <w:rPr>
            <w:rFonts w:ascii="仿宋" w:eastAsia="仿宋" w:hAnsi="仿宋" w:cs="仿宋" w:hint="eastAsia"/>
            <w:lang w:eastAsia="zh-CN"/>
          </w:rPr>
          <w:t>(一)、环境和生态现状</w:t>
        </w:r>
        <w:r>
          <w:tab/>
        </w:r>
        <w:r>
          <w:fldChar w:fldCharType="begin"/>
        </w:r>
        <w:r>
          <w:instrText xml:space="preserve"> PAGEREF _Toc24738 \h </w:instrText>
        </w:r>
        <w:r>
          <w:fldChar w:fldCharType="separate"/>
        </w:r>
        <w:r>
          <w:t>15</w:t>
        </w:r>
        <w:r>
          <w:fldChar w:fldCharType="end"/>
        </w:r>
      </w:hyperlink>
    </w:p>
    <w:p>
      <w:pPr>
        <w:pStyle w:val="TOC2"/>
        <w:tabs>
          <w:tab w:val="right" w:leader="dot" w:pos="8306"/>
        </w:tabs>
      </w:pPr>
      <w:hyperlink w:anchor="_Toc10130" w:history="1">
        <w:r>
          <w:rPr>
            <w:rFonts w:ascii="仿宋" w:eastAsia="仿宋" w:hAnsi="仿宋" w:cs="仿宋" w:hint="eastAsia"/>
            <w:lang w:eastAsia="zh-CN"/>
          </w:rPr>
          <w:t>(二)、生态环境影响分析</w:t>
        </w:r>
        <w:r>
          <w:tab/>
        </w:r>
        <w:r>
          <w:fldChar w:fldCharType="begin"/>
        </w:r>
        <w:r>
          <w:instrText xml:space="preserve"> PAGEREF _Toc10130 \h </w:instrText>
        </w:r>
        <w:r>
          <w:fldChar w:fldCharType="separate"/>
        </w:r>
        <w:r>
          <w:t>17</w:t>
        </w:r>
        <w:r>
          <w:fldChar w:fldCharType="end"/>
        </w:r>
      </w:hyperlink>
    </w:p>
    <w:p>
      <w:pPr>
        <w:pStyle w:val="TOC2"/>
        <w:tabs>
          <w:tab w:val="right" w:leader="dot" w:pos="8306"/>
        </w:tabs>
      </w:pPr>
      <w:hyperlink w:anchor="_Toc23836" w:history="1">
        <w:r>
          <w:rPr>
            <w:rFonts w:ascii="仿宋" w:eastAsia="仿宋" w:hAnsi="仿宋" w:cs="仿宋" w:hint="eastAsia"/>
            <w:lang w:eastAsia="zh-CN"/>
          </w:rPr>
          <w:t>(三)、生态环境保护措施</w:t>
        </w:r>
        <w:r>
          <w:tab/>
        </w:r>
        <w:r>
          <w:fldChar w:fldCharType="begin"/>
        </w:r>
        <w:r>
          <w:instrText xml:space="preserve"> PAGEREF _Toc23836 \h </w:instrText>
        </w:r>
        <w:r>
          <w:fldChar w:fldCharType="separate"/>
        </w:r>
        <w:r>
          <w:t>18</w:t>
        </w:r>
        <w:r>
          <w:fldChar w:fldCharType="end"/>
        </w:r>
      </w:hyperlink>
    </w:p>
    <w:p>
      <w:pPr>
        <w:pStyle w:val="TOC2"/>
        <w:tabs>
          <w:tab w:val="right" w:leader="dot" w:pos="8306"/>
        </w:tabs>
      </w:pPr>
      <w:hyperlink w:anchor="_Toc734" w:history="1">
        <w:r>
          <w:rPr>
            <w:rFonts w:ascii="仿宋" w:eastAsia="仿宋" w:hAnsi="仿宋" w:cs="仿宋" w:hint="eastAsia"/>
            <w:lang w:eastAsia="zh-CN"/>
          </w:rPr>
          <w:t>(四)、地质灾害影响分析</w:t>
        </w:r>
        <w:r>
          <w:tab/>
        </w:r>
        <w:r>
          <w:fldChar w:fldCharType="begin"/>
        </w:r>
        <w:r>
          <w:instrText xml:space="preserve"> PAGEREF _Toc734 \h </w:instrText>
        </w:r>
        <w:r>
          <w:fldChar w:fldCharType="separate"/>
        </w:r>
        <w:r>
          <w:t>20</w:t>
        </w:r>
        <w:r>
          <w:fldChar w:fldCharType="end"/>
        </w:r>
      </w:hyperlink>
    </w:p>
    <w:p>
      <w:pPr>
        <w:pStyle w:val="TOC2"/>
        <w:tabs>
          <w:tab w:val="right" w:leader="dot" w:pos="8306"/>
        </w:tabs>
      </w:pPr>
      <w:hyperlink w:anchor="_Toc20006" w:history="1">
        <w:r>
          <w:rPr>
            <w:rFonts w:ascii="仿宋" w:eastAsia="仿宋" w:hAnsi="仿宋" w:cs="仿宋" w:hint="eastAsia"/>
            <w:lang w:eastAsia="zh-CN"/>
          </w:rPr>
          <w:t>(五)、特殊环境影响</w:t>
        </w:r>
        <w:r>
          <w:tab/>
        </w:r>
        <w:r>
          <w:fldChar w:fldCharType="begin"/>
        </w:r>
        <w:r>
          <w:instrText xml:space="preserve"> PAGEREF _Toc20006 \h </w:instrText>
        </w:r>
        <w:r>
          <w:fldChar w:fldCharType="separate"/>
        </w:r>
        <w:r>
          <w:t>21</w:t>
        </w:r>
        <w:r>
          <w:fldChar w:fldCharType="end"/>
        </w:r>
      </w:hyperlink>
    </w:p>
    <w:p>
      <w:pPr>
        <w:pStyle w:val="TOC1"/>
        <w:tabs>
          <w:tab w:val="right" w:leader="dot" w:pos="8306"/>
        </w:tabs>
      </w:pPr>
      <w:hyperlink w:anchor="_Toc18320" w:history="1">
        <w:r>
          <w:rPr>
            <w:rFonts w:ascii="仿宋" w:eastAsia="仿宋" w:hAnsi="仿宋" w:cs="仿宋" w:hint="eastAsia"/>
            <w:lang w:eastAsia="zh-CN"/>
          </w:rPr>
          <w:t>六、建设风险评估分析</w:t>
        </w:r>
        <w:r>
          <w:tab/>
        </w:r>
        <w:r>
          <w:fldChar w:fldCharType="begin"/>
        </w:r>
        <w:r>
          <w:instrText xml:space="preserve"> PAGEREF _Toc18320 \h </w:instrText>
        </w:r>
        <w:r>
          <w:fldChar w:fldCharType="separate"/>
        </w:r>
        <w:r>
          <w:t>22</w:t>
        </w:r>
        <w:r>
          <w:fldChar w:fldCharType="end"/>
        </w:r>
      </w:hyperlink>
    </w:p>
    <w:p>
      <w:pPr>
        <w:pStyle w:val="TOC2"/>
        <w:tabs>
          <w:tab w:val="right" w:leader="dot" w:pos="8306"/>
        </w:tabs>
      </w:pPr>
      <w:hyperlink w:anchor="_Toc22206" w:history="1">
        <w:r>
          <w:rPr>
            <w:rFonts w:ascii="仿宋" w:eastAsia="仿宋" w:hAnsi="仿宋" w:cs="仿宋" w:hint="eastAsia"/>
            <w:lang w:eastAsia="zh-CN"/>
          </w:rPr>
          <w:t>(一)、政策风险分析</w:t>
        </w:r>
        <w:r>
          <w:tab/>
        </w:r>
        <w:r>
          <w:fldChar w:fldCharType="begin"/>
        </w:r>
        <w:r>
          <w:instrText xml:space="preserve"> PAGEREF _Toc22206 \h </w:instrText>
        </w:r>
        <w:r>
          <w:fldChar w:fldCharType="separate"/>
        </w:r>
        <w:r>
          <w:t>22</w:t>
        </w:r>
        <w:r>
          <w:fldChar w:fldCharType="end"/>
        </w:r>
      </w:hyperlink>
    </w:p>
    <w:p>
      <w:pPr>
        <w:pStyle w:val="TOC2"/>
        <w:tabs>
          <w:tab w:val="right" w:leader="dot" w:pos="8306"/>
        </w:tabs>
      </w:pPr>
      <w:hyperlink w:anchor="_Toc20322" w:history="1">
        <w:r>
          <w:rPr>
            <w:rFonts w:ascii="仿宋" w:eastAsia="仿宋" w:hAnsi="仿宋" w:cs="仿宋" w:hint="eastAsia"/>
            <w:lang w:eastAsia="zh-CN"/>
          </w:rPr>
          <w:t>(二)、社会风险分析</w:t>
        </w:r>
        <w:r>
          <w:tab/>
        </w:r>
        <w:r>
          <w:fldChar w:fldCharType="begin"/>
        </w:r>
        <w:r>
          <w:instrText xml:space="preserve"> PAGEREF _Toc20322 \h </w:instrText>
        </w:r>
        <w:r>
          <w:fldChar w:fldCharType="separate"/>
        </w:r>
        <w:r>
          <w:t>23</w:t>
        </w:r>
        <w:r>
          <w:fldChar w:fldCharType="end"/>
        </w:r>
      </w:hyperlink>
    </w:p>
    <w:p>
      <w:pPr>
        <w:pStyle w:val="TOC2"/>
        <w:tabs>
          <w:tab w:val="right" w:leader="dot" w:pos="8306"/>
        </w:tabs>
      </w:pPr>
      <w:hyperlink w:anchor="_Toc27036" w:history="1">
        <w:r>
          <w:rPr>
            <w:rFonts w:ascii="仿宋" w:eastAsia="仿宋" w:hAnsi="仿宋" w:cs="仿宋" w:hint="eastAsia"/>
            <w:lang w:eastAsia="zh-CN"/>
          </w:rPr>
          <w:t>(三)、市场风险分析</w:t>
        </w:r>
        <w:r>
          <w:tab/>
        </w:r>
        <w:r>
          <w:fldChar w:fldCharType="begin"/>
        </w:r>
        <w:r>
          <w:instrText xml:space="preserve"> PAGEREF _Toc27036 \h </w:instrText>
        </w:r>
        <w:r>
          <w:fldChar w:fldCharType="separate"/>
        </w:r>
        <w:r>
          <w:t>25</w:t>
        </w:r>
        <w:r>
          <w:fldChar w:fldCharType="end"/>
        </w:r>
      </w:hyperlink>
    </w:p>
    <w:p>
      <w:pPr>
        <w:pStyle w:val="TOC2"/>
        <w:tabs>
          <w:tab w:val="right" w:leader="dot" w:pos="8306"/>
        </w:tabs>
      </w:pPr>
      <w:hyperlink w:anchor="_Toc27243" w:history="1">
        <w:r>
          <w:rPr>
            <w:rFonts w:ascii="仿宋" w:eastAsia="仿宋" w:hAnsi="仿宋" w:cs="仿宋" w:hint="eastAsia"/>
            <w:lang w:eastAsia="zh-CN"/>
          </w:rPr>
          <w:t>(四)、资金风险分析</w:t>
        </w:r>
        <w:r>
          <w:tab/>
        </w:r>
        <w:r>
          <w:fldChar w:fldCharType="begin"/>
        </w:r>
        <w:r>
          <w:instrText xml:space="preserve"> PAGEREF _Toc27243 \h </w:instrText>
        </w:r>
        <w:r>
          <w:fldChar w:fldCharType="separate"/>
        </w:r>
        <w:r>
          <w:t>26</w:t>
        </w:r>
        <w:r>
          <w:fldChar w:fldCharType="end"/>
        </w:r>
      </w:hyperlink>
    </w:p>
    <w:p>
      <w:pPr>
        <w:pStyle w:val="TOC2"/>
        <w:tabs>
          <w:tab w:val="right" w:leader="dot" w:pos="8306"/>
        </w:tabs>
      </w:pPr>
      <w:hyperlink w:anchor="_Toc9656" w:history="1">
        <w:r>
          <w:rPr>
            <w:rFonts w:ascii="仿宋" w:eastAsia="仿宋" w:hAnsi="仿宋" w:cs="仿宋" w:hint="eastAsia"/>
            <w:lang w:eastAsia="zh-CN"/>
          </w:rPr>
          <w:t>(五)、技术风险分析</w:t>
        </w:r>
        <w:r>
          <w:tab/>
        </w:r>
        <w:r>
          <w:fldChar w:fldCharType="begin"/>
        </w:r>
        <w:r>
          <w:instrText xml:space="preserve"> PAGEREF _Toc9656 \h </w:instrText>
        </w:r>
        <w:r>
          <w:fldChar w:fldCharType="separate"/>
        </w:r>
        <w:r>
          <w:t>27</w:t>
        </w:r>
        <w:r>
          <w:fldChar w:fldCharType="end"/>
        </w:r>
      </w:hyperlink>
    </w:p>
    <w:p>
      <w:pPr>
        <w:pStyle w:val="TOC2"/>
        <w:tabs>
          <w:tab w:val="right" w:leader="dot" w:pos="8306"/>
        </w:tabs>
      </w:pPr>
      <w:hyperlink w:anchor="_Toc30233" w:history="1">
        <w:r>
          <w:rPr>
            <w:rFonts w:ascii="仿宋" w:eastAsia="仿宋" w:hAnsi="仿宋" w:cs="仿宋" w:hint="eastAsia"/>
            <w:lang w:eastAsia="zh-CN"/>
          </w:rPr>
          <w:t>(六)、财务风险分析</w:t>
        </w:r>
        <w:r>
          <w:tab/>
        </w:r>
        <w:r>
          <w:fldChar w:fldCharType="begin"/>
        </w:r>
        <w:r>
          <w:instrText xml:space="preserve"> PAGEREF _Toc30233 \h </w:instrText>
        </w:r>
        <w:r>
          <w:fldChar w:fldCharType="separate"/>
        </w:r>
        <w:r>
          <w:t>28</w:t>
        </w:r>
        <w:r>
          <w:fldChar w:fldCharType="end"/>
        </w:r>
      </w:hyperlink>
    </w:p>
    <w:p>
      <w:pPr>
        <w:pStyle w:val="TOC2"/>
        <w:tabs>
          <w:tab w:val="right" w:leader="dot" w:pos="8306"/>
        </w:tabs>
      </w:pPr>
      <w:hyperlink w:anchor="_Toc3021" w:history="1">
        <w:r>
          <w:rPr>
            <w:rFonts w:ascii="仿宋" w:eastAsia="仿宋" w:hAnsi="仿宋" w:cs="仿宋" w:hint="eastAsia"/>
            <w:lang w:eastAsia="zh-CN"/>
          </w:rPr>
          <w:t>(七)、管理风险分析</w:t>
        </w:r>
        <w:r>
          <w:tab/>
        </w:r>
        <w:r>
          <w:fldChar w:fldCharType="begin"/>
        </w:r>
        <w:r>
          <w:instrText xml:space="preserve"> PAGEREF _Toc3021 \h </w:instrText>
        </w:r>
        <w:r>
          <w:fldChar w:fldCharType="separate"/>
        </w:r>
        <w:r>
          <w:t>30</w:t>
        </w:r>
        <w:r>
          <w:fldChar w:fldCharType="end"/>
        </w:r>
      </w:hyperlink>
    </w:p>
    <w:p>
      <w:pPr>
        <w:pStyle w:val="TOC2"/>
        <w:tabs>
          <w:tab w:val="right" w:leader="dot" w:pos="8306"/>
        </w:tabs>
      </w:pPr>
      <w:hyperlink w:anchor="_Toc19733" w:history="1">
        <w:r>
          <w:rPr>
            <w:rFonts w:ascii="仿宋" w:eastAsia="仿宋" w:hAnsi="仿宋" w:cs="仿宋" w:hint="eastAsia"/>
            <w:lang w:eastAsia="zh-CN"/>
          </w:rPr>
          <w:t>(八)、其它风险分析</w:t>
        </w:r>
        <w:r>
          <w:tab/>
        </w:r>
        <w:r>
          <w:fldChar w:fldCharType="begin"/>
        </w:r>
        <w:r>
          <w:instrText xml:space="preserve"> PAGEREF _Toc19733 \h </w:instrText>
        </w:r>
        <w:r>
          <w:fldChar w:fldCharType="separate"/>
        </w:r>
        <w:r>
          <w:t>31</w:t>
        </w:r>
        <w:r>
          <w:fldChar w:fldCharType="end"/>
        </w:r>
      </w:hyperlink>
    </w:p>
    <w:p>
      <w:pPr>
        <w:pStyle w:val="TOC2"/>
        <w:tabs>
          <w:tab w:val="right" w:leader="dot" w:pos="8306"/>
        </w:tabs>
      </w:pPr>
      <w:hyperlink w:anchor="_Toc32062" w:history="1">
        <w:r>
          <w:rPr>
            <w:rFonts w:ascii="仿宋" w:eastAsia="仿宋" w:hAnsi="仿宋" w:cs="仿宋" w:hint="eastAsia"/>
            <w:lang w:eastAsia="zh-CN"/>
          </w:rPr>
          <w:t>(九)、社会影响评估</w:t>
        </w:r>
        <w:r>
          <w:tab/>
        </w:r>
        <w:r>
          <w:fldChar w:fldCharType="begin"/>
        </w:r>
        <w:r>
          <w:instrText xml:space="preserve"> PAGEREF _Toc32062 \h </w:instrText>
        </w:r>
        <w:r>
          <w:fldChar w:fldCharType="separate"/>
        </w:r>
        <w:r>
          <w:t>33</w:t>
        </w:r>
        <w:r>
          <w:fldChar w:fldCharType="end"/>
        </w:r>
      </w:hyperlink>
    </w:p>
    <w:p>
      <w:pPr>
        <w:pStyle w:val="TOC1"/>
        <w:tabs>
          <w:tab w:val="right" w:leader="dot" w:pos="8306"/>
        </w:tabs>
      </w:pPr>
      <w:hyperlink w:anchor="_Toc24369" w:history="1">
        <w:r>
          <w:rPr>
            <w:rFonts w:ascii="仿宋" w:eastAsia="仿宋" w:hAnsi="仿宋" w:cs="仿宋" w:hint="eastAsia"/>
            <w:lang w:eastAsia="zh-CN"/>
          </w:rPr>
          <w:t>七、环境保护与治理方案</w:t>
        </w:r>
        <w:r>
          <w:tab/>
        </w:r>
        <w:r>
          <w:fldChar w:fldCharType="begin"/>
        </w:r>
        <w:r>
          <w:instrText xml:space="preserve"> PAGEREF _Toc24369 \h </w:instrText>
        </w:r>
        <w:r>
          <w:fldChar w:fldCharType="separate"/>
        </w:r>
        <w:r>
          <w:t>35</w:t>
        </w:r>
        <w:r>
          <w:fldChar w:fldCharType="end"/>
        </w:r>
      </w:hyperlink>
    </w:p>
    <w:p>
      <w:pPr>
        <w:pStyle w:val="TOC2"/>
        <w:tabs>
          <w:tab w:val="right" w:leader="dot" w:pos="8306"/>
        </w:tabs>
      </w:pPr>
      <w:hyperlink w:anchor="_Toc14017" w:history="1">
        <w:r>
          <w:rPr>
            <w:rFonts w:ascii="仿宋" w:eastAsia="仿宋" w:hAnsi="仿宋" w:cs="仿宋" w:hint="eastAsia"/>
            <w:lang w:eastAsia="zh-CN"/>
          </w:rPr>
          <w:t>(一)、项目环境影响评估</w:t>
        </w:r>
        <w:r>
          <w:tab/>
        </w:r>
        <w:r>
          <w:fldChar w:fldCharType="begin"/>
        </w:r>
        <w:r>
          <w:instrText xml:space="preserve"> PAGEREF _Toc14017 \h </w:instrText>
        </w:r>
        <w:r>
          <w:fldChar w:fldCharType="separate"/>
        </w:r>
        <w:r>
          <w:t>35</w:t>
        </w:r>
        <w:r>
          <w:fldChar w:fldCharType="end"/>
        </w:r>
      </w:hyperlink>
    </w:p>
    <w:p>
      <w:pPr>
        <w:pStyle w:val="TOC2"/>
        <w:tabs>
          <w:tab w:val="right" w:leader="dot" w:pos="8306"/>
        </w:tabs>
      </w:pPr>
      <w:hyperlink w:anchor="_Toc31176" w:history="1">
        <w:r>
          <w:rPr>
            <w:rFonts w:ascii="仿宋" w:eastAsia="仿宋" w:hAnsi="仿宋" w:cs="仿宋" w:hint="eastAsia"/>
            <w:lang w:eastAsia="zh-CN"/>
          </w:rPr>
          <w:t>(二)、环境保护措施与治理方案</w:t>
        </w:r>
        <w:r>
          <w:tab/>
        </w:r>
        <w:r>
          <w:fldChar w:fldCharType="begin"/>
        </w:r>
        <w:r>
          <w:instrText xml:space="preserve"> PAGEREF _Toc31176 \h </w:instrText>
        </w:r>
        <w:r>
          <w:fldChar w:fldCharType="separate"/>
        </w:r>
        <w:r>
          <w:t>35</w:t>
        </w:r>
        <w:r>
          <w:fldChar w:fldCharType="end"/>
        </w:r>
      </w:hyperlink>
    </w:p>
    <w:p>
      <w:pPr>
        <w:pStyle w:val="TOC1"/>
        <w:tabs>
          <w:tab w:val="right" w:leader="dot" w:pos="8306"/>
        </w:tabs>
      </w:pPr>
      <w:hyperlink w:anchor="_Toc19897" w:history="1">
        <w:r>
          <w:rPr>
            <w:rFonts w:ascii="仿宋" w:eastAsia="仿宋" w:hAnsi="仿宋" w:cs="仿宋" w:hint="eastAsia"/>
            <w:lang w:eastAsia="zh-CN"/>
          </w:rPr>
          <w:t>八、项目质量与标准</w:t>
        </w:r>
        <w:r>
          <w:tab/>
        </w:r>
        <w:r>
          <w:fldChar w:fldCharType="begin"/>
        </w:r>
        <w:r>
          <w:instrText xml:space="preserve"> PAGEREF _Toc19897 \h </w:instrText>
        </w:r>
        <w:r>
          <w:fldChar w:fldCharType="separate"/>
        </w:r>
        <w:r>
          <w:t>36</w:t>
        </w:r>
        <w:r>
          <w:fldChar w:fldCharType="end"/>
        </w:r>
      </w:hyperlink>
    </w:p>
    <w:p>
      <w:pPr>
        <w:pStyle w:val="TOC2"/>
        <w:tabs>
          <w:tab w:val="right" w:leader="dot" w:pos="8306"/>
        </w:tabs>
      </w:pPr>
      <w:hyperlink w:anchor="_Toc19526" w:history="1">
        <w:r>
          <w:rPr>
            <w:rFonts w:ascii="仿宋" w:eastAsia="仿宋" w:hAnsi="仿宋" w:cs="仿宋" w:hint="eastAsia"/>
            <w:lang w:eastAsia="zh-CN"/>
          </w:rPr>
          <w:t>(一)、质量保障体系</w:t>
        </w:r>
        <w:r>
          <w:tab/>
        </w:r>
        <w:r>
          <w:fldChar w:fldCharType="begin"/>
        </w:r>
        <w:r>
          <w:instrText xml:space="preserve"> PAGEREF _Toc19526 \h </w:instrText>
        </w:r>
        <w:r>
          <w:fldChar w:fldCharType="separate"/>
        </w:r>
        <w:r>
          <w:t>36</w:t>
        </w:r>
        <w:r>
          <w:fldChar w:fldCharType="end"/>
        </w:r>
      </w:hyperlink>
    </w:p>
    <w:p>
      <w:pPr>
        <w:pStyle w:val="TOC2"/>
        <w:tabs>
          <w:tab w:val="right" w:leader="dot" w:pos="8306"/>
        </w:tabs>
      </w:pPr>
      <w:hyperlink w:anchor="_Toc11570" w:history="1">
        <w:r>
          <w:rPr>
            <w:rFonts w:ascii="仿宋" w:eastAsia="仿宋" w:hAnsi="仿宋" w:cs="仿宋" w:hint="eastAsia"/>
            <w:lang w:eastAsia="zh-CN"/>
          </w:rPr>
          <w:t>(二)、标准化作业流程</w:t>
        </w:r>
        <w:r>
          <w:tab/>
        </w:r>
        <w:r>
          <w:fldChar w:fldCharType="begin"/>
        </w:r>
        <w:r>
          <w:instrText xml:space="preserve"> PAGEREF _Toc11570 \h </w:instrText>
        </w:r>
        <w:r>
          <w:fldChar w:fldCharType="separate"/>
        </w:r>
        <w:r>
          <w:t>37</w:t>
        </w:r>
        <w:r>
          <w:fldChar w:fldCharType="end"/>
        </w:r>
      </w:hyperlink>
    </w:p>
    <w:p>
      <w:pPr>
        <w:pStyle w:val="TOC2"/>
        <w:tabs>
          <w:tab w:val="right" w:leader="dot" w:pos="8306"/>
        </w:tabs>
      </w:pPr>
      <w:hyperlink w:anchor="_Toc20901" w:history="1">
        <w:r>
          <w:rPr>
            <w:rFonts w:ascii="仿宋" w:eastAsia="仿宋" w:hAnsi="仿宋" w:cs="仿宋" w:hint="eastAsia"/>
            <w:lang w:eastAsia="zh-CN"/>
          </w:rPr>
          <w:t>(三)、质量监控与评估</w:t>
        </w:r>
        <w:r>
          <w:tab/>
        </w:r>
        <w:r>
          <w:fldChar w:fldCharType="begin"/>
        </w:r>
        <w:r>
          <w:instrText xml:space="preserve"> PAGEREF _Toc20901 \h </w:instrText>
        </w:r>
        <w:r>
          <w:fldChar w:fldCharType="separate"/>
        </w:r>
        <w:r>
          <w:t>39</w:t>
        </w:r>
        <w:r>
          <w:fldChar w:fldCharType="end"/>
        </w:r>
      </w:hyperlink>
    </w:p>
    <w:p>
      <w:pPr>
        <w:pStyle w:val="TOC2"/>
        <w:tabs>
          <w:tab w:val="right" w:leader="dot" w:pos="8306"/>
        </w:tabs>
      </w:pPr>
      <w:hyperlink w:anchor="_Toc14290" w:history="1">
        <w:r>
          <w:rPr>
            <w:rFonts w:ascii="仿宋" w:eastAsia="仿宋" w:hAnsi="仿宋" w:cs="仿宋" w:hint="eastAsia"/>
            <w:lang w:eastAsia="zh-CN"/>
          </w:rPr>
          <w:t>(四)、质量改进计划</w:t>
        </w:r>
        <w:r>
          <w:tab/>
        </w:r>
        <w:r>
          <w:fldChar w:fldCharType="begin"/>
        </w:r>
        <w:r>
          <w:instrText xml:space="preserve"> PAGEREF _Toc14290 \h </w:instrText>
        </w:r>
        <w:r>
          <w:fldChar w:fldCharType="separate"/>
        </w:r>
        <w:r>
          <w:t>40</w:t>
        </w:r>
        <w:r>
          <w:fldChar w:fldCharType="end"/>
        </w:r>
      </w:hyperlink>
    </w:p>
    <w:p>
      <w:pPr>
        <w:pStyle w:val="TOC1"/>
        <w:tabs>
          <w:tab w:val="right" w:leader="dot" w:pos="8306"/>
        </w:tabs>
      </w:pPr>
      <w:hyperlink w:anchor="_Toc20264" w:history="1">
        <w:r>
          <w:rPr>
            <w:rFonts w:ascii="仿宋" w:eastAsia="仿宋" w:hAnsi="仿宋" w:cs="仿宋" w:hint="eastAsia"/>
            <w:lang w:eastAsia="zh-CN"/>
          </w:rPr>
          <w:t>九、项目进度计划</w:t>
        </w:r>
        <w:r>
          <w:tab/>
        </w:r>
        <w:r>
          <w:fldChar w:fldCharType="begin"/>
        </w:r>
        <w:r>
          <w:instrText xml:space="preserve"> PAGEREF _Toc20264 \h </w:instrText>
        </w:r>
        <w:r>
          <w:fldChar w:fldCharType="separate"/>
        </w:r>
        <w:r>
          <w:t>41</w:t>
        </w:r>
        <w:r>
          <w:fldChar w:fldCharType="end"/>
        </w:r>
      </w:hyperlink>
    </w:p>
    <w:p>
      <w:pPr>
        <w:pStyle w:val="TOC2"/>
        <w:tabs>
          <w:tab w:val="right" w:leader="dot" w:pos="8306"/>
        </w:tabs>
      </w:pPr>
      <w:hyperlink w:anchor="_Toc7744" w:history="1">
        <w:r>
          <w:rPr>
            <w:rFonts w:ascii="仿宋" w:eastAsia="仿宋" w:hAnsi="仿宋" w:cs="仿宋" w:hint="eastAsia"/>
            <w:lang w:eastAsia="zh-CN"/>
          </w:rPr>
          <w:t>(一)、建设周期</w:t>
        </w:r>
        <w:r>
          <w:tab/>
        </w:r>
        <w:r>
          <w:fldChar w:fldCharType="begin"/>
        </w:r>
        <w:r>
          <w:instrText xml:space="preserve"> PAGEREF _Toc7744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40" w:history="1">
        <w:r>
          <w:rPr>
            <w:rFonts w:ascii="仿宋" w:eastAsia="仿宋" w:hAnsi="仿宋" w:cs="仿宋" w:hint="eastAsia"/>
            <w:lang w:eastAsia="zh-CN"/>
          </w:rPr>
          <w:t>(二)、建设进度</w:t>
        </w:r>
        <w:r>
          <w:tab/>
        </w:r>
        <w:r>
          <w:fldChar w:fldCharType="begin"/>
        </w:r>
        <w:r>
          <w:instrText xml:space="preserve"> PAGEREF _Toc22940 \h </w:instrText>
        </w:r>
        <w:r>
          <w:fldChar w:fldCharType="separate"/>
        </w:r>
        <w:r>
          <w:t>41</w:t>
        </w:r>
        <w:r>
          <w:fldChar w:fldCharType="end"/>
        </w:r>
      </w:hyperlink>
    </w:p>
    <w:p>
      <w:pPr>
        <w:pStyle w:val="TOC2"/>
        <w:tabs>
          <w:tab w:val="right" w:leader="dot" w:pos="8306"/>
        </w:tabs>
      </w:pPr>
      <w:hyperlink w:anchor="_Toc13773" w:history="1">
        <w:r>
          <w:rPr>
            <w:rFonts w:ascii="仿宋" w:eastAsia="仿宋" w:hAnsi="仿宋" w:cs="仿宋" w:hint="eastAsia"/>
            <w:lang w:eastAsia="zh-CN"/>
          </w:rPr>
          <w:t>(三)、进度安排注意事项</w:t>
        </w:r>
        <w:r>
          <w:tab/>
        </w:r>
        <w:r>
          <w:fldChar w:fldCharType="begin"/>
        </w:r>
        <w:r>
          <w:instrText xml:space="preserve"> PAGEREF _Toc13773 \h </w:instrText>
        </w:r>
        <w:r>
          <w:fldChar w:fldCharType="separate"/>
        </w:r>
        <w:r>
          <w:t>43</w:t>
        </w:r>
        <w:r>
          <w:fldChar w:fldCharType="end"/>
        </w:r>
      </w:hyperlink>
    </w:p>
    <w:p>
      <w:pPr>
        <w:pStyle w:val="TOC2"/>
        <w:tabs>
          <w:tab w:val="right" w:leader="dot" w:pos="8306"/>
        </w:tabs>
      </w:pPr>
      <w:hyperlink w:anchor="_Toc7647" w:history="1">
        <w:r>
          <w:rPr>
            <w:rFonts w:ascii="仿宋" w:eastAsia="仿宋" w:hAnsi="仿宋" w:cs="仿宋" w:hint="eastAsia"/>
            <w:lang w:eastAsia="zh-CN"/>
          </w:rPr>
          <w:t>(四)、人力资源配置</w:t>
        </w:r>
        <w:r>
          <w:tab/>
        </w:r>
        <w:r>
          <w:fldChar w:fldCharType="begin"/>
        </w:r>
        <w:r>
          <w:instrText xml:space="preserve"> PAGEREF _Toc7647 \h </w:instrText>
        </w:r>
        <w:r>
          <w:fldChar w:fldCharType="separate"/>
        </w:r>
        <w:r>
          <w:t>44</w:t>
        </w:r>
        <w:r>
          <w:fldChar w:fldCharType="end"/>
        </w:r>
      </w:hyperlink>
    </w:p>
    <w:p>
      <w:pPr>
        <w:pStyle w:val="TOC2"/>
        <w:tabs>
          <w:tab w:val="right" w:leader="dot" w:pos="8306"/>
        </w:tabs>
      </w:pPr>
      <w:hyperlink w:anchor="_Toc14695" w:history="1">
        <w:r>
          <w:rPr>
            <w:rFonts w:ascii="仿宋" w:eastAsia="仿宋" w:hAnsi="仿宋" w:cs="仿宋" w:hint="eastAsia"/>
            <w:lang w:eastAsia="zh-CN"/>
          </w:rPr>
          <w:t>(五)、员工培训</w:t>
        </w:r>
        <w:r>
          <w:tab/>
        </w:r>
        <w:r>
          <w:fldChar w:fldCharType="begin"/>
        </w:r>
        <w:r>
          <w:instrText xml:space="preserve"> PAGEREF _Toc14695 \h </w:instrText>
        </w:r>
        <w:r>
          <w:fldChar w:fldCharType="separate"/>
        </w:r>
        <w:r>
          <w:t>46</w:t>
        </w:r>
        <w:r>
          <w:fldChar w:fldCharType="end"/>
        </w:r>
      </w:hyperlink>
    </w:p>
    <w:p>
      <w:pPr>
        <w:pStyle w:val="TOC2"/>
        <w:tabs>
          <w:tab w:val="right" w:leader="dot" w:pos="8306"/>
        </w:tabs>
      </w:pPr>
      <w:hyperlink w:anchor="_Toc20107" w:history="1">
        <w:r>
          <w:rPr>
            <w:rFonts w:ascii="仿宋" w:eastAsia="仿宋" w:hAnsi="仿宋" w:cs="仿宋" w:hint="eastAsia"/>
            <w:lang w:eastAsia="zh-CN"/>
          </w:rPr>
          <w:t>(六)、项目实施保障</w:t>
        </w:r>
        <w:r>
          <w:tab/>
        </w:r>
        <w:r>
          <w:fldChar w:fldCharType="begin"/>
        </w:r>
        <w:r>
          <w:instrText xml:space="preserve"> PAGEREF _Toc20107 \h </w:instrText>
        </w:r>
        <w:r>
          <w:fldChar w:fldCharType="separate"/>
        </w:r>
        <w:r>
          <w:t>46</w:t>
        </w:r>
        <w:r>
          <w:fldChar w:fldCharType="end"/>
        </w:r>
      </w:hyperlink>
    </w:p>
    <w:p>
      <w:pPr>
        <w:pStyle w:val="TOC2"/>
        <w:tabs>
          <w:tab w:val="right" w:leader="dot" w:pos="8306"/>
        </w:tabs>
      </w:pPr>
      <w:hyperlink w:anchor="_Toc28441" w:history="1">
        <w:r>
          <w:rPr>
            <w:rFonts w:ascii="仿宋" w:eastAsia="仿宋" w:hAnsi="仿宋" w:cs="仿宋" w:hint="eastAsia"/>
            <w:lang w:eastAsia="zh-CN"/>
          </w:rPr>
          <w:t>(七)、安全规范管理</w:t>
        </w:r>
        <w:r>
          <w:tab/>
        </w:r>
        <w:r>
          <w:fldChar w:fldCharType="begin"/>
        </w:r>
        <w:r>
          <w:instrText xml:space="preserve"> PAGEREF _Toc28441 \h </w:instrText>
        </w:r>
        <w:r>
          <w:fldChar w:fldCharType="separate"/>
        </w:r>
        <w:r>
          <w:t>47</w:t>
        </w:r>
        <w:r>
          <w:fldChar w:fldCharType="end"/>
        </w:r>
      </w:hyperlink>
    </w:p>
    <w:p>
      <w:pPr>
        <w:pStyle w:val="TOC1"/>
        <w:tabs>
          <w:tab w:val="right" w:leader="dot" w:pos="8306"/>
        </w:tabs>
      </w:pPr>
      <w:hyperlink w:anchor="_Toc26604" w:history="1">
        <w:r>
          <w:rPr>
            <w:rFonts w:ascii="仿宋" w:eastAsia="仿宋" w:hAnsi="仿宋" w:cs="仿宋" w:hint="eastAsia"/>
            <w:lang w:eastAsia="zh-CN"/>
          </w:rPr>
          <w:t>十、项目实施与管理方案</w:t>
        </w:r>
        <w:r>
          <w:tab/>
        </w:r>
        <w:r>
          <w:fldChar w:fldCharType="begin"/>
        </w:r>
        <w:r>
          <w:instrText xml:space="preserve"> PAGEREF _Toc26604 \h </w:instrText>
        </w:r>
        <w:r>
          <w:fldChar w:fldCharType="separate"/>
        </w:r>
        <w:r>
          <w:t>49</w:t>
        </w:r>
        <w:r>
          <w:fldChar w:fldCharType="end"/>
        </w:r>
      </w:hyperlink>
    </w:p>
    <w:p>
      <w:pPr>
        <w:pStyle w:val="TOC2"/>
        <w:tabs>
          <w:tab w:val="right" w:leader="dot" w:pos="8306"/>
        </w:tabs>
      </w:pPr>
      <w:hyperlink w:anchor="_Toc16045" w:history="1">
        <w:r>
          <w:rPr>
            <w:rFonts w:ascii="仿宋" w:eastAsia="仿宋" w:hAnsi="仿宋" w:cs="仿宋" w:hint="eastAsia"/>
            <w:lang w:eastAsia="zh-CN"/>
          </w:rPr>
          <w:t>(一)、项目实施计划</w:t>
        </w:r>
        <w:r>
          <w:tab/>
        </w:r>
        <w:r>
          <w:fldChar w:fldCharType="begin"/>
        </w:r>
        <w:r>
          <w:instrText xml:space="preserve"> PAGEREF _Toc16045 \h </w:instrText>
        </w:r>
        <w:r>
          <w:fldChar w:fldCharType="separate"/>
        </w:r>
        <w:r>
          <w:t>49</w:t>
        </w:r>
        <w:r>
          <w:fldChar w:fldCharType="end"/>
        </w:r>
      </w:hyperlink>
    </w:p>
    <w:p>
      <w:pPr>
        <w:pStyle w:val="TOC2"/>
        <w:tabs>
          <w:tab w:val="right" w:leader="dot" w:pos="8306"/>
        </w:tabs>
      </w:pPr>
      <w:hyperlink w:anchor="_Toc17578" w:history="1">
        <w:r>
          <w:rPr>
            <w:rFonts w:ascii="仿宋" w:eastAsia="仿宋" w:hAnsi="仿宋" w:cs="仿宋" w:hint="eastAsia"/>
            <w:lang w:eastAsia="zh-CN"/>
          </w:rPr>
          <w:t>(二)、项目组织机构与职责</w:t>
        </w:r>
        <w:r>
          <w:tab/>
        </w:r>
        <w:r>
          <w:fldChar w:fldCharType="begin"/>
        </w:r>
        <w:r>
          <w:instrText xml:space="preserve"> PAGEREF _Toc17578 \h </w:instrText>
        </w:r>
        <w:r>
          <w:fldChar w:fldCharType="separate"/>
        </w:r>
        <w:r>
          <w:t>50</w:t>
        </w:r>
        <w:r>
          <w:fldChar w:fldCharType="end"/>
        </w:r>
      </w:hyperlink>
    </w:p>
    <w:p>
      <w:pPr>
        <w:pStyle w:val="TOC2"/>
        <w:tabs>
          <w:tab w:val="right" w:leader="dot" w:pos="8306"/>
        </w:tabs>
      </w:pPr>
      <w:hyperlink w:anchor="_Toc27173" w:history="1">
        <w:r>
          <w:rPr>
            <w:rFonts w:ascii="仿宋" w:eastAsia="仿宋" w:hAnsi="仿宋" w:cs="仿宋" w:hint="eastAsia"/>
            <w:lang w:eastAsia="zh-CN"/>
          </w:rPr>
          <w:t>(三)、项目管理与监控体系</w:t>
        </w:r>
        <w:r>
          <w:tab/>
        </w:r>
        <w:r>
          <w:fldChar w:fldCharType="begin"/>
        </w:r>
        <w:r>
          <w:instrText xml:space="preserve"> PAGEREF _Toc27173 \h </w:instrText>
        </w:r>
        <w:r>
          <w:fldChar w:fldCharType="separate"/>
        </w:r>
        <w:r>
          <w:t>53</w:t>
        </w:r>
        <w:r>
          <w:fldChar w:fldCharType="end"/>
        </w:r>
      </w:hyperlink>
    </w:p>
    <w:p>
      <w:pPr>
        <w:pStyle w:val="TOC1"/>
        <w:tabs>
          <w:tab w:val="right" w:leader="dot" w:pos="8306"/>
        </w:tabs>
      </w:pPr>
      <w:hyperlink w:anchor="_Toc4306" w:history="1">
        <w:r>
          <w:rPr>
            <w:rFonts w:ascii="仿宋" w:eastAsia="仿宋" w:hAnsi="仿宋" w:cs="仿宋" w:hint="eastAsia"/>
            <w:lang w:eastAsia="zh-CN"/>
          </w:rPr>
          <w:t>十一、安全与应急管理</w:t>
        </w:r>
        <w:r>
          <w:tab/>
        </w:r>
        <w:r>
          <w:fldChar w:fldCharType="begin"/>
        </w:r>
        <w:r>
          <w:instrText xml:space="preserve"> PAGEREF _Toc4306 \h </w:instrText>
        </w:r>
        <w:r>
          <w:fldChar w:fldCharType="separate"/>
        </w:r>
        <w:r>
          <w:t>54</w:t>
        </w:r>
        <w:r>
          <w:fldChar w:fldCharType="end"/>
        </w:r>
      </w:hyperlink>
    </w:p>
    <w:p>
      <w:pPr>
        <w:pStyle w:val="TOC2"/>
        <w:tabs>
          <w:tab w:val="right" w:leader="dot" w:pos="8306"/>
        </w:tabs>
      </w:pPr>
      <w:hyperlink w:anchor="_Toc24352" w:history="1">
        <w:r>
          <w:rPr>
            <w:rFonts w:ascii="仿宋" w:eastAsia="仿宋" w:hAnsi="仿宋" w:cs="仿宋" w:hint="eastAsia"/>
            <w:lang w:eastAsia="zh-CN"/>
          </w:rPr>
          <w:t>(一)、安全生产管理</w:t>
        </w:r>
        <w:r>
          <w:tab/>
        </w:r>
        <w:r>
          <w:fldChar w:fldCharType="begin"/>
        </w:r>
        <w:r>
          <w:instrText xml:space="preserve"> PAGEREF _Toc24352 \h </w:instrText>
        </w:r>
        <w:r>
          <w:fldChar w:fldCharType="separate"/>
        </w:r>
        <w:r>
          <w:t>54</w:t>
        </w:r>
        <w:r>
          <w:fldChar w:fldCharType="end"/>
        </w:r>
      </w:hyperlink>
    </w:p>
    <w:p>
      <w:pPr>
        <w:pStyle w:val="TOC2"/>
        <w:tabs>
          <w:tab w:val="right" w:leader="dot" w:pos="8306"/>
        </w:tabs>
      </w:pPr>
      <w:hyperlink w:anchor="_Toc22054" w:history="1">
        <w:r>
          <w:rPr>
            <w:rFonts w:ascii="仿宋" w:eastAsia="仿宋" w:hAnsi="仿宋" w:cs="仿宋" w:hint="eastAsia"/>
            <w:lang w:eastAsia="zh-CN"/>
          </w:rPr>
          <w:t>(二)、应急预案与响应</w:t>
        </w:r>
        <w:r>
          <w:tab/>
        </w:r>
        <w:r>
          <w:fldChar w:fldCharType="begin"/>
        </w:r>
        <w:r>
          <w:instrText xml:space="preserve"> PAGEREF _Toc22054 \h </w:instrText>
        </w:r>
        <w:r>
          <w:fldChar w:fldCharType="separate"/>
        </w:r>
        <w:r>
          <w:t>56</w:t>
        </w:r>
        <w:r>
          <w:fldChar w:fldCharType="end"/>
        </w:r>
      </w:hyperlink>
    </w:p>
    <w:p>
      <w:pPr>
        <w:pStyle w:val="TOC1"/>
        <w:tabs>
          <w:tab w:val="right" w:leader="dot" w:pos="8306"/>
        </w:tabs>
      </w:pPr>
      <w:hyperlink w:anchor="_Toc4213" w:history="1">
        <w:r>
          <w:rPr>
            <w:rFonts w:ascii="仿宋" w:eastAsia="仿宋" w:hAnsi="仿宋" w:cs="仿宋" w:hint="eastAsia"/>
            <w:lang w:eastAsia="zh-CN"/>
          </w:rPr>
          <w:t>十二、经济效益与社会效益优化</w:t>
        </w:r>
        <w:r>
          <w:tab/>
        </w:r>
        <w:r>
          <w:fldChar w:fldCharType="begin"/>
        </w:r>
        <w:r>
          <w:instrText xml:space="preserve"> PAGEREF _Toc4213 \h </w:instrText>
        </w:r>
        <w:r>
          <w:fldChar w:fldCharType="separate"/>
        </w:r>
        <w:r>
          <w:t>58</w:t>
        </w:r>
        <w:r>
          <w:fldChar w:fldCharType="end"/>
        </w:r>
      </w:hyperlink>
    </w:p>
    <w:p>
      <w:pPr>
        <w:pStyle w:val="TOC2"/>
        <w:tabs>
          <w:tab w:val="right" w:leader="dot" w:pos="8306"/>
        </w:tabs>
      </w:pPr>
      <w:hyperlink w:anchor="_Toc29653" w:history="1">
        <w:r>
          <w:rPr>
            <w:rFonts w:ascii="仿宋" w:eastAsia="仿宋" w:hAnsi="仿宋" w:cs="仿宋" w:hint="eastAsia"/>
            <w:lang w:eastAsia="zh-CN"/>
          </w:rPr>
          <w:t>(一)、经济效益提升策略</w:t>
        </w:r>
        <w:r>
          <w:tab/>
        </w:r>
        <w:r>
          <w:fldChar w:fldCharType="begin"/>
        </w:r>
        <w:r>
          <w:instrText xml:space="preserve"> PAGEREF _Toc29653 \h </w:instrText>
        </w:r>
        <w:r>
          <w:fldChar w:fldCharType="separate"/>
        </w:r>
        <w:r>
          <w:t>58</w:t>
        </w:r>
        <w:r>
          <w:fldChar w:fldCharType="end"/>
        </w:r>
      </w:hyperlink>
    </w:p>
    <w:p>
      <w:pPr>
        <w:pStyle w:val="TOC2"/>
        <w:tabs>
          <w:tab w:val="right" w:leader="dot" w:pos="8306"/>
        </w:tabs>
      </w:pPr>
      <w:hyperlink w:anchor="_Toc383" w:history="1">
        <w:r>
          <w:rPr>
            <w:rFonts w:ascii="仿宋" w:eastAsia="仿宋" w:hAnsi="仿宋" w:cs="仿宋" w:hint="eastAsia"/>
            <w:lang w:eastAsia="zh-CN"/>
          </w:rPr>
          <w:t>(二)、社会效益增强方案</w:t>
        </w:r>
        <w:r>
          <w:tab/>
        </w:r>
        <w:r>
          <w:fldChar w:fldCharType="begin"/>
        </w:r>
        <w:r>
          <w:instrText xml:space="preserve"> PAGEREF _Toc383 \h </w:instrText>
        </w:r>
        <w:r>
          <w:fldChar w:fldCharType="separate"/>
        </w:r>
        <w:r>
          <w:t>59</w:t>
        </w:r>
        <w:r>
          <w:fldChar w:fldCharType="end"/>
        </w:r>
      </w:hyperlink>
    </w:p>
    <w:p>
      <w:pPr>
        <w:pStyle w:val="TOC1"/>
        <w:tabs>
          <w:tab w:val="right" w:leader="dot" w:pos="8306"/>
        </w:tabs>
      </w:pPr>
      <w:hyperlink w:anchor="_Toc9484" w:history="1">
        <w:r>
          <w:rPr>
            <w:rFonts w:ascii="仿宋" w:eastAsia="仿宋" w:hAnsi="仿宋" w:cs="仿宋" w:hint="eastAsia"/>
            <w:lang w:eastAsia="zh-CN"/>
          </w:rPr>
          <w:t>十三、法律法规与政策遵循</w:t>
        </w:r>
        <w:r>
          <w:tab/>
        </w:r>
        <w:r>
          <w:fldChar w:fldCharType="begin"/>
        </w:r>
        <w:r>
          <w:instrText xml:space="preserve"> PAGEREF _Toc9484 \h </w:instrText>
        </w:r>
        <w:r>
          <w:fldChar w:fldCharType="separate"/>
        </w:r>
        <w:r>
          <w:t>60</w:t>
        </w:r>
        <w:r>
          <w:fldChar w:fldCharType="end"/>
        </w:r>
      </w:hyperlink>
    </w:p>
    <w:p>
      <w:pPr>
        <w:pStyle w:val="TOC2"/>
        <w:tabs>
          <w:tab w:val="right" w:leader="dot" w:pos="8306"/>
        </w:tabs>
      </w:pPr>
      <w:hyperlink w:anchor="_Toc14580" w:history="1">
        <w:r>
          <w:rPr>
            <w:rFonts w:ascii="仿宋" w:eastAsia="仿宋" w:hAnsi="仿宋" w:cs="仿宋" w:hint="eastAsia"/>
            <w:lang w:eastAsia="zh-CN"/>
          </w:rPr>
          <w:t>(一)、法律法规遵守</w:t>
        </w:r>
        <w:r>
          <w:tab/>
        </w:r>
        <w:r>
          <w:fldChar w:fldCharType="begin"/>
        </w:r>
        <w:r>
          <w:instrText xml:space="preserve"> PAGEREF _Toc14580 \h </w:instrText>
        </w:r>
        <w:r>
          <w:fldChar w:fldCharType="separate"/>
        </w:r>
        <w:r>
          <w:t>60</w:t>
        </w:r>
        <w:r>
          <w:fldChar w:fldCharType="end"/>
        </w:r>
      </w:hyperlink>
    </w:p>
    <w:p>
      <w:pPr>
        <w:pStyle w:val="TOC2"/>
        <w:tabs>
          <w:tab w:val="right" w:leader="dot" w:pos="8306"/>
        </w:tabs>
      </w:pPr>
      <w:hyperlink w:anchor="_Toc5378" w:history="1">
        <w:r>
          <w:rPr>
            <w:rFonts w:ascii="仿宋" w:eastAsia="仿宋" w:hAnsi="仿宋" w:cs="仿宋" w:hint="eastAsia"/>
            <w:lang w:eastAsia="zh-CN"/>
          </w:rPr>
          <w:t>(二)、政策导向与利用</w:t>
        </w:r>
        <w:r>
          <w:tab/>
        </w:r>
        <w:r>
          <w:fldChar w:fldCharType="begin"/>
        </w:r>
        <w:r>
          <w:instrText xml:space="preserve"> PAGEREF _Toc5378 \h </w:instrText>
        </w:r>
        <w:r>
          <w:fldChar w:fldCharType="separate"/>
        </w:r>
        <w:r>
          <w:t>61</w:t>
        </w:r>
        <w:r>
          <w:fldChar w:fldCharType="end"/>
        </w:r>
      </w:hyperlink>
    </w:p>
    <w:p>
      <w:pPr>
        <w:pStyle w:val="TOC1"/>
        <w:tabs>
          <w:tab w:val="right" w:leader="dot" w:pos="8306"/>
        </w:tabs>
      </w:pPr>
      <w:hyperlink w:anchor="_Toc16184" w:history="1">
        <w:r>
          <w:rPr>
            <w:rFonts w:ascii="仿宋" w:eastAsia="仿宋" w:hAnsi="仿宋" w:cs="仿宋" w:hint="eastAsia"/>
            <w:lang w:eastAsia="zh-CN"/>
          </w:rPr>
          <w:t>十四、人力资源管理与开发</w:t>
        </w:r>
        <w:r>
          <w:tab/>
        </w:r>
        <w:r>
          <w:fldChar w:fldCharType="begin"/>
        </w:r>
        <w:r>
          <w:instrText xml:space="preserve"> PAGEREF _Toc16184 \h </w:instrText>
        </w:r>
        <w:r>
          <w:fldChar w:fldCharType="separate"/>
        </w:r>
        <w:r>
          <w:t>62</w:t>
        </w:r>
        <w:r>
          <w:fldChar w:fldCharType="end"/>
        </w:r>
      </w:hyperlink>
    </w:p>
    <w:p>
      <w:pPr>
        <w:pStyle w:val="TOC2"/>
        <w:tabs>
          <w:tab w:val="right" w:leader="dot" w:pos="8306"/>
        </w:tabs>
      </w:pPr>
      <w:hyperlink w:anchor="_Toc13417" w:history="1">
        <w:r>
          <w:rPr>
            <w:rFonts w:ascii="仿宋" w:eastAsia="仿宋" w:hAnsi="仿宋" w:cs="仿宋" w:hint="eastAsia"/>
            <w:lang w:eastAsia="zh-CN"/>
          </w:rPr>
          <w:t>(一)、人力资源规划</w:t>
        </w:r>
        <w:r>
          <w:tab/>
        </w:r>
        <w:r>
          <w:fldChar w:fldCharType="begin"/>
        </w:r>
        <w:r>
          <w:instrText xml:space="preserve"> PAGEREF _Toc13417 \h </w:instrText>
        </w:r>
        <w:r>
          <w:fldChar w:fldCharType="separate"/>
        </w:r>
        <w:r>
          <w:t>62</w:t>
        </w:r>
        <w:r>
          <w:fldChar w:fldCharType="end"/>
        </w:r>
      </w:hyperlink>
    </w:p>
    <w:p>
      <w:pPr>
        <w:pStyle w:val="TOC2"/>
        <w:tabs>
          <w:tab w:val="right" w:leader="dot" w:pos="8306"/>
        </w:tabs>
      </w:pPr>
      <w:hyperlink w:anchor="_Toc11404" w:history="1">
        <w:r>
          <w:rPr>
            <w:rFonts w:ascii="仿宋" w:eastAsia="仿宋" w:hAnsi="仿宋" w:cs="仿宋" w:hint="eastAsia"/>
            <w:lang w:eastAsia="zh-CN"/>
          </w:rPr>
          <w:t>(二)、人力资源开发与培训</w:t>
        </w:r>
        <w:r>
          <w:tab/>
        </w:r>
        <w:r>
          <w:fldChar w:fldCharType="begin"/>
        </w:r>
        <w:r>
          <w:instrText xml:space="preserve"> PAGEREF _Toc11404 \h </w:instrText>
        </w:r>
        <w:r>
          <w:fldChar w:fldCharType="separate"/>
        </w:r>
        <w:r>
          <w:t>63</w:t>
        </w:r>
        <w:r>
          <w:fldChar w:fldCharType="end"/>
        </w:r>
      </w:hyperlink>
    </w:p>
    <w:p>
      <w:pPr>
        <w:pStyle w:val="TOC1"/>
        <w:tabs>
          <w:tab w:val="right" w:leader="dot" w:pos="8306"/>
        </w:tabs>
      </w:pPr>
      <w:hyperlink w:anchor="_Toc25455" w:history="1">
        <w:r>
          <w:rPr>
            <w:rFonts w:ascii="仿宋" w:eastAsia="仿宋" w:hAnsi="仿宋" w:cs="仿宋" w:hint="eastAsia"/>
            <w:lang w:eastAsia="zh-CN"/>
          </w:rPr>
          <w:t>十五、创新驱动与持续发展</w:t>
        </w:r>
        <w:r>
          <w:tab/>
        </w:r>
        <w:r>
          <w:fldChar w:fldCharType="begin"/>
        </w:r>
        <w:r>
          <w:instrText xml:space="preserve"> PAGEREF _Toc25455 \h </w:instrText>
        </w:r>
        <w:r>
          <w:fldChar w:fldCharType="separate"/>
        </w:r>
        <w:r>
          <w:t>66</w:t>
        </w:r>
        <w:r>
          <w:fldChar w:fldCharType="end"/>
        </w:r>
      </w:hyperlink>
    </w:p>
    <w:p>
      <w:pPr>
        <w:pStyle w:val="TOC2"/>
        <w:tabs>
          <w:tab w:val="right" w:leader="dot" w:pos="8306"/>
        </w:tabs>
      </w:pPr>
      <w:hyperlink w:anchor="_Toc11666" w:history="1">
        <w:r>
          <w:rPr>
            <w:rFonts w:ascii="仿宋" w:eastAsia="仿宋" w:hAnsi="仿宋" w:cs="仿宋" w:hint="eastAsia"/>
            <w:lang w:eastAsia="zh-CN"/>
          </w:rPr>
          <w:t>(一)、创新驱动战略实施</w:t>
        </w:r>
        <w:r>
          <w:tab/>
        </w:r>
        <w:r>
          <w:fldChar w:fldCharType="begin"/>
        </w:r>
        <w:r>
          <w:instrText xml:space="preserve"> PAGEREF _Toc11666 \h </w:instrText>
        </w:r>
        <w:r>
          <w:fldChar w:fldCharType="separate"/>
        </w:r>
        <w:r>
          <w:t>66</w:t>
        </w:r>
        <w:r>
          <w:fldChar w:fldCharType="end"/>
        </w:r>
      </w:hyperlink>
    </w:p>
    <w:p>
      <w:pPr>
        <w:pStyle w:val="TOC2"/>
        <w:tabs>
          <w:tab w:val="right" w:leader="dot" w:pos="8306"/>
        </w:tabs>
      </w:pPr>
      <w:hyperlink w:anchor="_Toc23728" w:history="1">
        <w:r>
          <w:rPr>
            <w:rFonts w:ascii="仿宋" w:eastAsia="仿宋" w:hAnsi="仿宋" w:cs="仿宋" w:hint="eastAsia"/>
            <w:lang w:eastAsia="zh-CN"/>
          </w:rPr>
          <w:t>(二)、持续发展路径探索</w:t>
        </w:r>
        <w:r>
          <w:tab/>
        </w:r>
        <w:r>
          <w:fldChar w:fldCharType="begin"/>
        </w:r>
        <w:r>
          <w:instrText xml:space="preserve"> PAGEREF _Toc23728 \h </w:instrText>
        </w:r>
        <w:r>
          <w:fldChar w:fldCharType="separate"/>
        </w:r>
        <w:r>
          <w:t>67</w:t>
        </w:r>
        <w:r>
          <w:fldChar w:fldCharType="end"/>
        </w:r>
      </w:hyperlink>
    </w:p>
    <w:p>
      <w:pPr>
        <w:pStyle w:val="TOC1"/>
        <w:tabs>
          <w:tab w:val="right" w:leader="dot" w:pos="8306"/>
        </w:tabs>
      </w:pPr>
      <w:hyperlink w:anchor="_Toc22772" w:history="1">
        <w:r>
          <w:rPr>
            <w:rFonts w:ascii="仿宋" w:eastAsia="仿宋" w:hAnsi="仿宋" w:cs="仿宋" w:hint="eastAsia"/>
            <w:lang w:eastAsia="zh-CN"/>
          </w:rPr>
          <w:t>十六、产业协同与集群发展</w:t>
        </w:r>
        <w:r>
          <w:tab/>
        </w:r>
        <w:r>
          <w:fldChar w:fldCharType="begin"/>
        </w:r>
        <w:r>
          <w:instrText xml:space="preserve"> PAGEREF _Toc22772 \h </w:instrText>
        </w:r>
        <w:r>
          <w:fldChar w:fldCharType="separate"/>
        </w:r>
        <w:r>
          <w:t>72</w:t>
        </w:r>
        <w:r>
          <w:fldChar w:fldCharType="end"/>
        </w:r>
      </w:hyperlink>
    </w:p>
    <w:p>
      <w:pPr>
        <w:pStyle w:val="TOC2"/>
        <w:tabs>
          <w:tab w:val="right" w:leader="dot" w:pos="8306"/>
        </w:tabs>
      </w:pPr>
      <w:hyperlink w:anchor="_Toc28868" w:history="1">
        <w:r>
          <w:rPr>
            <w:rFonts w:ascii="仿宋" w:eastAsia="仿宋" w:hAnsi="仿宋" w:cs="仿宋" w:hint="eastAsia"/>
            <w:lang w:eastAsia="zh-CN"/>
          </w:rPr>
          <w:t>(一)、产业协同机制建设</w:t>
        </w:r>
        <w:r>
          <w:tab/>
        </w:r>
        <w:r>
          <w:fldChar w:fldCharType="begin"/>
        </w:r>
        <w:r>
          <w:instrText xml:space="preserve"> PAGEREF _Toc28868 \h </w:instrText>
        </w:r>
        <w:r>
          <w:fldChar w:fldCharType="separate"/>
        </w:r>
        <w:r>
          <w:t>72</w:t>
        </w:r>
        <w:r>
          <w:fldChar w:fldCharType="end"/>
        </w:r>
      </w:hyperlink>
    </w:p>
    <w:p>
      <w:pPr>
        <w:pStyle w:val="TOC2"/>
        <w:tabs>
          <w:tab w:val="right" w:leader="dot" w:pos="8306"/>
        </w:tabs>
      </w:pPr>
      <w:hyperlink w:anchor="_Toc18220" w:history="1">
        <w:r>
          <w:rPr>
            <w:rFonts w:ascii="仿宋" w:eastAsia="仿宋" w:hAnsi="仿宋" w:cs="仿宋" w:hint="eastAsia"/>
            <w:lang w:eastAsia="zh-CN"/>
          </w:rPr>
          <w:t>(二)、产业集群培育与发展</w:t>
        </w:r>
        <w:r>
          <w:tab/>
        </w:r>
        <w:r>
          <w:fldChar w:fldCharType="begin"/>
        </w:r>
        <w:r>
          <w:instrText xml:space="preserve"> PAGEREF _Toc18220 \h </w:instrText>
        </w:r>
        <w:r>
          <w:fldChar w:fldCharType="separate"/>
        </w:r>
        <w:r>
          <w:t>73</w:t>
        </w:r>
        <w:r>
          <w:fldChar w:fldCharType="end"/>
        </w:r>
      </w:hyperlink>
    </w:p>
    <w:p>
      <w:pPr>
        <w:pStyle w:val="TOC1"/>
        <w:tabs>
          <w:tab w:val="right" w:leader="dot" w:pos="8306"/>
        </w:tabs>
      </w:pPr>
      <w:hyperlink w:anchor="_Toc24411" w:history="1">
        <w:r>
          <w:rPr>
            <w:rFonts w:ascii="仿宋" w:eastAsia="仿宋" w:hAnsi="仿宋" w:cs="仿宋" w:hint="eastAsia"/>
            <w:lang w:eastAsia="zh-CN"/>
          </w:rPr>
          <w:t>十七、成果转化与推广应用</w:t>
        </w:r>
        <w:r>
          <w:tab/>
        </w:r>
        <w:r>
          <w:fldChar w:fldCharType="begin"/>
        </w:r>
        <w:r>
          <w:instrText xml:space="preserve"> PAGEREF _Toc24411 \h </w:instrText>
        </w:r>
        <w:r>
          <w:fldChar w:fldCharType="separate"/>
        </w:r>
        <w:r>
          <w:t>74</w:t>
        </w:r>
        <w:r>
          <w:fldChar w:fldCharType="end"/>
        </w:r>
      </w:hyperlink>
    </w:p>
    <w:p>
      <w:pPr>
        <w:pStyle w:val="TOC2"/>
        <w:tabs>
          <w:tab w:val="right" w:leader="dot" w:pos="8306"/>
        </w:tabs>
      </w:pPr>
      <w:hyperlink w:anchor="_Toc9673" w:history="1">
        <w:r>
          <w:rPr>
            <w:rFonts w:ascii="仿宋" w:eastAsia="仿宋" w:hAnsi="仿宋" w:cs="仿宋" w:hint="eastAsia"/>
            <w:lang w:eastAsia="zh-CN"/>
          </w:rPr>
          <w:t>(一)、成果转化策略制定</w:t>
        </w:r>
        <w:r>
          <w:tab/>
        </w:r>
        <w:r>
          <w:fldChar w:fldCharType="begin"/>
        </w:r>
        <w:r>
          <w:instrText xml:space="preserve"> PAGEREF _Toc9673 \h </w:instrText>
        </w:r>
        <w:r>
          <w:fldChar w:fldCharType="separate"/>
        </w:r>
        <w:r>
          <w:t>74</w:t>
        </w:r>
        <w:r>
          <w:fldChar w:fldCharType="end"/>
        </w:r>
      </w:hyperlink>
    </w:p>
    <w:p>
      <w:pPr>
        <w:pStyle w:val="TOC2"/>
        <w:tabs>
          <w:tab w:val="right" w:leader="dot" w:pos="8306"/>
        </w:tabs>
      </w:pPr>
      <w:hyperlink w:anchor="_Toc16890" w:history="1">
        <w:r>
          <w:rPr>
            <w:rFonts w:ascii="仿宋" w:eastAsia="仿宋" w:hAnsi="仿宋" w:cs="仿宋" w:hint="eastAsia"/>
            <w:lang w:eastAsia="zh-CN"/>
          </w:rPr>
          <w:t>(二)、成果推广应用方案</w:t>
        </w:r>
        <w:r>
          <w:tab/>
        </w:r>
        <w:r>
          <w:fldChar w:fldCharType="begin"/>
        </w:r>
        <w:r>
          <w:instrText xml:space="preserve"> PAGEREF _Toc16890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318"/>
      <w:r>
        <w:rPr>
          <w:rFonts w:ascii="仿宋" w:eastAsia="仿宋" w:hAnsi="仿宋" w:cs="仿宋" w:hint="eastAsia"/>
          <w:sz w:val="28"/>
          <w:lang w:eastAsia="zh-CN"/>
        </w:rPr>
        <w:t>一、汽车电子项目概论</w:t>
      </w:r>
      <w:bookmarkEnd w:id="2"/>
    </w:p>
    <w:p>
      <w:pPr>
        <w:pStyle w:val="Heading2"/>
        <w:rPr>
          <w:rFonts w:ascii="仿宋" w:eastAsia="仿宋" w:hAnsi="仿宋" w:cs="仿宋" w:hint="eastAsia"/>
          <w:lang w:eastAsia="zh-CN"/>
        </w:rPr>
      </w:pPr>
      <w:bookmarkStart w:id="3" w:name="_Toc1074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汽车电子项目的申报单位是“XXX实业发展公司”，这是一家在其所处行业内备受尊敬的企业。公司自成立以来，通过其在汽车电子项目中表现出的创新精神和卓越执行力，在市场上赢得了显著的地位。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该公司的法定代表人秦XX，在汽车电子项目及其他多个行业领域中都有着显著的贡献。秦XX以其出色的领导才能和敏锐的商业洞察力，带领公司在汽车电子项目等多个领域实现了持续的成长和成功。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汽车电子项目的重要合作伙伴。公司专注于[行业名称]领域，以创新作为驱动力，不断推动技术进步和市场扩张。在汽车电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汽车电子项目中展现了强劲的增长和稳定的财务表现。公司通过有效的策略，在汽车电子项目中扩大了其市场份额并增强了盈利能力。同时，公司积极承担社会责任，参与各类社会公益项目，增强了其在汽车电子项目中的品牌形象和社会影响力。</w:t>
      </w:r>
    </w:p>
    <w:p>
      <w:pPr>
        <w:pStyle w:val="Heading2"/>
        <w:ind w:firstLine="560" w:firstLineChars="200"/>
        <w:rPr>
          <w:rFonts w:ascii="仿宋" w:eastAsia="仿宋" w:hAnsi="仿宋" w:cs="仿宋" w:hint="eastAsia"/>
          <w:sz w:val="28"/>
          <w:lang w:eastAsia="zh-CN"/>
        </w:rPr>
      </w:pPr>
      <w:bookmarkStart w:id="4" w:name="_Toc2754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电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汽车电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783"/>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6093"/>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汽车电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汽车电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29778"/>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在全球经济快速发展和科技日新月异的今天，市场对创新技术和环保解决方案的需求日益增长。汽车电子项目恰好聚焦于这一趋势，提供涵盖人工智能、大数据分析和可持续能源等领域的高效、先进产品和服务。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汽车电子项目在其专注的领域内，特别是在人工智能和数据科学方面，有望推动显著的技术革新。项目的研发活动不仅有望孕育出改变行业运作方式的新技术，还可能在长远中影响整个技术生态系统。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汽车电子项目还致力于提升当地居民的技能和就业能力，通过与当地教育机构合作提供培训和教育机会，从而提高社区整体的生活水平和社会福祉。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汽车电子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866"/>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汽车电子项目的建设和发展得益于一系列有利条件，这些条件涵盖了技术优势、市场潜力、政策支持、人力资源、基础设施以及投资和合作伙伴的支持，共同构成了项目成功的坚实基础。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汽车电子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汽车电子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7046"/>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15265"/>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https://d.book118.com/575211202224011040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6B688B"/>
    <w:rsid w:val="586B68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5211202224011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2023-12-28T06:33:00Z</dcterms:created>
  <dcterms:modified xsi:type="dcterms:W3CDTF">2023-12-28T06:33:27Z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BCEA13EE12E54091BA7833675DB7BE35_11</vt:lpwstr>
  </property>
  <property fmtid="{D5CDD505-2E9C-101B-9397-08002B2CF9AE}" pid="3" name="KSOProductBuildVer">
    <vt:lpwstr>2052-12.1.0.16120</vt:lpwstr>
  </property>
</Properties>
</file>