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ABS专用料项目规划设计方案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82" w:history="1">
        <w:r>
          <w:rPr>
            <w:rFonts w:ascii="仿宋" w:eastAsia="仿宋" w:hAnsi="仿宋" w:cs="仿宋" w:hint="eastAsia"/>
            <w:lang w:eastAsia="zh-CN"/>
          </w:rPr>
          <w:t>序言</w:t>
        </w:r>
        <w:r>
          <w:tab/>
        </w:r>
        <w:r>
          <w:fldChar w:fldCharType="begin"/>
        </w:r>
        <w:r>
          <w:instrText xml:space="preserve"> PAGEREF _Toc16482 \h </w:instrText>
        </w:r>
        <w:r>
          <w:fldChar w:fldCharType="separate"/>
        </w:r>
        <w:r>
          <w:t>3</w:t>
        </w:r>
        <w:r>
          <w:fldChar w:fldCharType="end"/>
        </w:r>
      </w:hyperlink>
    </w:p>
    <w:p>
      <w:pPr>
        <w:pStyle w:val="TOC1"/>
        <w:tabs>
          <w:tab w:val="right" w:leader="dot" w:pos="8306"/>
        </w:tabs>
      </w:pPr>
      <w:hyperlink w:anchor="_Toc6745" w:history="1">
        <w:r>
          <w:rPr>
            <w:rFonts w:ascii="仿宋" w:eastAsia="仿宋" w:hAnsi="仿宋" w:cs="仿宋" w:hint="eastAsia"/>
            <w:lang w:eastAsia="zh-CN"/>
          </w:rPr>
          <w:t>一、ABS专用料项目绩效评估</w:t>
        </w:r>
        <w:r>
          <w:tab/>
        </w:r>
        <w:r>
          <w:fldChar w:fldCharType="begin"/>
        </w:r>
        <w:r>
          <w:instrText xml:space="preserve"> PAGEREF _Toc6745 \h </w:instrText>
        </w:r>
        <w:r>
          <w:fldChar w:fldCharType="separate"/>
        </w:r>
        <w:r>
          <w:t>3</w:t>
        </w:r>
        <w:r>
          <w:fldChar w:fldCharType="end"/>
        </w:r>
      </w:hyperlink>
    </w:p>
    <w:p>
      <w:pPr>
        <w:pStyle w:val="TOC2"/>
        <w:tabs>
          <w:tab w:val="right" w:leader="dot" w:pos="8306"/>
        </w:tabs>
      </w:pPr>
      <w:hyperlink w:anchor="_Toc29006" w:history="1">
        <w:r>
          <w:rPr>
            <w:rFonts w:ascii="仿宋" w:eastAsia="仿宋" w:hAnsi="仿宋" w:cs="仿宋" w:hint="eastAsia"/>
            <w:lang w:eastAsia="zh-CN"/>
          </w:rPr>
          <w:t>(一)、绩效评估指标</w:t>
        </w:r>
        <w:r>
          <w:tab/>
        </w:r>
        <w:r>
          <w:fldChar w:fldCharType="begin"/>
        </w:r>
        <w:r>
          <w:instrText xml:space="preserve"> PAGEREF _Toc29006 \h </w:instrText>
        </w:r>
        <w:r>
          <w:fldChar w:fldCharType="separate"/>
        </w:r>
        <w:r>
          <w:t>3</w:t>
        </w:r>
        <w:r>
          <w:fldChar w:fldCharType="end"/>
        </w:r>
      </w:hyperlink>
    </w:p>
    <w:p>
      <w:pPr>
        <w:pStyle w:val="TOC2"/>
        <w:tabs>
          <w:tab w:val="right" w:leader="dot" w:pos="8306"/>
        </w:tabs>
      </w:pPr>
      <w:hyperlink w:anchor="_Toc6354" w:history="1">
        <w:r>
          <w:rPr>
            <w:rFonts w:ascii="仿宋" w:eastAsia="仿宋" w:hAnsi="仿宋" w:cs="仿宋" w:hint="eastAsia"/>
            <w:lang w:eastAsia="zh-CN"/>
          </w:rPr>
          <w:t>(二)、绩效评估方法</w:t>
        </w:r>
        <w:r>
          <w:tab/>
        </w:r>
        <w:r>
          <w:fldChar w:fldCharType="begin"/>
        </w:r>
        <w:r>
          <w:instrText xml:space="preserve"> PAGEREF _Toc6354 \h </w:instrText>
        </w:r>
        <w:r>
          <w:fldChar w:fldCharType="separate"/>
        </w:r>
        <w:r>
          <w:t>4</w:t>
        </w:r>
        <w:r>
          <w:fldChar w:fldCharType="end"/>
        </w:r>
      </w:hyperlink>
    </w:p>
    <w:p>
      <w:pPr>
        <w:pStyle w:val="TOC2"/>
        <w:tabs>
          <w:tab w:val="right" w:leader="dot" w:pos="8306"/>
        </w:tabs>
      </w:pPr>
      <w:hyperlink w:anchor="_Toc19536" w:history="1">
        <w:r>
          <w:rPr>
            <w:rFonts w:ascii="仿宋" w:eastAsia="仿宋" w:hAnsi="仿宋" w:cs="仿宋" w:hint="eastAsia"/>
            <w:lang w:eastAsia="zh-CN"/>
          </w:rPr>
          <w:t>(三)、绩效评估周期</w:t>
        </w:r>
        <w:r>
          <w:tab/>
        </w:r>
        <w:r>
          <w:fldChar w:fldCharType="begin"/>
        </w:r>
        <w:r>
          <w:instrText xml:space="preserve"> PAGEREF _Toc19536 \h </w:instrText>
        </w:r>
        <w:r>
          <w:fldChar w:fldCharType="separate"/>
        </w:r>
        <w:r>
          <w:t>5</w:t>
        </w:r>
        <w:r>
          <w:fldChar w:fldCharType="end"/>
        </w:r>
      </w:hyperlink>
    </w:p>
    <w:p>
      <w:pPr>
        <w:pStyle w:val="TOC1"/>
        <w:tabs>
          <w:tab w:val="right" w:leader="dot" w:pos="8306"/>
        </w:tabs>
      </w:pPr>
      <w:hyperlink w:anchor="_Toc26152" w:history="1">
        <w:r>
          <w:rPr>
            <w:rFonts w:ascii="仿宋" w:eastAsia="仿宋" w:hAnsi="仿宋" w:cs="仿宋" w:hint="eastAsia"/>
            <w:lang w:eastAsia="zh-CN"/>
          </w:rPr>
          <w:t>二、ABS专用料项目危机管理</w:t>
        </w:r>
        <w:r>
          <w:tab/>
        </w:r>
        <w:r>
          <w:fldChar w:fldCharType="begin"/>
        </w:r>
        <w:r>
          <w:instrText xml:space="preserve"> PAGEREF _Toc26152 \h </w:instrText>
        </w:r>
        <w:r>
          <w:fldChar w:fldCharType="separate"/>
        </w:r>
        <w:r>
          <w:t>6</w:t>
        </w:r>
        <w:r>
          <w:fldChar w:fldCharType="end"/>
        </w:r>
      </w:hyperlink>
    </w:p>
    <w:p>
      <w:pPr>
        <w:pStyle w:val="TOC2"/>
        <w:tabs>
          <w:tab w:val="right" w:leader="dot" w:pos="8306"/>
        </w:tabs>
      </w:pPr>
      <w:hyperlink w:anchor="_Toc9305" w:history="1">
        <w:r>
          <w:rPr>
            <w:rFonts w:ascii="仿宋" w:eastAsia="仿宋" w:hAnsi="仿宋" w:cs="仿宋" w:hint="eastAsia"/>
            <w:lang w:eastAsia="zh-CN"/>
          </w:rPr>
          <w:t>(一)、危机预警与识别</w:t>
        </w:r>
        <w:r>
          <w:tab/>
        </w:r>
        <w:r>
          <w:fldChar w:fldCharType="begin"/>
        </w:r>
        <w:r>
          <w:instrText xml:space="preserve"> PAGEREF _Toc9305 \h </w:instrText>
        </w:r>
        <w:r>
          <w:fldChar w:fldCharType="separate"/>
        </w:r>
        <w:r>
          <w:t>6</w:t>
        </w:r>
        <w:r>
          <w:fldChar w:fldCharType="end"/>
        </w:r>
      </w:hyperlink>
    </w:p>
    <w:p>
      <w:pPr>
        <w:pStyle w:val="TOC2"/>
        <w:tabs>
          <w:tab w:val="right" w:leader="dot" w:pos="8306"/>
        </w:tabs>
      </w:pPr>
      <w:hyperlink w:anchor="_Toc3211" w:history="1">
        <w:r>
          <w:rPr>
            <w:rFonts w:ascii="仿宋" w:eastAsia="仿宋" w:hAnsi="仿宋" w:cs="仿宋" w:hint="eastAsia"/>
            <w:lang w:eastAsia="zh-CN"/>
          </w:rPr>
          <w:t>(二)、危机应对与恢复</w:t>
        </w:r>
        <w:r>
          <w:tab/>
        </w:r>
        <w:r>
          <w:fldChar w:fldCharType="begin"/>
        </w:r>
        <w:r>
          <w:instrText xml:space="preserve"> PAGEREF _Toc3211 \h </w:instrText>
        </w:r>
        <w:r>
          <w:fldChar w:fldCharType="separate"/>
        </w:r>
        <w:r>
          <w:t>7</w:t>
        </w:r>
        <w:r>
          <w:fldChar w:fldCharType="end"/>
        </w:r>
      </w:hyperlink>
    </w:p>
    <w:p>
      <w:pPr>
        <w:pStyle w:val="TOC1"/>
        <w:tabs>
          <w:tab w:val="right" w:leader="dot" w:pos="8306"/>
        </w:tabs>
      </w:pPr>
      <w:hyperlink w:anchor="_Toc22997" w:history="1">
        <w:r>
          <w:rPr>
            <w:rFonts w:ascii="仿宋" w:eastAsia="仿宋" w:hAnsi="仿宋" w:cs="仿宋" w:hint="eastAsia"/>
            <w:lang w:eastAsia="zh-CN"/>
          </w:rPr>
          <w:t>三、ABS专用料项目土建工程</w:t>
        </w:r>
        <w:r>
          <w:tab/>
        </w:r>
        <w:r>
          <w:fldChar w:fldCharType="begin"/>
        </w:r>
        <w:r>
          <w:instrText xml:space="preserve"> PAGEREF _Toc22997 \h </w:instrText>
        </w:r>
        <w:r>
          <w:fldChar w:fldCharType="separate"/>
        </w:r>
        <w:r>
          <w:t>8</w:t>
        </w:r>
        <w:r>
          <w:fldChar w:fldCharType="end"/>
        </w:r>
      </w:hyperlink>
    </w:p>
    <w:p>
      <w:pPr>
        <w:pStyle w:val="TOC2"/>
        <w:tabs>
          <w:tab w:val="right" w:leader="dot" w:pos="8306"/>
        </w:tabs>
      </w:pPr>
      <w:hyperlink w:anchor="_Toc21961" w:history="1">
        <w:r>
          <w:rPr>
            <w:rFonts w:ascii="仿宋" w:eastAsia="仿宋" w:hAnsi="仿宋" w:cs="仿宋" w:hint="eastAsia"/>
            <w:lang w:eastAsia="zh-CN"/>
          </w:rPr>
          <w:t>(一)、建筑工程设计原则</w:t>
        </w:r>
        <w:r>
          <w:tab/>
        </w:r>
        <w:r>
          <w:fldChar w:fldCharType="begin"/>
        </w:r>
        <w:r>
          <w:instrText xml:space="preserve"> PAGEREF _Toc21961 \h </w:instrText>
        </w:r>
        <w:r>
          <w:fldChar w:fldCharType="separate"/>
        </w:r>
        <w:r>
          <w:t>8</w:t>
        </w:r>
        <w:r>
          <w:fldChar w:fldCharType="end"/>
        </w:r>
      </w:hyperlink>
    </w:p>
    <w:p>
      <w:pPr>
        <w:pStyle w:val="TOC2"/>
        <w:tabs>
          <w:tab w:val="right" w:leader="dot" w:pos="8306"/>
        </w:tabs>
      </w:pPr>
      <w:hyperlink w:anchor="_Toc5664" w:history="1">
        <w:r>
          <w:rPr>
            <w:rFonts w:ascii="仿宋" w:eastAsia="仿宋" w:hAnsi="仿宋" w:cs="仿宋" w:hint="eastAsia"/>
            <w:lang w:eastAsia="zh-CN"/>
          </w:rPr>
          <w:t>(二)、土建工程设计年限及安全等级</w:t>
        </w:r>
        <w:r>
          <w:tab/>
        </w:r>
        <w:r>
          <w:fldChar w:fldCharType="begin"/>
        </w:r>
        <w:r>
          <w:instrText xml:space="preserve"> PAGEREF _Toc5664 \h </w:instrText>
        </w:r>
        <w:r>
          <w:fldChar w:fldCharType="separate"/>
        </w:r>
        <w:r>
          <w:t>10</w:t>
        </w:r>
        <w:r>
          <w:fldChar w:fldCharType="end"/>
        </w:r>
      </w:hyperlink>
    </w:p>
    <w:p>
      <w:pPr>
        <w:pStyle w:val="TOC2"/>
        <w:tabs>
          <w:tab w:val="right" w:leader="dot" w:pos="8306"/>
        </w:tabs>
      </w:pPr>
      <w:hyperlink w:anchor="_Toc22897" w:history="1">
        <w:r>
          <w:rPr>
            <w:rFonts w:ascii="仿宋" w:eastAsia="仿宋" w:hAnsi="仿宋" w:cs="仿宋" w:hint="eastAsia"/>
            <w:lang w:eastAsia="zh-CN"/>
          </w:rPr>
          <w:t>(三)、建筑工程设计总体要求</w:t>
        </w:r>
        <w:r>
          <w:tab/>
        </w:r>
        <w:r>
          <w:fldChar w:fldCharType="begin"/>
        </w:r>
        <w:r>
          <w:instrText xml:space="preserve"> PAGEREF _Toc22897 \h </w:instrText>
        </w:r>
        <w:r>
          <w:fldChar w:fldCharType="separate"/>
        </w:r>
        <w:r>
          <w:t>11</w:t>
        </w:r>
        <w:r>
          <w:fldChar w:fldCharType="end"/>
        </w:r>
      </w:hyperlink>
    </w:p>
    <w:p>
      <w:pPr>
        <w:pStyle w:val="TOC2"/>
        <w:tabs>
          <w:tab w:val="right" w:leader="dot" w:pos="8306"/>
        </w:tabs>
      </w:pPr>
      <w:hyperlink w:anchor="_Toc24495" w:history="1">
        <w:r>
          <w:rPr>
            <w:rFonts w:ascii="仿宋" w:eastAsia="仿宋" w:hAnsi="仿宋" w:cs="仿宋" w:hint="eastAsia"/>
            <w:lang w:eastAsia="zh-CN"/>
          </w:rPr>
          <w:t>(四)、土建工程建设指标</w:t>
        </w:r>
        <w:r>
          <w:tab/>
        </w:r>
        <w:r>
          <w:fldChar w:fldCharType="begin"/>
        </w:r>
        <w:r>
          <w:instrText xml:space="preserve"> PAGEREF _Toc24495 \h </w:instrText>
        </w:r>
        <w:r>
          <w:fldChar w:fldCharType="separate"/>
        </w:r>
        <w:r>
          <w:t>11</w:t>
        </w:r>
        <w:r>
          <w:fldChar w:fldCharType="end"/>
        </w:r>
      </w:hyperlink>
    </w:p>
    <w:p>
      <w:pPr>
        <w:pStyle w:val="TOC1"/>
        <w:tabs>
          <w:tab w:val="right" w:leader="dot" w:pos="8306"/>
        </w:tabs>
      </w:pPr>
      <w:hyperlink w:anchor="_Toc1237" w:history="1">
        <w:r>
          <w:rPr>
            <w:rFonts w:ascii="仿宋" w:eastAsia="仿宋" w:hAnsi="仿宋" w:cs="仿宋" w:hint="eastAsia"/>
            <w:lang w:eastAsia="zh-CN"/>
          </w:rPr>
          <w:t>四、ABS专用料项目建设单位说明</w:t>
        </w:r>
        <w:r>
          <w:tab/>
        </w:r>
        <w:r>
          <w:fldChar w:fldCharType="begin"/>
        </w:r>
        <w:r>
          <w:instrText xml:space="preserve"> PAGEREF _Toc1237 \h </w:instrText>
        </w:r>
        <w:r>
          <w:fldChar w:fldCharType="separate"/>
        </w:r>
        <w:r>
          <w:t>12</w:t>
        </w:r>
        <w:r>
          <w:fldChar w:fldCharType="end"/>
        </w:r>
      </w:hyperlink>
    </w:p>
    <w:p>
      <w:pPr>
        <w:pStyle w:val="TOC2"/>
        <w:tabs>
          <w:tab w:val="right" w:leader="dot" w:pos="8306"/>
        </w:tabs>
      </w:pPr>
      <w:hyperlink w:anchor="_Toc13423" w:history="1">
        <w:r>
          <w:rPr>
            <w:rFonts w:ascii="仿宋" w:eastAsia="仿宋" w:hAnsi="仿宋" w:cs="仿宋" w:hint="eastAsia"/>
            <w:lang w:eastAsia="zh-CN"/>
          </w:rPr>
          <w:t>(一)、ABS专用料项目承办单位基本情况</w:t>
        </w:r>
        <w:r>
          <w:tab/>
        </w:r>
        <w:r>
          <w:fldChar w:fldCharType="begin"/>
        </w:r>
        <w:r>
          <w:instrText xml:space="preserve"> PAGEREF _Toc13423 \h </w:instrText>
        </w:r>
        <w:r>
          <w:fldChar w:fldCharType="separate"/>
        </w:r>
        <w:r>
          <w:t>12</w:t>
        </w:r>
        <w:r>
          <w:fldChar w:fldCharType="end"/>
        </w:r>
      </w:hyperlink>
    </w:p>
    <w:p>
      <w:pPr>
        <w:pStyle w:val="TOC2"/>
        <w:tabs>
          <w:tab w:val="right" w:leader="dot" w:pos="8306"/>
        </w:tabs>
      </w:pPr>
      <w:hyperlink w:anchor="_Toc13426" w:history="1">
        <w:r>
          <w:rPr>
            <w:rFonts w:ascii="仿宋" w:eastAsia="仿宋" w:hAnsi="仿宋" w:cs="仿宋" w:hint="eastAsia"/>
            <w:lang w:eastAsia="zh-CN"/>
          </w:rPr>
          <w:t>(二)、公司经济效益分析</w:t>
        </w:r>
        <w:r>
          <w:tab/>
        </w:r>
        <w:r>
          <w:fldChar w:fldCharType="begin"/>
        </w:r>
        <w:r>
          <w:instrText xml:space="preserve"> PAGEREF _Toc13426 \h </w:instrText>
        </w:r>
        <w:r>
          <w:fldChar w:fldCharType="separate"/>
        </w:r>
        <w:r>
          <w:t>12</w:t>
        </w:r>
        <w:r>
          <w:fldChar w:fldCharType="end"/>
        </w:r>
      </w:hyperlink>
    </w:p>
    <w:p>
      <w:pPr>
        <w:pStyle w:val="TOC1"/>
        <w:tabs>
          <w:tab w:val="right" w:leader="dot" w:pos="8306"/>
        </w:tabs>
      </w:pPr>
      <w:hyperlink w:anchor="_Toc1061" w:history="1">
        <w:r>
          <w:rPr>
            <w:rFonts w:ascii="仿宋" w:eastAsia="仿宋" w:hAnsi="仿宋" w:cs="仿宋" w:hint="eastAsia"/>
            <w:lang w:eastAsia="zh-CN"/>
          </w:rPr>
          <w:t>五、市场分析、调研</w:t>
        </w:r>
        <w:r>
          <w:tab/>
        </w:r>
        <w:r>
          <w:fldChar w:fldCharType="begin"/>
        </w:r>
        <w:r>
          <w:instrText xml:space="preserve"> PAGEREF _Toc1061 \h </w:instrText>
        </w:r>
        <w:r>
          <w:fldChar w:fldCharType="separate"/>
        </w:r>
        <w:r>
          <w:t>13</w:t>
        </w:r>
        <w:r>
          <w:fldChar w:fldCharType="end"/>
        </w:r>
      </w:hyperlink>
    </w:p>
    <w:p>
      <w:pPr>
        <w:pStyle w:val="TOC2"/>
        <w:tabs>
          <w:tab w:val="right" w:leader="dot" w:pos="8306"/>
        </w:tabs>
      </w:pPr>
      <w:hyperlink w:anchor="_Toc29000" w:history="1">
        <w:r>
          <w:rPr>
            <w:rFonts w:ascii="仿宋" w:eastAsia="仿宋" w:hAnsi="仿宋" w:cs="仿宋" w:hint="eastAsia"/>
            <w:lang w:eastAsia="zh-CN"/>
          </w:rPr>
          <w:t>(一)、ABS专用料行业分析</w:t>
        </w:r>
        <w:r>
          <w:tab/>
        </w:r>
        <w:r>
          <w:fldChar w:fldCharType="begin"/>
        </w:r>
        <w:r>
          <w:instrText xml:space="preserve"> PAGEREF _Toc29000 \h </w:instrText>
        </w:r>
        <w:r>
          <w:fldChar w:fldCharType="separate"/>
        </w:r>
        <w:r>
          <w:t>13</w:t>
        </w:r>
        <w:r>
          <w:fldChar w:fldCharType="end"/>
        </w:r>
      </w:hyperlink>
    </w:p>
    <w:p>
      <w:pPr>
        <w:pStyle w:val="TOC2"/>
        <w:tabs>
          <w:tab w:val="right" w:leader="dot" w:pos="8306"/>
        </w:tabs>
      </w:pPr>
      <w:hyperlink w:anchor="_Toc29402" w:history="1">
        <w:r>
          <w:rPr>
            <w:rFonts w:ascii="仿宋" w:eastAsia="仿宋" w:hAnsi="仿宋" w:cs="仿宋" w:hint="eastAsia"/>
            <w:lang w:eastAsia="zh-CN"/>
          </w:rPr>
          <w:t>(二)、ABS专用料市场分析预测</w:t>
        </w:r>
        <w:r>
          <w:tab/>
        </w:r>
        <w:r>
          <w:fldChar w:fldCharType="begin"/>
        </w:r>
        <w:r>
          <w:instrText xml:space="preserve"> PAGEREF _Toc29402 \h </w:instrText>
        </w:r>
        <w:r>
          <w:fldChar w:fldCharType="separate"/>
        </w:r>
        <w:r>
          <w:t>14</w:t>
        </w:r>
        <w:r>
          <w:fldChar w:fldCharType="end"/>
        </w:r>
      </w:hyperlink>
    </w:p>
    <w:p>
      <w:pPr>
        <w:pStyle w:val="TOC1"/>
        <w:tabs>
          <w:tab w:val="right" w:leader="dot" w:pos="8306"/>
        </w:tabs>
      </w:pPr>
      <w:hyperlink w:anchor="_Toc14878" w:history="1">
        <w:r>
          <w:rPr>
            <w:rFonts w:ascii="仿宋" w:eastAsia="仿宋" w:hAnsi="仿宋" w:cs="仿宋" w:hint="eastAsia"/>
            <w:lang w:eastAsia="zh-CN"/>
          </w:rPr>
          <w:t>六、ABS专用料项目选址可行性分析</w:t>
        </w:r>
        <w:r>
          <w:tab/>
        </w:r>
        <w:r>
          <w:fldChar w:fldCharType="begin"/>
        </w:r>
        <w:r>
          <w:instrText xml:space="preserve"> PAGEREF _Toc14878 \h </w:instrText>
        </w:r>
        <w:r>
          <w:fldChar w:fldCharType="separate"/>
        </w:r>
        <w:r>
          <w:t>15</w:t>
        </w:r>
        <w:r>
          <w:fldChar w:fldCharType="end"/>
        </w:r>
      </w:hyperlink>
    </w:p>
    <w:p>
      <w:pPr>
        <w:pStyle w:val="TOC2"/>
        <w:tabs>
          <w:tab w:val="right" w:leader="dot" w:pos="8306"/>
        </w:tabs>
      </w:pPr>
      <w:hyperlink w:anchor="_Toc19351" w:history="1">
        <w:r>
          <w:rPr>
            <w:rFonts w:ascii="仿宋" w:eastAsia="仿宋" w:hAnsi="仿宋" w:cs="仿宋" w:hint="eastAsia"/>
            <w:lang w:eastAsia="zh-CN"/>
          </w:rPr>
          <w:t>(一)、ABS专用料项目选址</w:t>
        </w:r>
        <w:r>
          <w:tab/>
        </w:r>
        <w:r>
          <w:fldChar w:fldCharType="begin"/>
        </w:r>
        <w:r>
          <w:instrText xml:space="preserve"> PAGEREF _Toc19351 \h </w:instrText>
        </w:r>
        <w:r>
          <w:fldChar w:fldCharType="separate"/>
        </w:r>
        <w:r>
          <w:t>15</w:t>
        </w:r>
        <w:r>
          <w:fldChar w:fldCharType="end"/>
        </w:r>
      </w:hyperlink>
    </w:p>
    <w:p>
      <w:pPr>
        <w:pStyle w:val="TOC2"/>
        <w:tabs>
          <w:tab w:val="right" w:leader="dot" w:pos="8306"/>
        </w:tabs>
      </w:pPr>
      <w:hyperlink w:anchor="_Toc16334" w:history="1">
        <w:r>
          <w:rPr>
            <w:rFonts w:ascii="仿宋" w:eastAsia="仿宋" w:hAnsi="仿宋" w:cs="仿宋" w:hint="eastAsia"/>
            <w:lang w:eastAsia="zh-CN"/>
          </w:rPr>
          <w:t>(二)、用地控制指标</w:t>
        </w:r>
        <w:r>
          <w:tab/>
        </w:r>
        <w:r>
          <w:fldChar w:fldCharType="begin"/>
        </w:r>
        <w:r>
          <w:instrText xml:space="preserve"> PAGEREF _Toc16334 \h </w:instrText>
        </w:r>
        <w:r>
          <w:fldChar w:fldCharType="separate"/>
        </w:r>
        <w:r>
          <w:t>15</w:t>
        </w:r>
        <w:r>
          <w:fldChar w:fldCharType="end"/>
        </w:r>
      </w:hyperlink>
    </w:p>
    <w:p>
      <w:pPr>
        <w:pStyle w:val="TOC2"/>
        <w:tabs>
          <w:tab w:val="right" w:leader="dot" w:pos="8306"/>
        </w:tabs>
      </w:pPr>
      <w:hyperlink w:anchor="_Toc3574" w:history="1">
        <w:r>
          <w:rPr>
            <w:rFonts w:ascii="仿宋" w:eastAsia="仿宋" w:hAnsi="仿宋" w:cs="仿宋" w:hint="eastAsia"/>
            <w:lang w:eastAsia="zh-CN"/>
          </w:rPr>
          <w:t>(三)、节约用地措施</w:t>
        </w:r>
        <w:r>
          <w:tab/>
        </w:r>
        <w:r>
          <w:fldChar w:fldCharType="begin"/>
        </w:r>
        <w:r>
          <w:instrText xml:space="preserve"> PAGEREF _Toc3574 \h </w:instrText>
        </w:r>
        <w:r>
          <w:fldChar w:fldCharType="separate"/>
        </w:r>
        <w:r>
          <w:t>17</w:t>
        </w:r>
        <w:r>
          <w:fldChar w:fldCharType="end"/>
        </w:r>
      </w:hyperlink>
    </w:p>
    <w:p>
      <w:pPr>
        <w:pStyle w:val="TOC2"/>
        <w:tabs>
          <w:tab w:val="right" w:leader="dot" w:pos="8306"/>
        </w:tabs>
      </w:pPr>
      <w:hyperlink w:anchor="_Toc29961" w:history="1">
        <w:r>
          <w:rPr>
            <w:rFonts w:ascii="仿宋" w:eastAsia="仿宋" w:hAnsi="仿宋" w:cs="仿宋" w:hint="eastAsia"/>
            <w:lang w:eastAsia="zh-CN"/>
          </w:rPr>
          <w:t>(四)、总图布置方案</w:t>
        </w:r>
        <w:r>
          <w:tab/>
        </w:r>
        <w:r>
          <w:fldChar w:fldCharType="begin"/>
        </w:r>
        <w:r>
          <w:instrText xml:space="preserve"> PAGEREF _Toc29961 \h </w:instrText>
        </w:r>
        <w:r>
          <w:fldChar w:fldCharType="separate"/>
        </w:r>
        <w:r>
          <w:t>18</w:t>
        </w:r>
        <w:r>
          <w:fldChar w:fldCharType="end"/>
        </w:r>
      </w:hyperlink>
    </w:p>
    <w:p>
      <w:pPr>
        <w:pStyle w:val="TOC2"/>
        <w:tabs>
          <w:tab w:val="right" w:leader="dot" w:pos="8306"/>
        </w:tabs>
      </w:pPr>
      <w:hyperlink w:anchor="_Toc5465" w:history="1">
        <w:r>
          <w:rPr>
            <w:rFonts w:ascii="仿宋" w:eastAsia="仿宋" w:hAnsi="仿宋" w:cs="仿宋" w:hint="eastAsia"/>
            <w:lang w:eastAsia="zh-CN"/>
          </w:rPr>
          <w:t>(五)、选址综合评价</w:t>
        </w:r>
        <w:r>
          <w:tab/>
        </w:r>
        <w:r>
          <w:fldChar w:fldCharType="begin"/>
        </w:r>
        <w:r>
          <w:instrText xml:space="preserve"> PAGEREF _Toc5465 \h </w:instrText>
        </w:r>
        <w:r>
          <w:fldChar w:fldCharType="separate"/>
        </w:r>
        <w:r>
          <w:t>19</w:t>
        </w:r>
        <w:r>
          <w:fldChar w:fldCharType="end"/>
        </w:r>
      </w:hyperlink>
    </w:p>
    <w:p>
      <w:pPr>
        <w:pStyle w:val="TOC1"/>
        <w:tabs>
          <w:tab w:val="right" w:leader="dot" w:pos="8306"/>
        </w:tabs>
      </w:pPr>
      <w:hyperlink w:anchor="_Toc5437" w:history="1">
        <w:r>
          <w:rPr>
            <w:rFonts w:ascii="仿宋" w:eastAsia="仿宋" w:hAnsi="仿宋" w:cs="仿宋" w:hint="eastAsia"/>
            <w:lang w:eastAsia="zh-CN"/>
          </w:rPr>
          <w:t>七、ABS专用料项目环境影响分析</w:t>
        </w:r>
        <w:r>
          <w:tab/>
        </w:r>
        <w:r>
          <w:fldChar w:fldCharType="begin"/>
        </w:r>
        <w:r>
          <w:instrText xml:space="preserve"> PAGEREF _Toc5437 \h </w:instrText>
        </w:r>
        <w:r>
          <w:fldChar w:fldCharType="separate"/>
        </w:r>
        <w:r>
          <w:t>20</w:t>
        </w:r>
        <w:r>
          <w:fldChar w:fldCharType="end"/>
        </w:r>
      </w:hyperlink>
    </w:p>
    <w:p>
      <w:pPr>
        <w:pStyle w:val="TOC2"/>
        <w:tabs>
          <w:tab w:val="right" w:leader="dot" w:pos="8306"/>
        </w:tabs>
      </w:pPr>
      <w:hyperlink w:anchor="_Toc3785" w:history="1">
        <w:r>
          <w:rPr>
            <w:rFonts w:ascii="仿宋" w:eastAsia="仿宋" w:hAnsi="仿宋" w:cs="仿宋" w:hint="eastAsia"/>
            <w:lang w:eastAsia="zh-CN"/>
          </w:rPr>
          <w:t>(一)、建设区域环境质量现状</w:t>
        </w:r>
        <w:r>
          <w:tab/>
        </w:r>
        <w:r>
          <w:fldChar w:fldCharType="begin"/>
        </w:r>
        <w:r>
          <w:instrText xml:space="preserve"> PAGEREF _Toc3785 \h </w:instrText>
        </w:r>
        <w:r>
          <w:fldChar w:fldCharType="separate"/>
        </w:r>
        <w:r>
          <w:t>20</w:t>
        </w:r>
        <w:r>
          <w:fldChar w:fldCharType="end"/>
        </w:r>
      </w:hyperlink>
    </w:p>
    <w:p>
      <w:pPr>
        <w:pStyle w:val="TOC2"/>
        <w:tabs>
          <w:tab w:val="right" w:leader="dot" w:pos="8306"/>
        </w:tabs>
      </w:pPr>
      <w:hyperlink w:anchor="_Toc9073" w:history="1">
        <w:r>
          <w:rPr>
            <w:rFonts w:ascii="仿宋" w:eastAsia="仿宋" w:hAnsi="仿宋" w:cs="仿宋" w:hint="eastAsia"/>
            <w:lang w:eastAsia="zh-CN"/>
          </w:rPr>
          <w:t>(二)、建设期环境保护</w:t>
        </w:r>
        <w:r>
          <w:tab/>
        </w:r>
        <w:r>
          <w:fldChar w:fldCharType="begin"/>
        </w:r>
        <w:r>
          <w:instrText xml:space="preserve"> PAGEREF _Toc9073 \h </w:instrText>
        </w:r>
        <w:r>
          <w:fldChar w:fldCharType="separate"/>
        </w:r>
        <w:r>
          <w:t>22</w:t>
        </w:r>
        <w:r>
          <w:fldChar w:fldCharType="end"/>
        </w:r>
      </w:hyperlink>
    </w:p>
    <w:p>
      <w:pPr>
        <w:pStyle w:val="TOC2"/>
        <w:tabs>
          <w:tab w:val="right" w:leader="dot" w:pos="8306"/>
        </w:tabs>
      </w:pPr>
      <w:hyperlink w:anchor="_Toc23234" w:history="1">
        <w:r>
          <w:rPr>
            <w:rFonts w:ascii="仿宋" w:eastAsia="仿宋" w:hAnsi="仿宋" w:cs="仿宋" w:hint="eastAsia"/>
            <w:lang w:eastAsia="zh-CN"/>
          </w:rPr>
          <w:t>(三)、运营期环境保护</w:t>
        </w:r>
        <w:r>
          <w:tab/>
        </w:r>
        <w:r>
          <w:fldChar w:fldCharType="begin"/>
        </w:r>
        <w:r>
          <w:instrText xml:space="preserve"> PAGEREF _Toc23234 \h </w:instrText>
        </w:r>
        <w:r>
          <w:fldChar w:fldCharType="separate"/>
        </w:r>
        <w:r>
          <w:t>23</w:t>
        </w:r>
        <w:r>
          <w:fldChar w:fldCharType="end"/>
        </w:r>
      </w:hyperlink>
    </w:p>
    <w:p>
      <w:pPr>
        <w:pStyle w:val="TOC2"/>
        <w:tabs>
          <w:tab w:val="right" w:leader="dot" w:pos="8306"/>
        </w:tabs>
      </w:pPr>
      <w:hyperlink w:anchor="_Toc10594" w:history="1">
        <w:r>
          <w:rPr>
            <w:rFonts w:ascii="仿宋" w:eastAsia="仿宋" w:hAnsi="仿宋" w:cs="仿宋" w:hint="eastAsia"/>
            <w:lang w:eastAsia="zh-CN"/>
          </w:rPr>
          <w:t>(四)、ABS专用料项目建设对区域经济的影响</w:t>
        </w:r>
        <w:r>
          <w:tab/>
        </w:r>
        <w:r>
          <w:fldChar w:fldCharType="begin"/>
        </w:r>
        <w:r>
          <w:instrText xml:space="preserve"> PAGEREF _Toc10594 \h </w:instrText>
        </w:r>
        <w:r>
          <w:fldChar w:fldCharType="separate"/>
        </w:r>
        <w:r>
          <w:t>24</w:t>
        </w:r>
        <w:r>
          <w:fldChar w:fldCharType="end"/>
        </w:r>
      </w:hyperlink>
    </w:p>
    <w:p>
      <w:pPr>
        <w:pStyle w:val="TOC2"/>
        <w:tabs>
          <w:tab w:val="right" w:leader="dot" w:pos="8306"/>
        </w:tabs>
      </w:pPr>
      <w:hyperlink w:anchor="_Toc8830" w:history="1">
        <w:r>
          <w:rPr>
            <w:rFonts w:ascii="仿宋" w:eastAsia="仿宋" w:hAnsi="仿宋" w:cs="仿宋" w:hint="eastAsia"/>
            <w:lang w:eastAsia="zh-CN"/>
          </w:rPr>
          <w:t>(五)、废弃物处理</w:t>
        </w:r>
        <w:r>
          <w:tab/>
        </w:r>
        <w:r>
          <w:fldChar w:fldCharType="begin"/>
        </w:r>
        <w:r>
          <w:instrText xml:space="preserve"> PAGEREF _Toc8830 \h </w:instrText>
        </w:r>
        <w:r>
          <w:fldChar w:fldCharType="separate"/>
        </w:r>
        <w:r>
          <w:t>26</w:t>
        </w:r>
        <w:r>
          <w:fldChar w:fldCharType="end"/>
        </w:r>
      </w:hyperlink>
    </w:p>
    <w:p>
      <w:pPr>
        <w:pStyle w:val="TOC2"/>
        <w:tabs>
          <w:tab w:val="right" w:leader="dot" w:pos="8306"/>
        </w:tabs>
      </w:pPr>
      <w:hyperlink w:anchor="_Toc33" w:history="1">
        <w:r>
          <w:rPr>
            <w:rFonts w:ascii="仿宋" w:eastAsia="仿宋" w:hAnsi="仿宋" w:cs="仿宋" w:hint="eastAsia"/>
            <w:lang w:eastAsia="zh-CN"/>
          </w:rPr>
          <w:t>(六)、特殊环境影响分析</w:t>
        </w:r>
        <w:r>
          <w:tab/>
        </w:r>
        <w:r>
          <w:fldChar w:fldCharType="begin"/>
        </w:r>
        <w:r>
          <w:instrText xml:space="preserve"> PAGEREF _Toc33 \h </w:instrText>
        </w:r>
        <w:r>
          <w:fldChar w:fldCharType="separate"/>
        </w:r>
        <w:r>
          <w:t>27</w:t>
        </w:r>
        <w:r>
          <w:fldChar w:fldCharType="end"/>
        </w:r>
      </w:hyperlink>
    </w:p>
    <w:p>
      <w:pPr>
        <w:pStyle w:val="TOC2"/>
        <w:tabs>
          <w:tab w:val="right" w:leader="dot" w:pos="8306"/>
        </w:tabs>
      </w:pPr>
      <w:hyperlink w:anchor="_Toc25727" w:history="1">
        <w:r>
          <w:rPr>
            <w:rFonts w:ascii="仿宋" w:eastAsia="仿宋" w:hAnsi="仿宋" w:cs="仿宋" w:hint="eastAsia"/>
            <w:lang w:eastAsia="zh-CN"/>
          </w:rPr>
          <w:t>(七)、清洁生产</w:t>
        </w:r>
        <w:r>
          <w:tab/>
        </w:r>
        <w:r>
          <w:fldChar w:fldCharType="begin"/>
        </w:r>
        <w:r>
          <w:instrText xml:space="preserve"> PAGEREF _Toc25727 \h </w:instrText>
        </w:r>
        <w:r>
          <w:fldChar w:fldCharType="separate"/>
        </w:r>
        <w:r>
          <w:t>29</w:t>
        </w:r>
        <w:r>
          <w:fldChar w:fldCharType="end"/>
        </w:r>
      </w:hyperlink>
    </w:p>
    <w:p>
      <w:pPr>
        <w:pStyle w:val="TOC2"/>
        <w:tabs>
          <w:tab w:val="right" w:leader="dot" w:pos="8306"/>
        </w:tabs>
      </w:pPr>
      <w:hyperlink w:anchor="_Toc30464" w:history="1">
        <w:r>
          <w:rPr>
            <w:rFonts w:ascii="仿宋" w:eastAsia="仿宋" w:hAnsi="仿宋" w:cs="仿宋" w:hint="eastAsia"/>
            <w:lang w:eastAsia="zh-CN"/>
          </w:rPr>
          <w:t>(八)、环境保护综合评价</w:t>
        </w:r>
        <w:r>
          <w:tab/>
        </w:r>
        <w:r>
          <w:fldChar w:fldCharType="begin"/>
        </w:r>
        <w:r>
          <w:instrText xml:space="preserve"> PAGEREF _Toc30464 \h </w:instrText>
        </w:r>
        <w:r>
          <w:fldChar w:fldCharType="separate"/>
        </w:r>
        <w:r>
          <w:t>30</w:t>
        </w:r>
        <w:r>
          <w:fldChar w:fldCharType="end"/>
        </w:r>
      </w:hyperlink>
    </w:p>
    <w:p>
      <w:pPr>
        <w:pStyle w:val="TOC1"/>
        <w:tabs>
          <w:tab w:val="right" w:leader="dot" w:pos="8306"/>
        </w:tabs>
      </w:pPr>
      <w:hyperlink w:anchor="_Toc6749" w:history="1">
        <w:r>
          <w:rPr>
            <w:rFonts w:ascii="仿宋" w:eastAsia="仿宋" w:hAnsi="仿宋" w:cs="仿宋" w:hint="eastAsia"/>
            <w:lang w:eastAsia="zh-CN"/>
          </w:rPr>
          <w:t>八、ABS专用料项目财务管理</w:t>
        </w:r>
        <w:r>
          <w:tab/>
        </w:r>
        <w:r>
          <w:fldChar w:fldCharType="begin"/>
        </w:r>
        <w:r>
          <w:instrText xml:space="preserve"> PAGEREF _Toc6749 \h </w:instrText>
        </w:r>
        <w:r>
          <w:fldChar w:fldCharType="separate"/>
        </w:r>
        <w:r>
          <w:t>31</w:t>
        </w:r>
        <w:r>
          <w:fldChar w:fldCharType="end"/>
        </w:r>
      </w:hyperlink>
    </w:p>
    <w:p>
      <w:pPr>
        <w:pStyle w:val="TOC2"/>
        <w:tabs>
          <w:tab w:val="right" w:leader="dot" w:pos="8306"/>
        </w:tabs>
      </w:pPr>
      <w:hyperlink w:anchor="_Toc4757" w:history="1">
        <w:r>
          <w:rPr>
            <w:rFonts w:ascii="仿宋" w:eastAsia="仿宋" w:hAnsi="仿宋" w:cs="仿宋" w:hint="eastAsia"/>
            <w:lang w:eastAsia="zh-CN"/>
          </w:rPr>
          <w:t>(一)、资金需求大</w:t>
        </w:r>
        <w:r>
          <w:tab/>
        </w:r>
        <w:r>
          <w:fldChar w:fldCharType="begin"/>
        </w:r>
        <w:r>
          <w:instrText xml:space="preserve"> PAGEREF _Toc4757 \h </w:instrText>
        </w:r>
        <w:r>
          <w:fldChar w:fldCharType="separate"/>
        </w:r>
        <w:r>
          <w:t>31</w:t>
        </w:r>
        <w:r>
          <w:fldChar w:fldCharType="end"/>
        </w:r>
      </w:hyperlink>
    </w:p>
    <w:p>
      <w:pPr>
        <w:pStyle w:val="TOC2"/>
        <w:tabs>
          <w:tab w:val="right" w:leader="dot" w:pos="8306"/>
        </w:tabs>
      </w:pPr>
      <w:hyperlink w:anchor="_Toc27181" w:history="1">
        <w:r>
          <w:rPr>
            <w:rFonts w:ascii="仿宋" w:eastAsia="仿宋" w:hAnsi="仿宋" w:cs="仿宋" w:hint="eastAsia"/>
            <w:lang w:eastAsia="zh-CN"/>
          </w:rPr>
          <w:t>(二)、研发周期长</w:t>
        </w:r>
        <w:r>
          <w:tab/>
        </w:r>
        <w:r>
          <w:fldChar w:fldCharType="begin"/>
        </w:r>
        <w:r>
          <w:instrText xml:space="preserve"> PAGEREF _Toc27181 \h </w:instrText>
        </w:r>
        <w:r>
          <w:fldChar w:fldCharType="separate"/>
        </w:r>
        <w:r>
          <w:t>32</w:t>
        </w:r>
        <w:r>
          <w:fldChar w:fldCharType="end"/>
        </w:r>
      </w:hyperlink>
    </w:p>
    <w:p>
      <w:pPr>
        <w:pStyle w:val="TOC2"/>
        <w:tabs>
          <w:tab w:val="right" w:leader="dot" w:pos="8306"/>
        </w:tabs>
      </w:pPr>
      <w:hyperlink w:anchor="_Toc11542" w:history="1">
        <w:r>
          <w:rPr>
            <w:rFonts w:ascii="仿宋" w:eastAsia="仿宋" w:hAnsi="仿宋" w:cs="仿宋" w:hint="eastAsia"/>
            <w:lang w:eastAsia="zh-CN"/>
          </w:rPr>
          <w:t>(三)、市场风险大</w:t>
        </w:r>
        <w:r>
          <w:tab/>
        </w:r>
        <w:r>
          <w:fldChar w:fldCharType="begin"/>
        </w:r>
        <w:r>
          <w:instrText xml:space="preserve"> PAGEREF _Toc11542 \h </w:instrText>
        </w:r>
        <w:r>
          <w:fldChar w:fldCharType="separate"/>
        </w:r>
        <w:r>
          <w:t>33</w:t>
        </w:r>
        <w:r>
          <w:fldChar w:fldCharType="end"/>
        </w:r>
      </w:hyperlink>
    </w:p>
    <w:p>
      <w:pPr>
        <w:pStyle w:val="TOC2"/>
        <w:tabs>
          <w:tab w:val="right" w:leader="dot" w:pos="8306"/>
        </w:tabs>
      </w:pPr>
      <w:hyperlink w:anchor="_Toc10235" w:history="1">
        <w:r>
          <w:rPr>
            <w:rFonts w:ascii="仿宋" w:eastAsia="仿宋" w:hAnsi="仿宋" w:cs="仿宋" w:hint="eastAsia"/>
            <w:lang w:eastAsia="zh-CN"/>
          </w:rPr>
          <w:t>(四)、利润率高</w:t>
        </w:r>
        <w:r>
          <w:tab/>
        </w:r>
        <w:r>
          <w:fldChar w:fldCharType="begin"/>
        </w:r>
        <w:r>
          <w:instrText xml:space="preserve"> PAGEREF _Toc10235 \h </w:instrText>
        </w:r>
        <w:r>
          <w:fldChar w:fldCharType="separate"/>
        </w:r>
        <w:r>
          <w:t>36</w:t>
        </w:r>
        <w:r>
          <w:fldChar w:fldCharType="end"/>
        </w:r>
      </w:hyperlink>
    </w:p>
    <w:p>
      <w:pPr>
        <w:pStyle w:val="TOC1"/>
        <w:tabs>
          <w:tab w:val="right" w:leader="dot" w:pos="8306"/>
        </w:tabs>
      </w:pPr>
      <w:hyperlink w:anchor="_Toc19039" w:history="1">
        <w:r>
          <w:rPr>
            <w:rFonts w:ascii="仿宋" w:eastAsia="仿宋" w:hAnsi="仿宋" w:cs="仿宋" w:hint="eastAsia"/>
            <w:lang w:eastAsia="zh-CN"/>
          </w:rPr>
          <w:t>九、ABS专用料项目人力资源管理</w:t>
        </w:r>
        <w:r>
          <w:tab/>
        </w:r>
        <w:r>
          <w:fldChar w:fldCharType="begin"/>
        </w:r>
        <w:r>
          <w:instrText xml:space="preserve"> PAGEREF _Toc19039 \h </w:instrText>
        </w:r>
        <w:r>
          <w:fldChar w:fldCharType="separate"/>
        </w:r>
        <w:r>
          <w:t>38</w:t>
        </w:r>
        <w:r>
          <w:fldChar w:fldCharType="end"/>
        </w:r>
      </w:hyperlink>
    </w:p>
    <w:p>
      <w:pPr>
        <w:pStyle w:val="TOC2"/>
        <w:tabs>
          <w:tab w:val="right" w:leader="dot" w:pos="8306"/>
        </w:tabs>
      </w:pPr>
      <w:hyperlink w:anchor="_Toc20520" w:history="1">
        <w:r>
          <w:rPr>
            <w:rFonts w:ascii="仿宋" w:eastAsia="仿宋" w:hAnsi="仿宋" w:cs="仿宋" w:hint="eastAsia"/>
            <w:lang w:eastAsia="zh-CN"/>
          </w:rPr>
          <w:t>(一)、建立健全的预算管理制度</w:t>
        </w:r>
        <w:r>
          <w:tab/>
        </w:r>
        <w:r>
          <w:fldChar w:fldCharType="begin"/>
        </w:r>
        <w:r>
          <w:instrText xml:space="preserve"> PAGEREF _Toc20520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61" w:history="1">
        <w:r>
          <w:rPr>
            <w:rFonts w:ascii="仿宋" w:eastAsia="仿宋" w:hAnsi="仿宋" w:cs="仿宋" w:hint="eastAsia"/>
            <w:lang w:eastAsia="zh-CN"/>
          </w:rPr>
          <w:t>(二)、加强资金流动监控</w:t>
        </w:r>
        <w:r>
          <w:tab/>
        </w:r>
        <w:r>
          <w:fldChar w:fldCharType="begin"/>
        </w:r>
        <w:r>
          <w:instrText xml:space="preserve"> PAGEREF _Toc17761 \h </w:instrText>
        </w:r>
        <w:r>
          <w:fldChar w:fldCharType="separate"/>
        </w:r>
        <w:r>
          <w:t>40</w:t>
        </w:r>
        <w:r>
          <w:fldChar w:fldCharType="end"/>
        </w:r>
      </w:hyperlink>
    </w:p>
    <w:p>
      <w:pPr>
        <w:pStyle w:val="TOC2"/>
        <w:tabs>
          <w:tab w:val="right" w:leader="dot" w:pos="8306"/>
        </w:tabs>
      </w:pPr>
      <w:hyperlink w:anchor="_Toc10670" w:history="1">
        <w:r>
          <w:rPr>
            <w:rFonts w:ascii="仿宋" w:eastAsia="仿宋" w:hAnsi="仿宋" w:cs="仿宋" w:hint="eastAsia"/>
            <w:lang w:eastAsia="zh-CN"/>
          </w:rPr>
          <w:t>(三)、制定完善的风险控制机制</w:t>
        </w:r>
        <w:r>
          <w:tab/>
        </w:r>
        <w:r>
          <w:fldChar w:fldCharType="begin"/>
        </w:r>
        <w:r>
          <w:instrText xml:space="preserve"> PAGEREF _Toc10670 \h </w:instrText>
        </w:r>
        <w:r>
          <w:fldChar w:fldCharType="separate"/>
        </w:r>
        <w:r>
          <w:t>41</w:t>
        </w:r>
        <w:r>
          <w:fldChar w:fldCharType="end"/>
        </w:r>
      </w:hyperlink>
    </w:p>
    <w:p>
      <w:pPr>
        <w:pStyle w:val="TOC2"/>
        <w:tabs>
          <w:tab w:val="right" w:leader="dot" w:pos="8306"/>
        </w:tabs>
      </w:pPr>
      <w:hyperlink w:anchor="_Toc27082" w:history="1">
        <w:r>
          <w:rPr>
            <w:rFonts w:ascii="仿宋" w:eastAsia="仿宋" w:hAnsi="仿宋" w:cs="仿宋" w:hint="eastAsia"/>
            <w:lang w:eastAsia="zh-CN"/>
          </w:rPr>
          <w:t>(四)、优化成本管理</w:t>
        </w:r>
        <w:r>
          <w:tab/>
        </w:r>
        <w:r>
          <w:fldChar w:fldCharType="begin"/>
        </w:r>
        <w:r>
          <w:instrText xml:space="preserve"> PAGEREF _Toc27082 \h </w:instrText>
        </w:r>
        <w:r>
          <w:fldChar w:fldCharType="separate"/>
        </w:r>
        <w:r>
          <w:t>42</w:t>
        </w:r>
        <w:r>
          <w:fldChar w:fldCharType="end"/>
        </w:r>
      </w:hyperlink>
    </w:p>
    <w:p>
      <w:pPr>
        <w:pStyle w:val="TOC1"/>
        <w:tabs>
          <w:tab w:val="right" w:leader="dot" w:pos="8306"/>
        </w:tabs>
      </w:pPr>
      <w:hyperlink w:anchor="_Toc30621" w:history="1">
        <w:r>
          <w:rPr>
            <w:rFonts w:ascii="仿宋" w:eastAsia="仿宋" w:hAnsi="仿宋" w:cs="仿宋" w:hint="eastAsia"/>
            <w:lang w:eastAsia="zh-CN"/>
          </w:rPr>
          <w:t>十、生产安全保护</w:t>
        </w:r>
        <w:r>
          <w:tab/>
        </w:r>
        <w:r>
          <w:fldChar w:fldCharType="begin"/>
        </w:r>
        <w:r>
          <w:instrText xml:space="preserve"> PAGEREF _Toc30621 \h </w:instrText>
        </w:r>
        <w:r>
          <w:fldChar w:fldCharType="separate"/>
        </w:r>
        <w:r>
          <w:t>43</w:t>
        </w:r>
        <w:r>
          <w:fldChar w:fldCharType="end"/>
        </w:r>
      </w:hyperlink>
    </w:p>
    <w:p>
      <w:pPr>
        <w:pStyle w:val="TOC2"/>
        <w:tabs>
          <w:tab w:val="right" w:leader="dot" w:pos="8306"/>
        </w:tabs>
      </w:pPr>
      <w:hyperlink w:anchor="_Toc25634" w:history="1">
        <w:r>
          <w:rPr>
            <w:rFonts w:ascii="仿宋" w:eastAsia="仿宋" w:hAnsi="仿宋" w:cs="仿宋" w:hint="eastAsia"/>
            <w:lang w:eastAsia="zh-CN"/>
          </w:rPr>
          <w:t>(一)、消防安全</w:t>
        </w:r>
        <w:r>
          <w:tab/>
        </w:r>
        <w:r>
          <w:fldChar w:fldCharType="begin"/>
        </w:r>
        <w:r>
          <w:instrText xml:space="preserve"> PAGEREF _Toc25634 \h </w:instrText>
        </w:r>
        <w:r>
          <w:fldChar w:fldCharType="separate"/>
        </w:r>
        <w:r>
          <w:t>43</w:t>
        </w:r>
        <w:r>
          <w:fldChar w:fldCharType="end"/>
        </w:r>
      </w:hyperlink>
    </w:p>
    <w:p>
      <w:pPr>
        <w:pStyle w:val="TOC2"/>
        <w:tabs>
          <w:tab w:val="right" w:leader="dot" w:pos="8306"/>
        </w:tabs>
      </w:pPr>
      <w:hyperlink w:anchor="_Toc6980" w:history="1">
        <w:r>
          <w:rPr>
            <w:rFonts w:ascii="仿宋" w:eastAsia="仿宋" w:hAnsi="仿宋" w:cs="仿宋" w:hint="eastAsia"/>
            <w:lang w:eastAsia="zh-CN"/>
          </w:rPr>
          <w:t>(二)、防火防爆总图布置措施</w:t>
        </w:r>
        <w:r>
          <w:tab/>
        </w:r>
        <w:r>
          <w:fldChar w:fldCharType="begin"/>
        </w:r>
        <w:r>
          <w:instrText xml:space="preserve"> PAGEREF _Toc6980 \h </w:instrText>
        </w:r>
        <w:r>
          <w:fldChar w:fldCharType="separate"/>
        </w:r>
        <w:r>
          <w:t>45</w:t>
        </w:r>
        <w:r>
          <w:fldChar w:fldCharType="end"/>
        </w:r>
      </w:hyperlink>
    </w:p>
    <w:p>
      <w:pPr>
        <w:pStyle w:val="TOC2"/>
        <w:tabs>
          <w:tab w:val="right" w:leader="dot" w:pos="8306"/>
        </w:tabs>
      </w:pPr>
      <w:hyperlink w:anchor="_Toc956" w:history="1">
        <w:r>
          <w:rPr>
            <w:rFonts w:ascii="仿宋" w:eastAsia="仿宋" w:hAnsi="仿宋" w:cs="仿宋" w:hint="eastAsia"/>
            <w:lang w:eastAsia="zh-CN"/>
          </w:rPr>
          <w:t>(三)、自然灾害防范措施</w:t>
        </w:r>
        <w:r>
          <w:tab/>
        </w:r>
        <w:r>
          <w:fldChar w:fldCharType="begin"/>
        </w:r>
        <w:r>
          <w:instrText xml:space="preserve"> PAGEREF _Toc956 \h </w:instrText>
        </w:r>
        <w:r>
          <w:fldChar w:fldCharType="separate"/>
        </w:r>
        <w:r>
          <w:t>46</w:t>
        </w:r>
        <w:r>
          <w:fldChar w:fldCharType="end"/>
        </w:r>
      </w:hyperlink>
    </w:p>
    <w:p>
      <w:pPr>
        <w:pStyle w:val="TOC2"/>
        <w:tabs>
          <w:tab w:val="right" w:leader="dot" w:pos="8306"/>
        </w:tabs>
      </w:pPr>
      <w:hyperlink w:anchor="_Toc21735" w:history="1">
        <w:r>
          <w:rPr>
            <w:rFonts w:ascii="仿宋" w:eastAsia="仿宋" w:hAnsi="仿宋" w:cs="仿宋" w:hint="eastAsia"/>
            <w:lang w:eastAsia="zh-CN"/>
          </w:rPr>
          <w:t>(四)、安全色及安全标志使用要求</w:t>
        </w:r>
        <w:r>
          <w:tab/>
        </w:r>
        <w:r>
          <w:fldChar w:fldCharType="begin"/>
        </w:r>
        <w:r>
          <w:instrText xml:space="preserve"> PAGEREF _Toc21735 \h </w:instrText>
        </w:r>
        <w:r>
          <w:fldChar w:fldCharType="separate"/>
        </w:r>
        <w:r>
          <w:t>47</w:t>
        </w:r>
        <w:r>
          <w:fldChar w:fldCharType="end"/>
        </w:r>
      </w:hyperlink>
    </w:p>
    <w:p>
      <w:pPr>
        <w:pStyle w:val="TOC2"/>
        <w:tabs>
          <w:tab w:val="right" w:leader="dot" w:pos="8306"/>
        </w:tabs>
      </w:pPr>
      <w:hyperlink w:anchor="_Toc25889" w:history="1">
        <w:r>
          <w:rPr>
            <w:rFonts w:ascii="仿宋" w:eastAsia="仿宋" w:hAnsi="仿宋" w:cs="仿宋" w:hint="eastAsia"/>
            <w:lang w:eastAsia="zh-CN"/>
          </w:rPr>
          <w:t>(五)、防尘防毒措施</w:t>
        </w:r>
        <w:r>
          <w:tab/>
        </w:r>
        <w:r>
          <w:fldChar w:fldCharType="begin"/>
        </w:r>
        <w:r>
          <w:instrText xml:space="preserve"> PAGEREF _Toc25889 \h </w:instrText>
        </w:r>
        <w:r>
          <w:fldChar w:fldCharType="separate"/>
        </w:r>
        <w:r>
          <w:t>48</w:t>
        </w:r>
        <w:r>
          <w:fldChar w:fldCharType="end"/>
        </w:r>
      </w:hyperlink>
    </w:p>
    <w:p>
      <w:pPr>
        <w:pStyle w:val="TOC2"/>
        <w:tabs>
          <w:tab w:val="right" w:leader="dot" w:pos="8306"/>
        </w:tabs>
      </w:pPr>
      <w:hyperlink w:anchor="_Toc32501" w:history="1">
        <w:r>
          <w:rPr>
            <w:rFonts w:ascii="仿宋" w:eastAsia="仿宋" w:hAnsi="仿宋" w:cs="仿宋" w:hint="eastAsia"/>
            <w:lang w:eastAsia="zh-CN"/>
          </w:rPr>
          <w:t>(六)、防静电、触电防护及防雷措施</w:t>
        </w:r>
        <w:r>
          <w:tab/>
        </w:r>
        <w:r>
          <w:fldChar w:fldCharType="begin"/>
        </w:r>
        <w:r>
          <w:instrText xml:space="preserve"> PAGEREF _Toc32501 \h </w:instrText>
        </w:r>
        <w:r>
          <w:fldChar w:fldCharType="separate"/>
        </w:r>
        <w:r>
          <w:t>49</w:t>
        </w:r>
        <w:r>
          <w:fldChar w:fldCharType="end"/>
        </w:r>
      </w:hyperlink>
    </w:p>
    <w:p>
      <w:pPr>
        <w:pStyle w:val="TOC2"/>
        <w:tabs>
          <w:tab w:val="right" w:leader="dot" w:pos="8306"/>
        </w:tabs>
      </w:pPr>
      <w:hyperlink w:anchor="_Toc4321" w:history="1">
        <w:r>
          <w:rPr>
            <w:rFonts w:ascii="仿宋" w:eastAsia="仿宋" w:hAnsi="仿宋" w:cs="仿宋" w:hint="eastAsia"/>
            <w:lang w:eastAsia="zh-CN"/>
          </w:rPr>
          <w:t>(七)、机械设备安全保障措施</w:t>
        </w:r>
        <w:r>
          <w:tab/>
        </w:r>
        <w:r>
          <w:fldChar w:fldCharType="begin"/>
        </w:r>
        <w:r>
          <w:instrText xml:space="preserve"> PAGEREF _Toc4321 \h </w:instrText>
        </w:r>
        <w:r>
          <w:fldChar w:fldCharType="separate"/>
        </w:r>
        <w:r>
          <w:t>50</w:t>
        </w:r>
        <w:r>
          <w:fldChar w:fldCharType="end"/>
        </w:r>
      </w:hyperlink>
    </w:p>
    <w:p>
      <w:pPr>
        <w:pStyle w:val="TOC1"/>
        <w:tabs>
          <w:tab w:val="right" w:leader="dot" w:pos="8306"/>
        </w:tabs>
      </w:pPr>
      <w:hyperlink w:anchor="_Toc16408" w:history="1">
        <w:r>
          <w:rPr>
            <w:rFonts w:ascii="仿宋" w:eastAsia="仿宋" w:hAnsi="仿宋" w:cs="仿宋" w:hint="eastAsia"/>
            <w:lang w:eastAsia="zh-CN"/>
          </w:rPr>
          <w:t>十一、ABS专用料项目创新与研发</w:t>
        </w:r>
        <w:r>
          <w:tab/>
        </w:r>
        <w:r>
          <w:fldChar w:fldCharType="begin"/>
        </w:r>
        <w:r>
          <w:instrText xml:space="preserve"> PAGEREF _Toc16408 \h </w:instrText>
        </w:r>
        <w:r>
          <w:fldChar w:fldCharType="separate"/>
        </w:r>
        <w:r>
          <w:t>51</w:t>
        </w:r>
        <w:r>
          <w:fldChar w:fldCharType="end"/>
        </w:r>
      </w:hyperlink>
    </w:p>
    <w:p>
      <w:pPr>
        <w:pStyle w:val="TOC2"/>
        <w:tabs>
          <w:tab w:val="right" w:leader="dot" w:pos="8306"/>
        </w:tabs>
      </w:pPr>
      <w:hyperlink w:anchor="_Toc14834" w:history="1">
        <w:r>
          <w:rPr>
            <w:rFonts w:ascii="仿宋" w:eastAsia="仿宋" w:hAnsi="仿宋" w:cs="仿宋" w:hint="eastAsia"/>
            <w:lang w:eastAsia="zh-CN"/>
          </w:rPr>
          <w:t>(一)、创新策略与方向</w:t>
        </w:r>
        <w:r>
          <w:tab/>
        </w:r>
        <w:r>
          <w:fldChar w:fldCharType="begin"/>
        </w:r>
        <w:r>
          <w:instrText xml:space="preserve"> PAGEREF _Toc14834 \h </w:instrText>
        </w:r>
        <w:r>
          <w:fldChar w:fldCharType="separate"/>
        </w:r>
        <w:r>
          <w:t>51</w:t>
        </w:r>
        <w:r>
          <w:fldChar w:fldCharType="end"/>
        </w:r>
      </w:hyperlink>
    </w:p>
    <w:p>
      <w:pPr>
        <w:pStyle w:val="TOC2"/>
        <w:tabs>
          <w:tab w:val="right" w:leader="dot" w:pos="8306"/>
        </w:tabs>
      </w:pPr>
      <w:hyperlink w:anchor="_Toc21141" w:history="1">
        <w:r>
          <w:rPr>
            <w:rFonts w:ascii="仿宋" w:eastAsia="仿宋" w:hAnsi="仿宋" w:cs="仿宋" w:hint="eastAsia"/>
            <w:lang w:eastAsia="zh-CN"/>
          </w:rPr>
          <w:t>(二)、研发规划与投入</w:t>
        </w:r>
        <w:r>
          <w:tab/>
        </w:r>
        <w:r>
          <w:fldChar w:fldCharType="begin"/>
        </w:r>
        <w:r>
          <w:instrText xml:space="preserve"> PAGEREF _Toc21141 \h </w:instrText>
        </w:r>
        <w:r>
          <w:fldChar w:fldCharType="separate"/>
        </w:r>
        <w:r>
          <w:t>53</w:t>
        </w:r>
        <w:r>
          <w:fldChar w:fldCharType="end"/>
        </w:r>
      </w:hyperlink>
    </w:p>
    <w:p>
      <w:pPr>
        <w:pStyle w:val="TOC1"/>
        <w:tabs>
          <w:tab w:val="right" w:leader="dot" w:pos="8306"/>
        </w:tabs>
      </w:pPr>
      <w:hyperlink w:anchor="_Toc24581" w:history="1">
        <w:r>
          <w:rPr>
            <w:rFonts w:ascii="仿宋" w:eastAsia="仿宋" w:hAnsi="仿宋" w:cs="仿宋" w:hint="eastAsia"/>
            <w:lang w:eastAsia="zh-CN"/>
          </w:rPr>
          <w:t>十二、ABS专用料项目人力资源培养与发展</w:t>
        </w:r>
        <w:r>
          <w:tab/>
        </w:r>
        <w:r>
          <w:fldChar w:fldCharType="begin"/>
        </w:r>
        <w:r>
          <w:instrText xml:space="preserve"> PAGEREF _Toc24581 \h </w:instrText>
        </w:r>
        <w:r>
          <w:fldChar w:fldCharType="separate"/>
        </w:r>
        <w:r>
          <w:t>54</w:t>
        </w:r>
        <w:r>
          <w:fldChar w:fldCharType="end"/>
        </w:r>
      </w:hyperlink>
    </w:p>
    <w:p>
      <w:pPr>
        <w:pStyle w:val="TOC2"/>
        <w:tabs>
          <w:tab w:val="right" w:leader="dot" w:pos="8306"/>
        </w:tabs>
      </w:pPr>
      <w:hyperlink w:anchor="_Toc13269" w:history="1">
        <w:r>
          <w:rPr>
            <w:rFonts w:ascii="仿宋" w:eastAsia="仿宋" w:hAnsi="仿宋" w:cs="仿宋" w:hint="eastAsia"/>
            <w:lang w:eastAsia="zh-CN"/>
          </w:rPr>
          <w:t>(一)、人才需求与规划</w:t>
        </w:r>
        <w:r>
          <w:tab/>
        </w:r>
        <w:r>
          <w:fldChar w:fldCharType="begin"/>
        </w:r>
        <w:r>
          <w:instrText xml:space="preserve"> PAGEREF _Toc13269 \h </w:instrText>
        </w:r>
        <w:r>
          <w:fldChar w:fldCharType="separate"/>
        </w:r>
        <w:r>
          <w:t>54</w:t>
        </w:r>
        <w:r>
          <w:fldChar w:fldCharType="end"/>
        </w:r>
      </w:hyperlink>
    </w:p>
    <w:p>
      <w:pPr>
        <w:pStyle w:val="TOC2"/>
        <w:tabs>
          <w:tab w:val="right" w:leader="dot" w:pos="8306"/>
        </w:tabs>
      </w:pPr>
      <w:hyperlink w:anchor="_Toc32119" w:history="1">
        <w:r>
          <w:rPr>
            <w:rFonts w:ascii="仿宋" w:eastAsia="仿宋" w:hAnsi="仿宋" w:cs="仿宋" w:hint="eastAsia"/>
            <w:lang w:eastAsia="zh-CN"/>
          </w:rPr>
          <w:t>(二)、培训与发展计划</w:t>
        </w:r>
        <w:r>
          <w:tab/>
        </w:r>
        <w:r>
          <w:fldChar w:fldCharType="begin"/>
        </w:r>
        <w:r>
          <w:instrText xml:space="preserve"> PAGEREF _Toc32119 \h </w:instrText>
        </w:r>
        <w:r>
          <w:fldChar w:fldCharType="separate"/>
        </w:r>
        <w:r>
          <w:t>55</w:t>
        </w:r>
        <w:r>
          <w:fldChar w:fldCharType="end"/>
        </w:r>
      </w:hyperlink>
    </w:p>
    <w:p>
      <w:pPr>
        <w:pStyle w:val="TOC1"/>
        <w:tabs>
          <w:tab w:val="right" w:leader="dot" w:pos="8306"/>
        </w:tabs>
      </w:pPr>
      <w:hyperlink w:anchor="_Toc25871" w:history="1">
        <w:r>
          <w:rPr>
            <w:rFonts w:ascii="仿宋" w:eastAsia="仿宋" w:hAnsi="仿宋" w:cs="仿宋" w:hint="eastAsia"/>
            <w:lang w:eastAsia="zh-CN"/>
          </w:rPr>
          <w:t>十三、质量管理体系</w:t>
        </w:r>
        <w:r>
          <w:tab/>
        </w:r>
        <w:r>
          <w:fldChar w:fldCharType="begin"/>
        </w:r>
        <w:r>
          <w:instrText xml:space="preserve"> PAGEREF _Toc25871 \h </w:instrText>
        </w:r>
        <w:r>
          <w:fldChar w:fldCharType="separate"/>
        </w:r>
        <w:r>
          <w:t>56</w:t>
        </w:r>
        <w:r>
          <w:fldChar w:fldCharType="end"/>
        </w:r>
      </w:hyperlink>
    </w:p>
    <w:p>
      <w:pPr>
        <w:pStyle w:val="TOC2"/>
        <w:tabs>
          <w:tab w:val="right" w:leader="dot" w:pos="8306"/>
        </w:tabs>
      </w:pPr>
      <w:hyperlink w:anchor="_Toc26050" w:history="1">
        <w:r>
          <w:rPr>
            <w:rFonts w:ascii="仿宋" w:eastAsia="仿宋" w:hAnsi="仿宋" w:cs="仿宋" w:hint="eastAsia"/>
            <w:lang w:eastAsia="zh-CN"/>
          </w:rPr>
          <w:t>(一)、质量目标与方针</w:t>
        </w:r>
        <w:r>
          <w:tab/>
        </w:r>
        <w:r>
          <w:fldChar w:fldCharType="begin"/>
        </w:r>
        <w:r>
          <w:instrText xml:space="preserve"> PAGEREF _Toc26050 \h </w:instrText>
        </w:r>
        <w:r>
          <w:fldChar w:fldCharType="separate"/>
        </w:r>
        <w:r>
          <w:t>56</w:t>
        </w:r>
        <w:r>
          <w:fldChar w:fldCharType="end"/>
        </w:r>
      </w:hyperlink>
    </w:p>
    <w:p>
      <w:pPr>
        <w:pStyle w:val="TOC2"/>
        <w:tabs>
          <w:tab w:val="right" w:leader="dot" w:pos="8306"/>
        </w:tabs>
      </w:pPr>
      <w:hyperlink w:anchor="_Toc28264" w:history="1">
        <w:r>
          <w:rPr>
            <w:rFonts w:ascii="仿宋" w:eastAsia="仿宋" w:hAnsi="仿宋" w:cs="仿宋" w:hint="eastAsia"/>
            <w:lang w:eastAsia="zh-CN"/>
          </w:rPr>
          <w:t>(二)、质量管理责任</w:t>
        </w:r>
        <w:r>
          <w:tab/>
        </w:r>
        <w:r>
          <w:fldChar w:fldCharType="begin"/>
        </w:r>
        <w:r>
          <w:instrText xml:space="preserve"> PAGEREF _Toc28264 \h </w:instrText>
        </w:r>
        <w:r>
          <w:fldChar w:fldCharType="separate"/>
        </w:r>
        <w:r>
          <w:t>57</w:t>
        </w:r>
        <w:r>
          <w:fldChar w:fldCharType="end"/>
        </w:r>
      </w:hyperlink>
    </w:p>
    <w:p>
      <w:pPr>
        <w:pStyle w:val="TOC2"/>
        <w:tabs>
          <w:tab w:val="right" w:leader="dot" w:pos="8306"/>
        </w:tabs>
      </w:pPr>
      <w:hyperlink w:anchor="_Toc24742" w:history="1">
        <w:r>
          <w:rPr>
            <w:rFonts w:ascii="仿宋" w:eastAsia="仿宋" w:hAnsi="仿宋" w:cs="仿宋" w:hint="eastAsia"/>
            <w:lang w:eastAsia="zh-CN"/>
          </w:rPr>
          <w:t>(三)、质量管理体系文件</w:t>
        </w:r>
        <w:r>
          <w:tab/>
        </w:r>
        <w:r>
          <w:fldChar w:fldCharType="begin"/>
        </w:r>
        <w:r>
          <w:instrText xml:space="preserve"> PAGEREF _Toc24742 \h </w:instrText>
        </w:r>
        <w:r>
          <w:fldChar w:fldCharType="separate"/>
        </w:r>
        <w:r>
          <w:t>58</w:t>
        </w:r>
        <w:r>
          <w:fldChar w:fldCharType="end"/>
        </w:r>
      </w:hyperlink>
    </w:p>
    <w:p>
      <w:pPr>
        <w:pStyle w:val="TOC2"/>
        <w:tabs>
          <w:tab w:val="right" w:leader="dot" w:pos="8306"/>
        </w:tabs>
      </w:pPr>
      <w:hyperlink w:anchor="_Toc8206" w:history="1">
        <w:r>
          <w:rPr>
            <w:rFonts w:ascii="仿宋" w:eastAsia="仿宋" w:hAnsi="仿宋" w:cs="仿宋" w:hint="eastAsia"/>
            <w:lang w:eastAsia="zh-CN"/>
          </w:rPr>
          <w:t>(四)、质量培训与教育</w:t>
        </w:r>
        <w:r>
          <w:tab/>
        </w:r>
        <w:r>
          <w:fldChar w:fldCharType="begin"/>
        </w:r>
        <w:r>
          <w:instrText xml:space="preserve"> PAGEREF _Toc8206 \h </w:instrText>
        </w:r>
        <w:r>
          <w:fldChar w:fldCharType="separate"/>
        </w:r>
        <w:r>
          <w:t>60</w:t>
        </w:r>
        <w:r>
          <w:fldChar w:fldCharType="end"/>
        </w:r>
      </w:hyperlink>
    </w:p>
    <w:p>
      <w:pPr>
        <w:pStyle w:val="TOC2"/>
        <w:tabs>
          <w:tab w:val="right" w:leader="dot" w:pos="8306"/>
        </w:tabs>
      </w:pPr>
      <w:hyperlink w:anchor="_Toc12124" w:history="1">
        <w:r>
          <w:rPr>
            <w:rFonts w:ascii="仿宋" w:eastAsia="仿宋" w:hAnsi="仿宋" w:cs="仿宋" w:hint="eastAsia"/>
            <w:lang w:eastAsia="zh-CN"/>
          </w:rPr>
          <w:t>(五)、质量审核与评价</w:t>
        </w:r>
        <w:r>
          <w:tab/>
        </w:r>
        <w:r>
          <w:fldChar w:fldCharType="begin"/>
        </w:r>
        <w:r>
          <w:instrText xml:space="preserve"> PAGEREF _Toc12124 \h </w:instrText>
        </w:r>
        <w:r>
          <w:fldChar w:fldCharType="separate"/>
        </w:r>
        <w:r>
          <w:t>61</w:t>
        </w:r>
        <w:r>
          <w:fldChar w:fldCharType="end"/>
        </w:r>
      </w:hyperlink>
    </w:p>
    <w:p>
      <w:pPr>
        <w:pStyle w:val="TOC2"/>
        <w:tabs>
          <w:tab w:val="right" w:leader="dot" w:pos="8306"/>
        </w:tabs>
      </w:pPr>
      <w:hyperlink w:anchor="_Toc10512" w:history="1">
        <w:r>
          <w:rPr>
            <w:rFonts w:ascii="仿宋" w:eastAsia="仿宋" w:hAnsi="仿宋" w:cs="仿宋" w:hint="eastAsia"/>
            <w:lang w:eastAsia="zh-CN"/>
          </w:rPr>
          <w:t>(六)、不符合与纠正措施</w:t>
        </w:r>
        <w:r>
          <w:tab/>
        </w:r>
        <w:r>
          <w:fldChar w:fldCharType="begin"/>
        </w:r>
        <w:r>
          <w:instrText xml:space="preserve"> PAGEREF _Toc10512 \h </w:instrText>
        </w:r>
        <w:r>
          <w:fldChar w:fldCharType="separate"/>
        </w:r>
        <w:r>
          <w:t>62</w:t>
        </w:r>
        <w:r>
          <w:fldChar w:fldCharType="end"/>
        </w:r>
      </w:hyperlink>
    </w:p>
    <w:p>
      <w:pPr>
        <w:pStyle w:val="TOC1"/>
        <w:tabs>
          <w:tab w:val="right" w:leader="dot" w:pos="8306"/>
        </w:tabs>
      </w:pPr>
      <w:hyperlink w:anchor="_Toc21644" w:history="1">
        <w:r>
          <w:rPr>
            <w:rFonts w:ascii="仿宋" w:eastAsia="仿宋" w:hAnsi="仿宋" w:cs="仿宋" w:hint="eastAsia"/>
            <w:lang w:eastAsia="zh-CN"/>
          </w:rPr>
          <w:t>十四、ABS专用料项目实施时间节点</w:t>
        </w:r>
        <w:r>
          <w:tab/>
        </w:r>
        <w:r>
          <w:fldChar w:fldCharType="begin"/>
        </w:r>
        <w:r>
          <w:instrText xml:space="preserve"> PAGEREF _Toc21644 \h </w:instrText>
        </w:r>
        <w:r>
          <w:fldChar w:fldCharType="separate"/>
        </w:r>
        <w:r>
          <w:t>64</w:t>
        </w:r>
        <w:r>
          <w:fldChar w:fldCharType="end"/>
        </w:r>
      </w:hyperlink>
    </w:p>
    <w:p>
      <w:pPr>
        <w:pStyle w:val="TOC2"/>
        <w:tabs>
          <w:tab w:val="right" w:leader="dot" w:pos="8306"/>
        </w:tabs>
      </w:pPr>
      <w:hyperlink w:anchor="_Toc6653" w:history="1">
        <w:r>
          <w:rPr>
            <w:rFonts w:ascii="仿宋" w:eastAsia="仿宋" w:hAnsi="仿宋" w:cs="仿宋" w:hint="eastAsia"/>
            <w:lang w:eastAsia="zh-CN"/>
          </w:rPr>
          <w:t>(一)、ABS专用料项目启动阶段时间节点</w:t>
        </w:r>
        <w:r>
          <w:tab/>
        </w:r>
        <w:r>
          <w:fldChar w:fldCharType="begin"/>
        </w:r>
        <w:r>
          <w:instrText xml:space="preserve"> PAGEREF _Toc6653 \h </w:instrText>
        </w:r>
        <w:r>
          <w:fldChar w:fldCharType="separate"/>
        </w:r>
        <w:r>
          <w:t>64</w:t>
        </w:r>
        <w:r>
          <w:fldChar w:fldCharType="end"/>
        </w:r>
      </w:hyperlink>
    </w:p>
    <w:p>
      <w:pPr>
        <w:pStyle w:val="TOC2"/>
        <w:tabs>
          <w:tab w:val="right" w:leader="dot" w:pos="8306"/>
        </w:tabs>
      </w:pPr>
      <w:hyperlink w:anchor="_Toc31977" w:history="1">
        <w:r>
          <w:rPr>
            <w:rFonts w:ascii="仿宋" w:eastAsia="仿宋" w:hAnsi="仿宋" w:cs="仿宋" w:hint="eastAsia"/>
            <w:lang w:eastAsia="zh-CN"/>
          </w:rPr>
          <w:t>(二)、ABS专用料项目执行阶段时间节点</w:t>
        </w:r>
        <w:r>
          <w:tab/>
        </w:r>
        <w:r>
          <w:fldChar w:fldCharType="begin"/>
        </w:r>
        <w:r>
          <w:instrText xml:space="preserve"> PAGEREF _Toc31977 \h </w:instrText>
        </w:r>
        <w:r>
          <w:fldChar w:fldCharType="separate"/>
        </w:r>
        <w:r>
          <w:t>65</w:t>
        </w:r>
        <w:r>
          <w:fldChar w:fldCharType="end"/>
        </w:r>
      </w:hyperlink>
    </w:p>
    <w:p>
      <w:pPr>
        <w:pStyle w:val="TOC2"/>
        <w:tabs>
          <w:tab w:val="right" w:leader="dot" w:pos="8306"/>
        </w:tabs>
      </w:pPr>
      <w:hyperlink w:anchor="_Toc22939" w:history="1">
        <w:r>
          <w:rPr>
            <w:rFonts w:ascii="仿宋" w:eastAsia="仿宋" w:hAnsi="仿宋" w:cs="仿宋" w:hint="eastAsia"/>
            <w:lang w:eastAsia="zh-CN"/>
          </w:rPr>
          <w:t>(三)、ABS专用料项目完成阶段时间节点</w:t>
        </w:r>
        <w:r>
          <w:tab/>
        </w:r>
        <w:r>
          <w:fldChar w:fldCharType="begin"/>
        </w:r>
        <w:r>
          <w:instrText xml:space="preserve"> PAGEREF _Toc22939 \h </w:instrText>
        </w:r>
        <w:r>
          <w:fldChar w:fldCharType="separate"/>
        </w:r>
        <w:r>
          <w:t>66</w:t>
        </w:r>
        <w:r>
          <w:fldChar w:fldCharType="end"/>
        </w:r>
      </w:hyperlink>
    </w:p>
    <w:p>
      <w:pPr>
        <w:pStyle w:val="TOC1"/>
        <w:tabs>
          <w:tab w:val="right" w:leader="dot" w:pos="8306"/>
        </w:tabs>
      </w:pPr>
      <w:hyperlink w:anchor="_Toc5522" w:history="1">
        <w:r>
          <w:rPr>
            <w:rFonts w:ascii="仿宋" w:eastAsia="仿宋" w:hAnsi="仿宋" w:cs="仿宋" w:hint="eastAsia"/>
            <w:lang w:eastAsia="zh-CN"/>
          </w:rPr>
          <w:t>十五、营销与推广策略</w:t>
        </w:r>
        <w:r>
          <w:tab/>
        </w:r>
        <w:r>
          <w:fldChar w:fldCharType="begin"/>
        </w:r>
        <w:r>
          <w:instrText xml:space="preserve"> PAGEREF _Toc5522 \h </w:instrText>
        </w:r>
        <w:r>
          <w:fldChar w:fldCharType="separate"/>
        </w:r>
        <w:r>
          <w:t>67</w:t>
        </w:r>
        <w:r>
          <w:fldChar w:fldCharType="end"/>
        </w:r>
      </w:hyperlink>
    </w:p>
    <w:p>
      <w:pPr>
        <w:pStyle w:val="TOC2"/>
        <w:tabs>
          <w:tab w:val="right" w:leader="dot" w:pos="8306"/>
        </w:tabs>
      </w:pPr>
      <w:hyperlink w:anchor="_Toc1074" w:history="1">
        <w:r>
          <w:rPr>
            <w:rFonts w:ascii="仿宋" w:eastAsia="仿宋" w:hAnsi="仿宋" w:cs="仿宋" w:hint="eastAsia"/>
            <w:lang w:eastAsia="zh-CN"/>
          </w:rPr>
          <w:t>(一)、产品/服务定位与特点</w:t>
        </w:r>
        <w:r>
          <w:tab/>
        </w:r>
        <w:r>
          <w:fldChar w:fldCharType="begin"/>
        </w:r>
        <w:r>
          <w:instrText xml:space="preserve"> PAGEREF _Toc1074 \h </w:instrText>
        </w:r>
        <w:r>
          <w:fldChar w:fldCharType="separate"/>
        </w:r>
        <w:r>
          <w:t>67</w:t>
        </w:r>
        <w:r>
          <w:fldChar w:fldCharType="end"/>
        </w:r>
      </w:hyperlink>
    </w:p>
    <w:p>
      <w:pPr>
        <w:pStyle w:val="TOC2"/>
        <w:tabs>
          <w:tab w:val="right" w:leader="dot" w:pos="8306"/>
        </w:tabs>
      </w:pPr>
      <w:hyperlink w:anchor="_Toc18101" w:history="1">
        <w:r>
          <w:rPr>
            <w:rFonts w:ascii="仿宋" w:eastAsia="仿宋" w:hAnsi="仿宋" w:cs="仿宋" w:hint="eastAsia"/>
            <w:lang w:eastAsia="zh-CN"/>
          </w:rPr>
          <w:t>(二)、市场定位与竞争分析</w:t>
        </w:r>
        <w:r>
          <w:tab/>
        </w:r>
        <w:r>
          <w:fldChar w:fldCharType="begin"/>
        </w:r>
        <w:r>
          <w:instrText xml:space="preserve"> PAGEREF _Toc18101 \h </w:instrText>
        </w:r>
        <w:r>
          <w:fldChar w:fldCharType="separate"/>
        </w:r>
        <w:r>
          <w:t>68</w:t>
        </w:r>
        <w:r>
          <w:fldChar w:fldCharType="end"/>
        </w:r>
      </w:hyperlink>
    </w:p>
    <w:p>
      <w:pPr>
        <w:pStyle w:val="TOC2"/>
        <w:tabs>
          <w:tab w:val="right" w:leader="dot" w:pos="8306"/>
        </w:tabs>
      </w:pPr>
      <w:hyperlink w:anchor="_Toc12855" w:history="1">
        <w:r>
          <w:rPr>
            <w:rFonts w:ascii="仿宋" w:eastAsia="仿宋" w:hAnsi="仿宋" w:cs="仿宋" w:hint="eastAsia"/>
            <w:lang w:eastAsia="zh-CN"/>
          </w:rPr>
          <w:t>(三)、营销渠道与策略</w:t>
        </w:r>
        <w:r>
          <w:tab/>
        </w:r>
        <w:r>
          <w:fldChar w:fldCharType="begin"/>
        </w:r>
        <w:r>
          <w:instrText xml:space="preserve"> PAGEREF _Toc12855 \h </w:instrText>
        </w:r>
        <w:r>
          <w:fldChar w:fldCharType="separate"/>
        </w:r>
        <w:r>
          <w:t>70</w:t>
        </w:r>
        <w:r>
          <w:fldChar w:fldCharType="end"/>
        </w:r>
      </w:hyperlink>
    </w:p>
    <w:p>
      <w:pPr>
        <w:pStyle w:val="TOC2"/>
        <w:tabs>
          <w:tab w:val="right" w:leader="dot" w:pos="8306"/>
        </w:tabs>
      </w:pPr>
      <w:hyperlink w:anchor="_Toc31744" w:history="1">
        <w:r>
          <w:rPr>
            <w:rFonts w:ascii="仿宋" w:eastAsia="仿宋" w:hAnsi="仿宋" w:cs="仿宋" w:hint="eastAsia"/>
            <w:lang w:eastAsia="zh-CN"/>
          </w:rPr>
          <w:t>(四)、推广与宣传活动</w:t>
        </w:r>
        <w:r>
          <w:tab/>
        </w:r>
        <w:r>
          <w:fldChar w:fldCharType="begin"/>
        </w:r>
        <w:r>
          <w:instrText xml:space="preserve"> PAGEREF _Toc31744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45"/>
      <w:r>
        <w:rPr>
          <w:rFonts w:ascii="仿宋" w:eastAsia="仿宋" w:hAnsi="仿宋" w:cs="仿宋" w:hint="eastAsia"/>
          <w:sz w:val="28"/>
          <w:lang w:eastAsia="zh-CN"/>
        </w:rPr>
        <w:t>一、ABS专用料项目绩效评估</w:t>
      </w:r>
      <w:bookmarkEnd w:id="2"/>
    </w:p>
    <w:p>
      <w:pPr>
        <w:pStyle w:val="Heading2"/>
        <w:rPr>
          <w:rFonts w:ascii="仿宋" w:eastAsia="仿宋" w:hAnsi="仿宋" w:cs="仿宋" w:hint="eastAsia"/>
          <w:lang w:eastAsia="zh-CN"/>
        </w:rPr>
      </w:pPr>
      <w:bookmarkStart w:id="3" w:name="_Toc290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BS专用料项目中，我们设计了一套全面的绩效评估指标，以确保ABS专用料项目的可控和成功交付。这些指标跨足ABS专用料项目目标、成本、进度和质量等多个维度，为我们提供了全面洞察ABS专用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目标达成率是我们关注的首要指标。我们设定了明确的目标，并通过定期监测和评估，迅速发现并应对潜在的目标偏差。这为ABS专用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成本绩效是另一个核心关注点。通过实际成本与预算成本的对比分析，我们深入了解成本差异的原因，及时调整资源分配，保持ABS专用料项目在经济效益方面的合理水平。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进度作为关键的绩效指标之一，得到了精心的关注。我们制定了详细的ABS专用料项目进度计划，并设立了进度符合度指标，确保实际进度与计划进度保持一致。这使我们能够快速发现和解决潜在的进度问题，保持ABS专用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BS专用料项目绩效的不可或缺的一环。我们引入了一系列的质量标准和客户满意度指标，以确保ABS专用料项目交付的成果在质量上达到或超越预期水平。通过持续监测这些指标，我们努力提升ABS专用料项目整体质量水平，为ABS专用料项目的成功交付提供有力保障。通过这些科学且全面的绩效评估，我们能够更好地引导ABS专用料项目的持续改进，确保ABS专用料项目目标的顺利达成。</w:t>
      </w:r>
    </w:p>
    <w:p>
      <w:pPr>
        <w:pStyle w:val="Heading2"/>
        <w:ind w:firstLine="560" w:firstLineChars="200"/>
        <w:rPr>
          <w:rFonts w:ascii="仿宋" w:eastAsia="仿宋" w:hAnsi="仿宋" w:cs="仿宋" w:hint="eastAsia"/>
          <w:sz w:val="28"/>
          <w:lang w:eastAsia="zh-CN"/>
        </w:rPr>
      </w:pPr>
      <w:bookmarkStart w:id="4" w:name="_Toc635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绩效评估是ABS专用料项目中的关键环节，为确保ABS专用料项目达到预期目标，我们采用了多层次、多维度的绩效评估方法。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BS专用料项目的战略目标对齐，确保每个决策和行动都与ABS专用料项目整体目标保持一致。团队会定期召开战略对齐会议，审视当前工作与ABS专用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ABS专用料项目进度、质量、成本和风险等方面。这些指标通过数据收集和分析，为ABS专用料项目管理团队提供了客观的评估依据。例如，我们通过ABS专用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绩效评估不仅仅停留在ABS专用料项目内部，还考虑了ABS专用料项目对外部环境的影响。我们定期进行干系人满意度调查，以了解各利益相关方对ABS专用料项目的期望和满意度，并及时做出调整。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这种多层次、多角度的绩效评估方法，使得我们能够全面了解ABS专用料项目的运行状态，及时做出调整，确保ABS专用料项目在不断变化的环境中保持稳健前行。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953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为了确保ABS专用料项目的有效管理和不断优化，我们采用了精心设计的绩效评估周期。这个周期旨在实现灵活、实时和全面的评估，以适应ABS专用料项目执行中的各种挑战。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BS专用料项目的不同需求，分为短期、中期和长期。短期评估关注每个迭代或工作周期，以及时发现和解决当前任务中的问题。中期评估涵盖几个迭代，深入了解整体ABS专用料项目的趋势和性能。长期评估则着眼于整个ABS专用料项目阶段，确保ABS专用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BS专用料项目管理工具和协作平台，团队成员能够随时更新和分享ABS专用料项目数据。这种实时性的反馈机制使我们能够及时察觉潜在问题，快速调整，保持ABS专用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BS专用料项目的决策制定密不可分。每个周期的ABS专用料项目回顾会议成为集体总结经验、识别问题深层次原因并找到创新解决方案的平台。这种定期的反思与调整机制使ABS专用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152"/>
      <w:r>
        <w:rPr>
          <w:rFonts w:ascii="仿宋" w:eastAsia="仿宋" w:hAnsi="仿宋" w:cs="仿宋" w:hint="eastAsia"/>
          <w:sz w:val="28"/>
          <w:lang w:eastAsia="zh-CN"/>
        </w:rPr>
        <w:t>二、ABS专用料项目危机管理</w:t>
      </w:r>
      <w:bookmarkEnd w:id="6"/>
    </w:p>
    <w:p>
      <w:pPr>
        <w:pStyle w:val="Heading2"/>
        <w:rPr>
          <w:rFonts w:ascii="仿宋" w:eastAsia="仿宋" w:hAnsi="仿宋" w:cs="仿宋" w:hint="eastAsia"/>
          <w:lang w:eastAsia="zh-CN"/>
        </w:rPr>
      </w:pPr>
      <w:bookmarkStart w:id="7" w:name="_Toc930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ABS专用料项目危机管理中，危机预警与识别是确保ABS专用料项目稳健运行的核心步骤。通过建立全面的监测机制，ABS专用料项目团队旨在及时发现和理解潜在的风险和危机因素，以便采取及时的预防和应对措施，确保ABS专用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首先，通过深入的风险评估，ABS专用料项目团队全面分析了整个ABS专用料项目和各个阶段可能存在的威胁。这包括准确评估每个潜在风险的发生概率和可能影响的程度，为后续危机预警提供了有力支持。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ABS专用料项目团队着重于明确定义ABS专用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ABS专用料项目进展的持续监控，团队能够及时发现潜在问题并作出迅速反应。ABS专用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在这一阶段，团队的专业素养和反应速度将发挥至关重要的作用，以确保潜在危机能够在初期得到有效的处理，最大程度地减轻负面影响。通过危机预警与识别，ABS专用料项目得以更有序、可控地推进。</w:t>
      </w:r>
    </w:p>
    <w:p>
      <w:pPr>
        <w:pStyle w:val="Heading2"/>
        <w:ind w:firstLine="560" w:firstLineChars="200"/>
        <w:rPr>
          <w:rFonts w:ascii="仿宋" w:eastAsia="仿宋" w:hAnsi="仿宋" w:cs="仿宋" w:hint="eastAsia"/>
          <w:sz w:val="28"/>
          <w:lang w:eastAsia="zh-CN"/>
        </w:rPr>
      </w:pPr>
      <w:bookmarkStart w:id="8" w:name="_Toc321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在危机发生时，ABS专用料项目团队立即行动，成立了应急小组。该小组的任务是迅速制定并实施紧急应对措施，以最小化潜在损失。以下是采取的主要措施：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暂停ABS专用料项目进度：为遏制危机蔓延，ABS专用料项目暂时停止进行，以便全面评估当前状况。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资源重新分配：重新评估ABS专用料项目资源的分配，确保最大限度地减小损失。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实时沟通：与关键利益相关者建立实时沟通机制，向他们传递ABS专用料项目危机的实际状况，保障ABS专用料项目核心利益。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在紧急应对的同时，ABS专用料项目团队强调了团队协作和有效沟通的重要性。以下是团队协作的关键举措：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信息共享机制：建立了信息共享平台，确保团队成员能够及时获取ABS专用料项目危机的实时信息。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领导者沟通：ABS专用料项目领导者通过定期会议和即时沟通工具，指导团队应对危机，保持团队稳定运行。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随着危机得到初步控制，ABS专用料项目团队转向制定恢复计划，以确保ABS专用料项目能够从中迅速恢复。主要恢复计划包括：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修复受损的进度计划：重新评估ABS专用料项目进度，制定修复计划，确保ABS专用料项目尽快回归正常进程。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重新调整资源分配：优化资源分配，确保ABS专用料项目在有限资源下高效运转。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风险管理机制加强：对ABS专用料项目风险进行全面评估，制定更强化的风险管理策略，以预防未来可能的危机。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2997"/>
      <w:r>
        <w:rPr>
          <w:rFonts w:ascii="仿宋" w:eastAsia="仿宋" w:hAnsi="仿宋" w:cs="仿宋" w:hint="eastAsia"/>
          <w:sz w:val="28"/>
          <w:lang w:eastAsia="zh-CN"/>
        </w:rPr>
        <w:t>三、ABS专用料项目土建工程</w:t>
      </w:r>
      <w:bookmarkEnd w:id="9"/>
    </w:p>
    <w:p>
      <w:pPr>
        <w:pStyle w:val="Heading2"/>
        <w:rPr>
          <w:rFonts w:ascii="仿宋" w:eastAsia="仿宋" w:hAnsi="仿宋" w:cs="仿宋" w:hint="eastAsia"/>
          <w:lang w:eastAsia="zh-CN"/>
        </w:rPr>
      </w:pPr>
      <w:bookmarkStart w:id="10" w:name="_Toc2196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在ABS专用料项目的建筑工程设计中，我们将秉承一系列重要的设计原则，以确保ABS专用料项目建筑在功能、美观、可持续性等方面达到最佳效果。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首要原则是确保建筑的功能性得到最大化的发挥。我们将充分理解ABS专用料项目的实际需求，合理布局各个功能区域，保证建筑在满足业务需求的同时，提供高效的工作环境。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在建筑设计中，我们将综合考虑建设和运营成本。通过精细的经济效益分析，确保设计方案在高效利用资源的同时，对ABS专用料项目的长期盈利能力有积极的贡献。</w:t>
      </w:r>
    </w:p>
    <w:p>
      <w:pPr>
        <w:pStyle w:val="Heading2"/>
        <w:ind w:firstLine="560" w:firstLineChars="200"/>
        <w:rPr>
          <w:rFonts w:ascii="仿宋" w:eastAsia="仿宋" w:hAnsi="仿宋" w:cs="仿宋" w:hint="eastAsia"/>
          <w:sz w:val="28"/>
          <w:lang w:eastAsia="zh-CN"/>
        </w:rPr>
      </w:pPr>
      <w:bookmarkStart w:id="11" w:name="_Toc566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专用料项目的土建工程设计中，我们将精准设定设计年限，结合ABS专用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BS专用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89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ABS专用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BS专用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ABS专用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49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本期工程ABS专用料项目预计总建筑面积XXX平方米，其中：计容建筑面积XXX平方米，计划建筑工程投资XX万元，占ABS专用料项目总投资的XX%。</w:t>
      </w:r>
    </w:p>
    <w:p>
      <w:pPr>
        <w:pStyle w:val="Heading1"/>
        <w:ind w:firstLine="560" w:firstLineChars="200"/>
        <w:rPr>
          <w:rFonts w:ascii="仿宋" w:eastAsia="仿宋" w:hAnsi="仿宋" w:cs="仿宋" w:hint="eastAsia"/>
          <w:sz w:val="28"/>
          <w:lang w:eastAsia="zh-CN"/>
        </w:rPr>
      </w:pPr>
      <w:bookmarkStart w:id="14" w:name="_Toc1237"/>
      <w:r>
        <w:rPr>
          <w:rFonts w:ascii="仿宋" w:eastAsia="仿宋" w:hAnsi="仿宋" w:cs="仿宋" w:hint="eastAsia"/>
          <w:sz w:val="28"/>
          <w:lang w:eastAsia="zh-CN"/>
        </w:rPr>
        <w:t>四、ABS专用料项目建设单位说明</w:t>
      </w:r>
      <w:bookmarkEnd w:id="14"/>
    </w:p>
    <w:p>
      <w:pPr>
        <w:pStyle w:val="Heading2"/>
        <w:rPr>
          <w:rFonts w:ascii="仿宋" w:eastAsia="仿宋" w:hAnsi="仿宋" w:cs="仿宋" w:hint="eastAsia"/>
          <w:lang w:eastAsia="zh-CN"/>
        </w:rPr>
      </w:pPr>
      <w:bookmarkStart w:id="15" w:name="_Toc13423"/>
      <w:r>
        <w:rPr>
          <w:rFonts w:ascii="仿宋" w:eastAsia="仿宋" w:hAnsi="仿宋" w:cs="仿宋" w:hint="eastAsia"/>
          <w:lang w:eastAsia="zh-CN"/>
        </w:rPr>
        <w:t>(一)、ABS专用料项目承办单位基本情况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42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ABS专用料项目承办单位的XXXX，我们着眼于实现可持续的经济效益。通过技术创新和解决方案的提供，公司预计在ABS专用料项目执行期间将获得可观的收入增长。这一收入来源主要包括ABS专用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同时，我们注重成本控制和效率提升，以确保ABS专用料项目的可持续盈利。透过精细的管理和资源优化，公司期望实现ABS专用料项目利润最大化。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ABS专用料项目实施进行全面的投资评估，包括ABS专用料项目启动阶段的资金投入和后续运营成本。通过对ABS专用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ABS专用料项目实施过程中具备足够的资金流动性，公司将进行详尽的现金流分析。这包括资金需求的合理预测、ABS专用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6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9000"/>
      <w:r>
        <w:rPr>
          <w:rFonts w:ascii="仿宋" w:eastAsia="仿宋" w:hAnsi="仿宋" w:cs="仿宋" w:hint="eastAsia"/>
          <w:lang w:eastAsia="zh-CN"/>
        </w:rPr>
        <w:t>(一)、ABS专用料行业分析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ABS专用料行业一直以来都是市场的关注焦点。行业内的发展趋势、竞争态势以及潜在机会都对ABS专用料项目的推进产生深远的影响。通过深入研究行业的整体概貌，我们将更好地理解行业的核心特征，为ABS专用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专用料行业，技术一直是推动创新和发展的关键因素。我们将对当前技术趋势进行详尽分析，包括但不限于人工智能、大数据应用、先进制造技术等。这有助于ABS专用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ABS专用料项目成功的基础。我们将对主要竞争对手进行深入研究，包括其市场份额、产品特点、市场定位等。通过全面了解竞争对手的优势和劣势，ABS专用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402"/>
      <w:r>
        <w:rPr>
          <w:rFonts w:ascii="仿宋" w:eastAsia="仿宋" w:hAnsi="仿宋" w:cs="仿宋" w:hint="eastAsia"/>
          <w:sz w:val="28"/>
          <w:lang w:eastAsia="zh-CN"/>
        </w:rPr>
        <w:t>(二)、ABS专用料市场分析预测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通过对市场规模的深入调研，我们将预测ABS专用料市场未来的增长趋势。这包括市场的整体规模、各细分领域的发展趋势等。ABS专用料项目可以根据市场的扩张速度和潜在机会，制定更符合市场需求的发展策略。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ABS专用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ABS专用料项目实施过程中需要充分考虑的因素。我们将对市场风险进行全面评估，包括但不限于政策法规风险、市场竞争风险、技术变革风险等。通过对潜在风险的深入分析，ABS专用料项目可以制定相应的风险缓解策略，降低不确定性对ABS专用料项目的影响。</w:t>
      </w:r>
    </w:p>
    <w:p>
      <w:pPr>
        <w:pStyle w:val="Heading1"/>
        <w:ind w:firstLine="560" w:firstLineChars="200"/>
        <w:rPr>
          <w:rFonts w:ascii="仿宋" w:eastAsia="仿宋" w:hAnsi="仿宋" w:cs="仿宋" w:hint="eastAsia"/>
          <w:sz w:val="28"/>
          <w:lang w:eastAsia="zh-CN"/>
        </w:rPr>
      </w:pPr>
      <w:bookmarkStart w:id="20" w:name="_Toc14878"/>
      <w:r>
        <w:rPr>
          <w:rFonts w:ascii="仿宋" w:eastAsia="仿宋" w:hAnsi="仿宋" w:cs="仿宋" w:hint="eastAsia"/>
          <w:sz w:val="28"/>
          <w:lang w:eastAsia="zh-CN"/>
        </w:rPr>
        <w:t>六、ABS专用料项目选址可行性分析</w:t>
      </w:r>
      <w:bookmarkEnd w:id="20"/>
    </w:p>
    <w:p>
      <w:pPr>
        <w:pStyle w:val="Heading2"/>
        <w:rPr>
          <w:rFonts w:ascii="仿宋" w:eastAsia="仿宋" w:hAnsi="仿宋" w:cs="仿宋" w:hint="eastAsia"/>
          <w:lang w:eastAsia="zh-CN"/>
        </w:rPr>
      </w:pPr>
      <w:bookmarkStart w:id="21" w:name="_Toc19351"/>
      <w:r>
        <w:rPr>
          <w:rFonts w:ascii="仿宋" w:eastAsia="仿宋" w:hAnsi="仿宋" w:cs="仿宋" w:hint="eastAsia"/>
          <w:lang w:eastAsia="zh-CN"/>
        </w:rPr>
        <w:t>(一)、ABS专用料项目选址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该ABS专用料项目选址位于XX省XX市XX区XXX街道</w:t>
      </w:r>
    </w:p>
    <w:p>
      <w:pPr>
        <w:pStyle w:val="Heading2"/>
        <w:ind w:firstLine="560" w:firstLineChars="200"/>
        <w:rPr>
          <w:rFonts w:ascii="仿宋" w:eastAsia="仿宋" w:hAnsi="仿宋" w:cs="仿宋" w:hint="eastAsia"/>
          <w:sz w:val="28"/>
          <w:lang w:eastAsia="zh-CN"/>
        </w:rPr>
      </w:pPr>
      <w:bookmarkStart w:id="22" w:name="_Toc1633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ABS专用料项目的征地面积将根据ABS专用料项目的实际规模和需求进行精确规划。具体面积XXX平方米，旨在确保ABS专用料项目不仅能够满足当前的发展需求，还能够预留空间以适应未来的扩展。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净用地面积是在征地面积基础上去除不可利用面积后的实际可开发用地。具体面积XXX平方米，考虑到环保、交通、安全等多方面因素，以确保ABS专用料项目在整体利用效率上达到最优。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ABS专用料项目计划建设的建筑总规模具体面积XXX平方米。这一规模的确定综合考虑了ABS专用料项目的性质、规模，以及城市规划的相关要求，确保建筑布局与周边环境协调一致。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绿地率是ABS专用料项目用地中被规划为绿地的比例。具体面积XXX平方米，旨在通过合理规划绿地，改善ABS专用料项目周边环境，提升居民生活质量，并符合城市整体绿化规划。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容积率是用地上可以建设的建筑总体积与用地面积之比。具体面积XXX，通过合理的容积率规划，确保ABS专用料项目建筑规模与周边环境和谐共生。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确保ABS专用料项目选址与当地城市规划相一致，具体面积XXX平方米。通过与城市规划部门深入沟通，确保ABS专用料项目不仅符合城市的整体发展方向，还能够融入城市的发展布局，为城市的长远发展贡献力量。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BS专用料项目选址符合当地产业政策，具体面积XXX平方米。这包括ABS专用料项目对当地经济的促进作用，以及对相关产业的带动效应，确保ABS专用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用地总体要求必须符合环保和可持续发展的原则，具体面积XXX平方米。通过采用绿色建筑设计、节能减排等措施，确保ABS专用料项目在建设和运营过程中对环境的影响最小化，达到可持续发展的要求。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确保ABS专用料项目选址具备必要的公共设施配套，具体面积XXX平方米。这包括交通便利性、教育、医疗等基础设施，以提高居民生活品质，使得ABS专用料项目选址更具吸引力。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https://d.book118.com/575211320121011113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1F1327"/>
    <w:rsid w:val="331F13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11320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2024-02-21T14:25:00Z</dcterms:created>
  <dcterms:modified xsi:type="dcterms:W3CDTF">2024-02-21T14:25:54Z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39F5A429778142DDA2F4C0ADCE9645A9_11</vt:lpwstr>
  </property>
  <property fmtid="{D5CDD505-2E9C-101B-9397-08002B2CF9AE}" pid="3" name="KSOProductBuildVer">
    <vt:lpwstr>2052-12.1.0.16250</vt:lpwstr>
  </property>
</Properties>
</file>