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系列脱氯剂项目构思建设方案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72" w:history="1">
        <w:r>
          <w:rPr>
            <w:rFonts w:ascii="仿宋" w:eastAsia="仿宋" w:hAnsi="仿宋" w:cs="仿宋" w:hint="eastAsia"/>
            <w:lang w:eastAsia="zh-CN"/>
          </w:rPr>
          <w:t>概论</w:t>
        </w:r>
        <w:r>
          <w:tab/>
        </w:r>
        <w:r>
          <w:fldChar w:fldCharType="begin"/>
        </w:r>
        <w:r>
          <w:instrText xml:space="preserve"> PAGEREF _Toc13772 \h </w:instrText>
        </w:r>
        <w:r>
          <w:fldChar w:fldCharType="separate"/>
        </w:r>
        <w:r>
          <w:t>3</w:t>
        </w:r>
        <w:r>
          <w:fldChar w:fldCharType="end"/>
        </w:r>
      </w:hyperlink>
    </w:p>
    <w:p>
      <w:pPr>
        <w:pStyle w:val="TOC1"/>
        <w:tabs>
          <w:tab w:val="right" w:leader="dot" w:pos="8306"/>
        </w:tabs>
      </w:pPr>
      <w:hyperlink w:anchor="_Toc10016" w:history="1">
        <w:r>
          <w:rPr>
            <w:rFonts w:ascii="仿宋" w:eastAsia="仿宋" w:hAnsi="仿宋" w:cs="仿宋" w:hint="eastAsia"/>
            <w:lang w:eastAsia="zh-CN"/>
          </w:rPr>
          <w:t>一、财务管理与成本控制</w:t>
        </w:r>
        <w:r>
          <w:tab/>
        </w:r>
        <w:r>
          <w:fldChar w:fldCharType="begin"/>
        </w:r>
        <w:r>
          <w:instrText xml:space="preserve"> PAGEREF _Toc10016 \h </w:instrText>
        </w:r>
        <w:r>
          <w:fldChar w:fldCharType="separate"/>
        </w:r>
        <w:r>
          <w:t>3</w:t>
        </w:r>
        <w:r>
          <w:fldChar w:fldCharType="end"/>
        </w:r>
      </w:hyperlink>
    </w:p>
    <w:p>
      <w:pPr>
        <w:pStyle w:val="TOC2"/>
        <w:tabs>
          <w:tab w:val="right" w:leader="dot" w:pos="8306"/>
        </w:tabs>
      </w:pPr>
      <w:hyperlink w:anchor="_Toc7115" w:history="1">
        <w:r>
          <w:rPr>
            <w:rFonts w:ascii="仿宋" w:eastAsia="仿宋" w:hAnsi="仿宋" w:cs="仿宋" w:hint="eastAsia"/>
            <w:lang w:eastAsia="zh-CN"/>
          </w:rPr>
          <w:t>(一)、财务管理体系建设</w:t>
        </w:r>
        <w:r>
          <w:tab/>
        </w:r>
        <w:r>
          <w:fldChar w:fldCharType="begin"/>
        </w:r>
        <w:r>
          <w:instrText xml:space="preserve"> PAGEREF _Toc7115 \h </w:instrText>
        </w:r>
        <w:r>
          <w:fldChar w:fldCharType="separate"/>
        </w:r>
        <w:r>
          <w:t>3</w:t>
        </w:r>
        <w:r>
          <w:fldChar w:fldCharType="end"/>
        </w:r>
      </w:hyperlink>
    </w:p>
    <w:p>
      <w:pPr>
        <w:pStyle w:val="TOC2"/>
        <w:tabs>
          <w:tab w:val="right" w:leader="dot" w:pos="8306"/>
        </w:tabs>
      </w:pPr>
      <w:hyperlink w:anchor="_Toc24386" w:history="1">
        <w:r>
          <w:rPr>
            <w:rFonts w:ascii="仿宋" w:eastAsia="仿宋" w:hAnsi="仿宋" w:cs="仿宋" w:hint="eastAsia"/>
            <w:lang w:eastAsia="zh-CN"/>
          </w:rPr>
          <w:t>(二)、成本控制措施</w:t>
        </w:r>
        <w:r>
          <w:tab/>
        </w:r>
        <w:r>
          <w:fldChar w:fldCharType="begin"/>
        </w:r>
        <w:r>
          <w:instrText xml:space="preserve"> PAGEREF _Toc24386 \h </w:instrText>
        </w:r>
        <w:r>
          <w:fldChar w:fldCharType="separate"/>
        </w:r>
        <w:r>
          <w:t>4</w:t>
        </w:r>
        <w:r>
          <w:fldChar w:fldCharType="end"/>
        </w:r>
      </w:hyperlink>
    </w:p>
    <w:p>
      <w:pPr>
        <w:pStyle w:val="TOC1"/>
        <w:tabs>
          <w:tab w:val="right" w:leader="dot" w:pos="8306"/>
        </w:tabs>
      </w:pPr>
      <w:hyperlink w:anchor="_Toc32293" w:history="1">
        <w:r>
          <w:rPr>
            <w:rFonts w:ascii="仿宋" w:eastAsia="仿宋" w:hAnsi="仿宋" w:cs="仿宋" w:hint="eastAsia"/>
            <w:lang w:eastAsia="zh-CN"/>
          </w:rPr>
          <w:t>二、项目监理与质量保证</w:t>
        </w:r>
        <w:r>
          <w:tab/>
        </w:r>
        <w:r>
          <w:fldChar w:fldCharType="begin"/>
        </w:r>
        <w:r>
          <w:instrText xml:space="preserve"> PAGEREF _Toc32293 \h </w:instrText>
        </w:r>
        <w:r>
          <w:fldChar w:fldCharType="separate"/>
        </w:r>
        <w:r>
          <w:t>5</w:t>
        </w:r>
        <w:r>
          <w:fldChar w:fldCharType="end"/>
        </w:r>
      </w:hyperlink>
    </w:p>
    <w:p>
      <w:pPr>
        <w:pStyle w:val="TOC2"/>
        <w:tabs>
          <w:tab w:val="right" w:leader="dot" w:pos="8306"/>
        </w:tabs>
      </w:pPr>
      <w:hyperlink w:anchor="_Toc15506" w:history="1">
        <w:r>
          <w:rPr>
            <w:rFonts w:ascii="仿宋" w:eastAsia="仿宋" w:hAnsi="仿宋" w:cs="仿宋" w:hint="eastAsia"/>
            <w:lang w:eastAsia="zh-CN"/>
          </w:rPr>
          <w:t>(一)、监理体系构建</w:t>
        </w:r>
        <w:r>
          <w:tab/>
        </w:r>
        <w:r>
          <w:fldChar w:fldCharType="begin"/>
        </w:r>
        <w:r>
          <w:instrText xml:space="preserve"> PAGEREF _Toc15506 \h </w:instrText>
        </w:r>
        <w:r>
          <w:fldChar w:fldCharType="separate"/>
        </w:r>
        <w:r>
          <w:t>5</w:t>
        </w:r>
        <w:r>
          <w:fldChar w:fldCharType="end"/>
        </w:r>
      </w:hyperlink>
    </w:p>
    <w:p>
      <w:pPr>
        <w:pStyle w:val="TOC2"/>
        <w:tabs>
          <w:tab w:val="right" w:leader="dot" w:pos="8306"/>
        </w:tabs>
      </w:pPr>
      <w:hyperlink w:anchor="_Toc27453" w:history="1">
        <w:r>
          <w:rPr>
            <w:rFonts w:ascii="仿宋" w:eastAsia="仿宋" w:hAnsi="仿宋" w:cs="仿宋" w:hint="eastAsia"/>
            <w:lang w:eastAsia="zh-CN"/>
          </w:rPr>
          <w:t>(二)、质量保证体系实施</w:t>
        </w:r>
        <w:r>
          <w:tab/>
        </w:r>
        <w:r>
          <w:fldChar w:fldCharType="begin"/>
        </w:r>
        <w:r>
          <w:instrText xml:space="preserve"> PAGEREF _Toc27453 \h </w:instrText>
        </w:r>
        <w:r>
          <w:fldChar w:fldCharType="separate"/>
        </w:r>
        <w:r>
          <w:t>6</w:t>
        </w:r>
        <w:r>
          <w:fldChar w:fldCharType="end"/>
        </w:r>
      </w:hyperlink>
    </w:p>
    <w:p>
      <w:pPr>
        <w:pStyle w:val="TOC2"/>
        <w:tabs>
          <w:tab w:val="right" w:leader="dot" w:pos="8306"/>
        </w:tabs>
      </w:pPr>
      <w:hyperlink w:anchor="_Toc12250" w:history="1">
        <w:r>
          <w:rPr>
            <w:rFonts w:ascii="仿宋" w:eastAsia="仿宋" w:hAnsi="仿宋" w:cs="仿宋" w:hint="eastAsia"/>
            <w:lang w:eastAsia="zh-CN"/>
          </w:rPr>
          <w:t>(三)、监理与质量控制流程</w:t>
        </w:r>
        <w:r>
          <w:tab/>
        </w:r>
        <w:r>
          <w:fldChar w:fldCharType="begin"/>
        </w:r>
        <w:r>
          <w:instrText xml:space="preserve"> PAGEREF _Toc12250 \h </w:instrText>
        </w:r>
        <w:r>
          <w:fldChar w:fldCharType="separate"/>
        </w:r>
        <w:r>
          <w:t>7</w:t>
        </w:r>
        <w:r>
          <w:fldChar w:fldCharType="end"/>
        </w:r>
      </w:hyperlink>
    </w:p>
    <w:p>
      <w:pPr>
        <w:pStyle w:val="TOC1"/>
        <w:tabs>
          <w:tab w:val="right" w:leader="dot" w:pos="8306"/>
        </w:tabs>
      </w:pPr>
      <w:hyperlink w:anchor="_Toc1243" w:history="1">
        <w:r>
          <w:rPr>
            <w:rFonts w:ascii="仿宋" w:eastAsia="仿宋" w:hAnsi="仿宋" w:cs="仿宋" w:hint="eastAsia"/>
            <w:lang w:eastAsia="zh-CN"/>
          </w:rPr>
          <w:t>三、背景、必要性分析</w:t>
        </w:r>
        <w:r>
          <w:tab/>
        </w:r>
        <w:r>
          <w:fldChar w:fldCharType="begin"/>
        </w:r>
        <w:r>
          <w:instrText xml:space="preserve"> PAGEREF _Toc1243 \h </w:instrText>
        </w:r>
        <w:r>
          <w:fldChar w:fldCharType="separate"/>
        </w:r>
        <w:r>
          <w:t>7</w:t>
        </w:r>
        <w:r>
          <w:fldChar w:fldCharType="end"/>
        </w:r>
      </w:hyperlink>
    </w:p>
    <w:p>
      <w:pPr>
        <w:pStyle w:val="TOC2"/>
        <w:tabs>
          <w:tab w:val="right" w:leader="dot" w:pos="8306"/>
        </w:tabs>
      </w:pPr>
      <w:hyperlink w:anchor="_Toc8001" w:history="1">
        <w:r>
          <w:rPr>
            <w:rFonts w:ascii="仿宋" w:eastAsia="仿宋" w:hAnsi="仿宋" w:cs="仿宋" w:hint="eastAsia"/>
            <w:lang w:eastAsia="zh-CN"/>
          </w:rPr>
          <w:t>(一)、项目建设背景</w:t>
        </w:r>
        <w:r>
          <w:tab/>
        </w:r>
        <w:r>
          <w:fldChar w:fldCharType="begin"/>
        </w:r>
        <w:r>
          <w:instrText xml:space="preserve"> PAGEREF _Toc8001 \h </w:instrText>
        </w:r>
        <w:r>
          <w:fldChar w:fldCharType="separate"/>
        </w:r>
        <w:r>
          <w:t>7</w:t>
        </w:r>
        <w:r>
          <w:fldChar w:fldCharType="end"/>
        </w:r>
      </w:hyperlink>
    </w:p>
    <w:p>
      <w:pPr>
        <w:pStyle w:val="TOC2"/>
        <w:tabs>
          <w:tab w:val="right" w:leader="dot" w:pos="8306"/>
        </w:tabs>
      </w:pPr>
      <w:hyperlink w:anchor="_Toc15875" w:history="1">
        <w:r>
          <w:rPr>
            <w:rFonts w:ascii="仿宋" w:eastAsia="仿宋" w:hAnsi="仿宋" w:cs="仿宋" w:hint="eastAsia"/>
            <w:lang w:eastAsia="zh-CN"/>
          </w:rPr>
          <w:t>(二)、必要性分析</w:t>
        </w:r>
        <w:r>
          <w:tab/>
        </w:r>
        <w:r>
          <w:fldChar w:fldCharType="begin"/>
        </w:r>
        <w:r>
          <w:instrText xml:space="preserve"> PAGEREF _Toc15875 \h </w:instrText>
        </w:r>
        <w:r>
          <w:fldChar w:fldCharType="separate"/>
        </w:r>
        <w:r>
          <w:t>8</w:t>
        </w:r>
        <w:r>
          <w:fldChar w:fldCharType="end"/>
        </w:r>
      </w:hyperlink>
    </w:p>
    <w:p>
      <w:pPr>
        <w:pStyle w:val="TOC2"/>
        <w:tabs>
          <w:tab w:val="right" w:leader="dot" w:pos="8306"/>
        </w:tabs>
      </w:pPr>
      <w:hyperlink w:anchor="_Toc10571" w:history="1">
        <w:r>
          <w:rPr>
            <w:rFonts w:ascii="仿宋" w:eastAsia="仿宋" w:hAnsi="仿宋" w:cs="仿宋" w:hint="eastAsia"/>
            <w:lang w:eastAsia="zh-CN"/>
          </w:rPr>
          <w:t>(三)、项目建设有利条件</w:t>
        </w:r>
        <w:r>
          <w:tab/>
        </w:r>
        <w:r>
          <w:fldChar w:fldCharType="begin"/>
        </w:r>
        <w:r>
          <w:instrText xml:space="preserve"> PAGEREF _Toc10571 \h </w:instrText>
        </w:r>
        <w:r>
          <w:fldChar w:fldCharType="separate"/>
        </w:r>
        <w:r>
          <w:t>10</w:t>
        </w:r>
        <w:r>
          <w:fldChar w:fldCharType="end"/>
        </w:r>
      </w:hyperlink>
    </w:p>
    <w:p>
      <w:pPr>
        <w:pStyle w:val="TOC1"/>
        <w:tabs>
          <w:tab w:val="right" w:leader="dot" w:pos="8306"/>
        </w:tabs>
      </w:pPr>
      <w:hyperlink w:anchor="_Toc7286" w:history="1">
        <w:r>
          <w:rPr>
            <w:rFonts w:ascii="仿宋" w:eastAsia="仿宋" w:hAnsi="仿宋" w:cs="仿宋" w:hint="eastAsia"/>
            <w:lang w:eastAsia="zh-CN"/>
          </w:rPr>
          <w:t>四、发展规划、产业政策和行业准入分析</w:t>
        </w:r>
        <w:r>
          <w:tab/>
        </w:r>
        <w:r>
          <w:fldChar w:fldCharType="begin"/>
        </w:r>
        <w:r>
          <w:instrText xml:space="preserve"> PAGEREF _Toc7286 \h </w:instrText>
        </w:r>
        <w:r>
          <w:fldChar w:fldCharType="separate"/>
        </w:r>
        <w:r>
          <w:t>11</w:t>
        </w:r>
        <w:r>
          <w:fldChar w:fldCharType="end"/>
        </w:r>
      </w:hyperlink>
    </w:p>
    <w:p>
      <w:pPr>
        <w:pStyle w:val="TOC2"/>
        <w:tabs>
          <w:tab w:val="right" w:leader="dot" w:pos="8306"/>
        </w:tabs>
      </w:pPr>
      <w:hyperlink w:anchor="_Toc16607" w:history="1">
        <w:r>
          <w:rPr>
            <w:rFonts w:ascii="仿宋" w:eastAsia="仿宋" w:hAnsi="仿宋" w:cs="仿宋" w:hint="eastAsia"/>
            <w:lang w:eastAsia="zh-CN"/>
          </w:rPr>
          <w:t>(一)、发展规划分析</w:t>
        </w:r>
        <w:r>
          <w:tab/>
        </w:r>
        <w:r>
          <w:fldChar w:fldCharType="begin"/>
        </w:r>
        <w:r>
          <w:instrText xml:space="preserve"> PAGEREF _Toc16607 \h </w:instrText>
        </w:r>
        <w:r>
          <w:fldChar w:fldCharType="separate"/>
        </w:r>
        <w:r>
          <w:t>11</w:t>
        </w:r>
        <w:r>
          <w:fldChar w:fldCharType="end"/>
        </w:r>
      </w:hyperlink>
    </w:p>
    <w:p>
      <w:pPr>
        <w:pStyle w:val="TOC2"/>
        <w:tabs>
          <w:tab w:val="right" w:leader="dot" w:pos="8306"/>
        </w:tabs>
      </w:pPr>
      <w:hyperlink w:anchor="_Toc17177" w:history="1">
        <w:r>
          <w:rPr>
            <w:rFonts w:ascii="仿宋" w:eastAsia="仿宋" w:hAnsi="仿宋" w:cs="仿宋" w:hint="eastAsia"/>
            <w:lang w:eastAsia="zh-CN"/>
          </w:rPr>
          <w:t>(二)、产业政策分析</w:t>
        </w:r>
        <w:r>
          <w:tab/>
        </w:r>
        <w:r>
          <w:fldChar w:fldCharType="begin"/>
        </w:r>
        <w:r>
          <w:instrText xml:space="preserve"> PAGEREF _Toc17177 \h </w:instrText>
        </w:r>
        <w:r>
          <w:fldChar w:fldCharType="separate"/>
        </w:r>
        <w:r>
          <w:t>13</w:t>
        </w:r>
        <w:r>
          <w:fldChar w:fldCharType="end"/>
        </w:r>
      </w:hyperlink>
    </w:p>
    <w:p>
      <w:pPr>
        <w:pStyle w:val="TOC2"/>
        <w:tabs>
          <w:tab w:val="right" w:leader="dot" w:pos="8306"/>
        </w:tabs>
      </w:pPr>
      <w:hyperlink w:anchor="_Toc29303" w:history="1">
        <w:r>
          <w:rPr>
            <w:rFonts w:ascii="仿宋" w:eastAsia="仿宋" w:hAnsi="仿宋" w:cs="仿宋" w:hint="eastAsia"/>
            <w:lang w:eastAsia="zh-CN"/>
          </w:rPr>
          <w:t>(三)、行业准入分析</w:t>
        </w:r>
        <w:r>
          <w:tab/>
        </w:r>
        <w:r>
          <w:fldChar w:fldCharType="begin"/>
        </w:r>
        <w:r>
          <w:instrText xml:space="preserve"> PAGEREF _Toc29303 \h </w:instrText>
        </w:r>
        <w:r>
          <w:fldChar w:fldCharType="separate"/>
        </w:r>
        <w:r>
          <w:t>15</w:t>
        </w:r>
        <w:r>
          <w:fldChar w:fldCharType="end"/>
        </w:r>
      </w:hyperlink>
    </w:p>
    <w:p>
      <w:pPr>
        <w:pStyle w:val="TOC1"/>
        <w:tabs>
          <w:tab w:val="right" w:leader="dot" w:pos="8306"/>
        </w:tabs>
      </w:pPr>
      <w:hyperlink w:anchor="_Toc29927" w:history="1">
        <w:r>
          <w:rPr>
            <w:rFonts w:ascii="仿宋" w:eastAsia="仿宋" w:hAnsi="仿宋" w:cs="仿宋" w:hint="eastAsia"/>
            <w:lang w:eastAsia="zh-CN"/>
          </w:rPr>
          <w:t>五、经济影响分析</w:t>
        </w:r>
        <w:r>
          <w:tab/>
        </w:r>
        <w:r>
          <w:fldChar w:fldCharType="begin"/>
        </w:r>
        <w:r>
          <w:instrText xml:space="preserve"> PAGEREF _Toc29927 \h </w:instrText>
        </w:r>
        <w:r>
          <w:fldChar w:fldCharType="separate"/>
        </w:r>
        <w:r>
          <w:t>16</w:t>
        </w:r>
        <w:r>
          <w:fldChar w:fldCharType="end"/>
        </w:r>
      </w:hyperlink>
    </w:p>
    <w:p>
      <w:pPr>
        <w:pStyle w:val="TOC2"/>
        <w:tabs>
          <w:tab w:val="right" w:leader="dot" w:pos="8306"/>
        </w:tabs>
      </w:pPr>
      <w:hyperlink w:anchor="_Toc25579" w:history="1">
        <w:r>
          <w:rPr>
            <w:rFonts w:ascii="仿宋" w:eastAsia="仿宋" w:hAnsi="仿宋" w:cs="仿宋" w:hint="eastAsia"/>
            <w:lang w:eastAsia="zh-CN"/>
          </w:rPr>
          <w:t>(一)、经济费用效益或费用效果分析</w:t>
        </w:r>
        <w:r>
          <w:tab/>
        </w:r>
        <w:r>
          <w:fldChar w:fldCharType="begin"/>
        </w:r>
        <w:r>
          <w:instrText xml:space="preserve"> PAGEREF _Toc25579 \h </w:instrText>
        </w:r>
        <w:r>
          <w:fldChar w:fldCharType="separate"/>
        </w:r>
        <w:r>
          <w:t>16</w:t>
        </w:r>
        <w:r>
          <w:fldChar w:fldCharType="end"/>
        </w:r>
      </w:hyperlink>
    </w:p>
    <w:p>
      <w:pPr>
        <w:pStyle w:val="TOC2"/>
        <w:tabs>
          <w:tab w:val="right" w:leader="dot" w:pos="8306"/>
        </w:tabs>
      </w:pPr>
      <w:hyperlink w:anchor="_Toc31762" w:history="1">
        <w:r>
          <w:rPr>
            <w:rFonts w:ascii="仿宋" w:eastAsia="仿宋" w:hAnsi="仿宋" w:cs="仿宋" w:hint="eastAsia"/>
            <w:lang w:eastAsia="zh-CN"/>
          </w:rPr>
          <w:t>(二)、行业影响分析</w:t>
        </w:r>
        <w:r>
          <w:tab/>
        </w:r>
        <w:r>
          <w:fldChar w:fldCharType="begin"/>
        </w:r>
        <w:r>
          <w:instrText xml:space="preserve"> PAGEREF _Toc31762 \h </w:instrText>
        </w:r>
        <w:r>
          <w:fldChar w:fldCharType="separate"/>
        </w:r>
        <w:r>
          <w:t>18</w:t>
        </w:r>
        <w:r>
          <w:fldChar w:fldCharType="end"/>
        </w:r>
      </w:hyperlink>
    </w:p>
    <w:p>
      <w:pPr>
        <w:pStyle w:val="TOC2"/>
        <w:tabs>
          <w:tab w:val="right" w:leader="dot" w:pos="8306"/>
        </w:tabs>
      </w:pPr>
      <w:hyperlink w:anchor="_Toc27508" w:history="1">
        <w:r>
          <w:rPr>
            <w:rFonts w:ascii="仿宋" w:eastAsia="仿宋" w:hAnsi="仿宋" w:cs="仿宋" w:hint="eastAsia"/>
            <w:lang w:eastAsia="zh-CN"/>
          </w:rPr>
          <w:t>(三)、区域经济影响分析</w:t>
        </w:r>
        <w:r>
          <w:tab/>
        </w:r>
        <w:r>
          <w:fldChar w:fldCharType="begin"/>
        </w:r>
        <w:r>
          <w:instrText xml:space="preserve"> PAGEREF _Toc27508 \h </w:instrText>
        </w:r>
        <w:r>
          <w:fldChar w:fldCharType="separate"/>
        </w:r>
        <w:r>
          <w:t>20</w:t>
        </w:r>
        <w:r>
          <w:fldChar w:fldCharType="end"/>
        </w:r>
      </w:hyperlink>
    </w:p>
    <w:p>
      <w:pPr>
        <w:pStyle w:val="TOC2"/>
        <w:tabs>
          <w:tab w:val="right" w:leader="dot" w:pos="8306"/>
        </w:tabs>
      </w:pPr>
      <w:hyperlink w:anchor="_Toc32634" w:history="1">
        <w:r>
          <w:rPr>
            <w:rFonts w:ascii="仿宋" w:eastAsia="仿宋" w:hAnsi="仿宋" w:cs="仿宋" w:hint="eastAsia"/>
            <w:lang w:eastAsia="zh-CN"/>
          </w:rPr>
          <w:t>(四)、宏观经济影响分析</w:t>
        </w:r>
        <w:r>
          <w:tab/>
        </w:r>
        <w:r>
          <w:fldChar w:fldCharType="begin"/>
        </w:r>
        <w:r>
          <w:instrText xml:space="preserve"> PAGEREF _Toc32634 \h </w:instrText>
        </w:r>
        <w:r>
          <w:fldChar w:fldCharType="separate"/>
        </w:r>
        <w:r>
          <w:t>21</w:t>
        </w:r>
        <w:r>
          <w:fldChar w:fldCharType="end"/>
        </w:r>
      </w:hyperlink>
    </w:p>
    <w:p>
      <w:pPr>
        <w:pStyle w:val="TOC1"/>
        <w:tabs>
          <w:tab w:val="right" w:leader="dot" w:pos="8306"/>
        </w:tabs>
      </w:pPr>
      <w:hyperlink w:anchor="_Toc16342" w:history="1">
        <w:r>
          <w:rPr>
            <w:rFonts w:ascii="仿宋" w:eastAsia="仿宋" w:hAnsi="仿宋" w:cs="仿宋" w:hint="eastAsia"/>
            <w:lang w:eastAsia="zh-CN"/>
          </w:rPr>
          <w:t>六、建设风险评估分析</w:t>
        </w:r>
        <w:r>
          <w:tab/>
        </w:r>
        <w:r>
          <w:fldChar w:fldCharType="begin"/>
        </w:r>
        <w:r>
          <w:instrText xml:space="preserve"> PAGEREF _Toc16342 \h </w:instrText>
        </w:r>
        <w:r>
          <w:fldChar w:fldCharType="separate"/>
        </w:r>
        <w:r>
          <w:t>22</w:t>
        </w:r>
        <w:r>
          <w:fldChar w:fldCharType="end"/>
        </w:r>
      </w:hyperlink>
    </w:p>
    <w:p>
      <w:pPr>
        <w:pStyle w:val="TOC2"/>
        <w:tabs>
          <w:tab w:val="right" w:leader="dot" w:pos="8306"/>
        </w:tabs>
      </w:pPr>
      <w:hyperlink w:anchor="_Toc24749" w:history="1">
        <w:r>
          <w:rPr>
            <w:rFonts w:ascii="仿宋" w:eastAsia="仿宋" w:hAnsi="仿宋" w:cs="仿宋" w:hint="eastAsia"/>
            <w:lang w:eastAsia="zh-CN"/>
          </w:rPr>
          <w:t>(一)、政策风险分析</w:t>
        </w:r>
        <w:r>
          <w:tab/>
        </w:r>
        <w:r>
          <w:fldChar w:fldCharType="begin"/>
        </w:r>
        <w:r>
          <w:instrText xml:space="preserve"> PAGEREF _Toc24749 \h </w:instrText>
        </w:r>
        <w:r>
          <w:fldChar w:fldCharType="separate"/>
        </w:r>
        <w:r>
          <w:t>22</w:t>
        </w:r>
        <w:r>
          <w:fldChar w:fldCharType="end"/>
        </w:r>
      </w:hyperlink>
    </w:p>
    <w:p>
      <w:pPr>
        <w:pStyle w:val="TOC2"/>
        <w:tabs>
          <w:tab w:val="right" w:leader="dot" w:pos="8306"/>
        </w:tabs>
      </w:pPr>
      <w:hyperlink w:anchor="_Toc4821" w:history="1">
        <w:r>
          <w:rPr>
            <w:rFonts w:ascii="仿宋" w:eastAsia="仿宋" w:hAnsi="仿宋" w:cs="仿宋" w:hint="eastAsia"/>
            <w:lang w:eastAsia="zh-CN"/>
          </w:rPr>
          <w:t>(二)、社会风险分析</w:t>
        </w:r>
        <w:r>
          <w:tab/>
        </w:r>
        <w:r>
          <w:fldChar w:fldCharType="begin"/>
        </w:r>
        <w:r>
          <w:instrText xml:space="preserve"> PAGEREF _Toc4821 \h </w:instrText>
        </w:r>
        <w:r>
          <w:fldChar w:fldCharType="separate"/>
        </w:r>
        <w:r>
          <w:t>23</w:t>
        </w:r>
        <w:r>
          <w:fldChar w:fldCharType="end"/>
        </w:r>
      </w:hyperlink>
    </w:p>
    <w:p>
      <w:pPr>
        <w:pStyle w:val="TOC2"/>
        <w:tabs>
          <w:tab w:val="right" w:leader="dot" w:pos="8306"/>
        </w:tabs>
      </w:pPr>
      <w:hyperlink w:anchor="_Toc20230" w:history="1">
        <w:r>
          <w:rPr>
            <w:rFonts w:ascii="仿宋" w:eastAsia="仿宋" w:hAnsi="仿宋" w:cs="仿宋" w:hint="eastAsia"/>
            <w:lang w:eastAsia="zh-CN"/>
          </w:rPr>
          <w:t>(三)、市场风险分析</w:t>
        </w:r>
        <w:r>
          <w:tab/>
        </w:r>
        <w:r>
          <w:fldChar w:fldCharType="begin"/>
        </w:r>
        <w:r>
          <w:instrText xml:space="preserve"> PAGEREF _Toc20230 \h </w:instrText>
        </w:r>
        <w:r>
          <w:fldChar w:fldCharType="separate"/>
        </w:r>
        <w:r>
          <w:t>25</w:t>
        </w:r>
        <w:r>
          <w:fldChar w:fldCharType="end"/>
        </w:r>
      </w:hyperlink>
    </w:p>
    <w:p>
      <w:pPr>
        <w:pStyle w:val="TOC2"/>
        <w:tabs>
          <w:tab w:val="right" w:leader="dot" w:pos="8306"/>
        </w:tabs>
      </w:pPr>
      <w:hyperlink w:anchor="_Toc12389" w:history="1">
        <w:r>
          <w:rPr>
            <w:rFonts w:ascii="仿宋" w:eastAsia="仿宋" w:hAnsi="仿宋" w:cs="仿宋" w:hint="eastAsia"/>
            <w:lang w:eastAsia="zh-CN"/>
          </w:rPr>
          <w:t>(四)、资金风险分析</w:t>
        </w:r>
        <w:r>
          <w:tab/>
        </w:r>
        <w:r>
          <w:fldChar w:fldCharType="begin"/>
        </w:r>
        <w:r>
          <w:instrText xml:space="preserve"> PAGEREF _Toc12389 \h </w:instrText>
        </w:r>
        <w:r>
          <w:fldChar w:fldCharType="separate"/>
        </w:r>
        <w:r>
          <w:t>26</w:t>
        </w:r>
        <w:r>
          <w:fldChar w:fldCharType="end"/>
        </w:r>
      </w:hyperlink>
    </w:p>
    <w:p>
      <w:pPr>
        <w:pStyle w:val="TOC2"/>
        <w:tabs>
          <w:tab w:val="right" w:leader="dot" w:pos="8306"/>
        </w:tabs>
      </w:pPr>
      <w:hyperlink w:anchor="_Toc24744" w:history="1">
        <w:r>
          <w:rPr>
            <w:rFonts w:ascii="仿宋" w:eastAsia="仿宋" w:hAnsi="仿宋" w:cs="仿宋" w:hint="eastAsia"/>
            <w:lang w:eastAsia="zh-CN"/>
          </w:rPr>
          <w:t>(五)、技术风险分析</w:t>
        </w:r>
        <w:r>
          <w:tab/>
        </w:r>
        <w:r>
          <w:fldChar w:fldCharType="begin"/>
        </w:r>
        <w:r>
          <w:instrText xml:space="preserve"> PAGEREF _Toc24744 \h </w:instrText>
        </w:r>
        <w:r>
          <w:fldChar w:fldCharType="separate"/>
        </w:r>
        <w:r>
          <w:t>27</w:t>
        </w:r>
        <w:r>
          <w:fldChar w:fldCharType="end"/>
        </w:r>
      </w:hyperlink>
    </w:p>
    <w:p>
      <w:pPr>
        <w:pStyle w:val="TOC2"/>
        <w:tabs>
          <w:tab w:val="right" w:leader="dot" w:pos="8306"/>
        </w:tabs>
      </w:pPr>
      <w:hyperlink w:anchor="_Toc20524" w:history="1">
        <w:r>
          <w:rPr>
            <w:rFonts w:ascii="仿宋" w:eastAsia="仿宋" w:hAnsi="仿宋" w:cs="仿宋" w:hint="eastAsia"/>
            <w:lang w:eastAsia="zh-CN"/>
          </w:rPr>
          <w:t>(六)、财务风险分析</w:t>
        </w:r>
        <w:r>
          <w:tab/>
        </w:r>
        <w:r>
          <w:fldChar w:fldCharType="begin"/>
        </w:r>
        <w:r>
          <w:instrText xml:space="preserve"> PAGEREF _Toc20524 \h </w:instrText>
        </w:r>
        <w:r>
          <w:fldChar w:fldCharType="separate"/>
        </w:r>
        <w:r>
          <w:t>28</w:t>
        </w:r>
        <w:r>
          <w:fldChar w:fldCharType="end"/>
        </w:r>
      </w:hyperlink>
    </w:p>
    <w:p>
      <w:pPr>
        <w:pStyle w:val="TOC2"/>
        <w:tabs>
          <w:tab w:val="right" w:leader="dot" w:pos="8306"/>
        </w:tabs>
      </w:pPr>
      <w:hyperlink w:anchor="_Toc18534" w:history="1">
        <w:r>
          <w:rPr>
            <w:rFonts w:ascii="仿宋" w:eastAsia="仿宋" w:hAnsi="仿宋" w:cs="仿宋" w:hint="eastAsia"/>
            <w:lang w:eastAsia="zh-CN"/>
          </w:rPr>
          <w:t>(七)、管理风险分析</w:t>
        </w:r>
        <w:r>
          <w:tab/>
        </w:r>
        <w:r>
          <w:fldChar w:fldCharType="begin"/>
        </w:r>
        <w:r>
          <w:instrText xml:space="preserve"> PAGEREF _Toc18534 \h </w:instrText>
        </w:r>
        <w:r>
          <w:fldChar w:fldCharType="separate"/>
        </w:r>
        <w:r>
          <w:t>30</w:t>
        </w:r>
        <w:r>
          <w:fldChar w:fldCharType="end"/>
        </w:r>
      </w:hyperlink>
    </w:p>
    <w:p>
      <w:pPr>
        <w:pStyle w:val="TOC2"/>
        <w:tabs>
          <w:tab w:val="right" w:leader="dot" w:pos="8306"/>
        </w:tabs>
      </w:pPr>
      <w:hyperlink w:anchor="_Toc29782" w:history="1">
        <w:r>
          <w:rPr>
            <w:rFonts w:ascii="仿宋" w:eastAsia="仿宋" w:hAnsi="仿宋" w:cs="仿宋" w:hint="eastAsia"/>
            <w:lang w:eastAsia="zh-CN"/>
          </w:rPr>
          <w:t>(八)、其它风险分析</w:t>
        </w:r>
        <w:r>
          <w:tab/>
        </w:r>
        <w:r>
          <w:fldChar w:fldCharType="begin"/>
        </w:r>
        <w:r>
          <w:instrText xml:space="preserve"> PAGEREF _Toc29782 \h </w:instrText>
        </w:r>
        <w:r>
          <w:fldChar w:fldCharType="separate"/>
        </w:r>
        <w:r>
          <w:t>31</w:t>
        </w:r>
        <w:r>
          <w:fldChar w:fldCharType="end"/>
        </w:r>
      </w:hyperlink>
    </w:p>
    <w:p>
      <w:pPr>
        <w:pStyle w:val="TOC2"/>
        <w:tabs>
          <w:tab w:val="right" w:leader="dot" w:pos="8306"/>
        </w:tabs>
      </w:pPr>
      <w:hyperlink w:anchor="_Toc14297" w:history="1">
        <w:r>
          <w:rPr>
            <w:rFonts w:ascii="仿宋" w:eastAsia="仿宋" w:hAnsi="仿宋" w:cs="仿宋" w:hint="eastAsia"/>
            <w:lang w:eastAsia="zh-CN"/>
          </w:rPr>
          <w:t>(九)、社会影响评估</w:t>
        </w:r>
        <w:r>
          <w:tab/>
        </w:r>
        <w:r>
          <w:fldChar w:fldCharType="begin"/>
        </w:r>
        <w:r>
          <w:instrText xml:space="preserve"> PAGEREF _Toc14297 \h </w:instrText>
        </w:r>
        <w:r>
          <w:fldChar w:fldCharType="separate"/>
        </w:r>
        <w:r>
          <w:t>33</w:t>
        </w:r>
        <w:r>
          <w:fldChar w:fldCharType="end"/>
        </w:r>
      </w:hyperlink>
    </w:p>
    <w:p>
      <w:pPr>
        <w:pStyle w:val="TOC1"/>
        <w:tabs>
          <w:tab w:val="right" w:leader="dot" w:pos="8306"/>
        </w:tabs>
      </w:pPr>
      <w:hyperlink w:anchor="_Toc18381" w:history="1">
        <w:r>
          <w:rPr>
            <w:rFonts w:ascii="仿宋" w:eastAsia="仿宋" w:hAnsi="仿宋" w:cs="仿宋" w:hint="eastAsia"/>
            <w:lang w:eastAsia="zh-CN"/>
          </w:rPr>
          <w:t>七、资金管理与财务规划</w:t>
        </w:r>
        <w:r>
          <w:tab/>
        </w:r>
        <w:r>
          <w:fldChar w:fldCharType="begin"/>
        </w:r>
        <w:r>
          <w:instrText xml:space="preserve"> PAGEREF _Toc18381 \h </w:instrText>
        </w:r>
        <w:r>
          <w:fldChar w:fldCharType="separate"/>
        </w:r>
        <w:r>
          <w:t>35</w:t>
        </w:r>
        <w:r>
          <w:fldChar w:fldCharType="end"/>
        </w:r>
      </w:hyperlink>
    </w:p>
    <w:p>
      <w:pPr>
        <w:pStyle w:val="TOC2"/>
        <w:tabs>
          <w:tab w:val="right" w:leader="dot" w:pos="8306"/>
        </w:tabs>
      </w:pPr>
      <w:hyperlink w:anchor="_Toc14125" w:history="1">
        <w:r>
          <w:rPr>
            <w:rFonts w:ascii="仿宋" w:eastAsia="仿宋" w:hAnsi="仿宋" w:cs="仿宋" w:hint="eastAsia"/>
            <w:lang w:eastAsia="zh-CN"/>
          </w:rPr>
          <w:t>(一)、项目资金来源与筹措</w:t>
        </w:r>
        <w:r>
          <w:tab/>
        </w:r>
        <w:r>
          <w:fldChar w:fldCharType="begin"/>
        </w:r>
        <w:r>
          <w:instrText xml:space="preserve"> PAGEREF _Toc14125 \h </w:instrText>
        </w:r>
        <w:r>
          <w:fldChar w:fldCharType="separate"/>
        </w:r>
        <w:r>
          <w:t>35</w:t>
        </w:r>
        <w:r>
          <w:fldChar w:fldCharType="end"/>
        </w:r>
      </w:hyperlink>
    </w:p>
    <w:p>
      <w:pPr>
        <w:pStyle w:val="TOC2"/>
        <w:tabs>
          <w:tab w:val="right" w:leader="dot" w:pos="8306"/>
        </w:tabs>
      </w:pPr>
      <w:hyperlink w:anchor="_Toc16198" w:history="1">
        <w:r>
          <w:rPr>
            <w:rFonts w:ascii="仿宋" w:eastAsia="仿宋" w:hAnsi="仿宋" w:cs="仿宋" w:hint="eastAsia"/>
            <w:lang w:eastAsia="zh-CN"/>
          </w:rPr>
          <w:t>(二)、资金使用与监管</w:t>
        </w:r>
        <w:r>
          <w:tab/>
        </w:r>
        <w:r>
          <w:fldChar w:fldCharType="begin"/>
        </w:r>
        <w:r>
          <w:instrText xml:space="preserve"> PAGEREF _Toc16198 \h </w:instrText>
        </w:r>
        <w:r>
          <w:fldChar w:fldCharType="separate"/>
        </w:r>
        <w:r>
          <w:t>36</w:t>
        </w:r>
        <w:r>
          <w:fldChar w:fldCharType="end"/>
        </w:r>
      </w:hyperlink>
    </w:p>
    <w:p>
      <w:pPr>
        <w:pStyle w:val="TOC2"/>
        <w:tabs>
          <w:tab w:val="right" w:leader="dot" w:pos="8306"/>
        </w:tabs>
      </w:pPr>
      <w:hyperlink w:anchor="_Toc18554" w:history="1">
        <w:r>
          <w:rPr>
            <w:rFonts w:ascii="仿宋" w:eastAsia="仿宋" w:hAnsi="仿宋" w:cs="仿宋" w:hint="eastAsia"/>
            <w:lang w:eastAsia="zh-CN"/>
          </w:rPr>
          <w:t>(三)、财务规划与预测</w:t>
        </w:r>
        <w:r>
          <w:tab/>
        </w:r>
        <w:r>
          <w:fldChar w:fldCharType="begin"/>
        </w:r>
        <w:r>
          <w:instrText xml:space="preserve"> PAGEREF _Toc18554 \h </w:instrText>
        </w:r>
        <w:r>
          <w:fldChar w:fldCharType="separate"/>
        </w:r>
        <w:r>
          <w:t>37</w:t>
        </w:r>
        <w:r>
          <w:fldChar w:fldCharType="end"/>
        </w:r>
      </w:hyperlink>
    </w:p>
    <w:p>
      <w:pPr>
        <w:pStyle w:val="TOC1"/>
        <w:tabs>
          <w:tab w:val="right" w:leader="dot" w:pos="8306"/>
        </w:tabs>
      </w:pPr>
      <w:hyperlink w:anchor="_Toc7124" w:history="1">
        <w:r>
          <w:rPr>
            <w:rFonts w:ascii="仿宋" w:eastAsia="仿宋" w:hAnsi="仿宋" w:cs="仿宋" w:hint="eastAsia"/>
            <w:lang w:eastAsia="zh-CN"/>
          </w:rPr>
          <w:t>八、经济效益与社会效益优化</w:t>
        </w:r>
        <w:r>
          <w:tab/>
        </w:r>
        <w:r>
          <w:fldChar w:fldCharType="begin"/>
        </w:r>
        <w:r>
          <w:instrText xml:space="preserve"> PAGEREF _Toc7124 \h </w:instrText>
        </w:r>
        <w:r>
          <w:fldChar w:fldCharType="separate"/>
        </w:r>
        <w:r>
          <w:t>38</w:t>
        </w:r>
        <w:r>
          <w:fldChar w:fldCharType="end"/>
        </w:r>
      </w:hyperlink>
    </w:p>
    <w:p>
      <w:pPr>
        <w:pStyle w:val="TOC2"/>
        <w:tabs>
          <w:tab w:val="right" w:leader="dot" w:pos="8306"/>
        </w:tabs>
      </w:pPr>
      <w:hyperlink w:anchor="_Toc6806" w:history="1">
        <w:r>
          <w:rPr>
            <w:rFonts w:ascii="仿宋" w:eastAsia="仿宋" w:hAnsi="仿宋" w:cs="仿宋" w:hint="eastAsia"/>
            <w:lang w:eastAsia="zh-CN"/>
          </w:rPr>
          <w:t>(一)、经济效益提升策略</w:t>
        </w:r>
        <w:r>
          <w:tab/>
        </w:r>
        <w:r>
          <w:fldChar w:fldCharType="begin"/>
        </w:r>
        <w:r>
          <w:instrText xml:space="preserve"> PAGEREF _Toc6806 \h </w:instrText>
        </w:r>
        <w:r>
          <w:fldChar w:fldCharType="separate"/>
        </w:r>
        <w:r>
          <w:t>38</w:t>
        </w:r>
        <w:r>
          <w:fldChar w:fldCharType="end"/>
        </w:r>
      </w:hyperlink>
    </w:p>
    <w:p>
      <w:pPr>
        <w:pStyle w:val="TOC2"/>
        <w:tabs>
          <w:tab w:val="right" w:leader="dot" w:pos="8306"/>
        </w:tabs>
      </w:pPr>
      <w:hyperlink w:anchor="_Toc8914" w:history="1">
        <w:r>
          <w:rPr>
            <w:rFonts w:ascii="仿宋" w:eastAsia="仿宋" w:hAnsi="仿宋" w:cs="仿宋" w:hint="eastAsia"/>
            <w:lang w:eastAsia="zh-CN"/>
          </w:rPr>
          <w:t>(二)、社会效益增强方案</w:t>
        </w:r>
        <w:r>
          <w:tab/>
        </w:r>
        <w:r>
          <w:fldChar w:fldCharType="begin"/>
        </w:r>
        <w:r>
          <w:instrText xml:space="preserve"> PAGEREF _Toc8914 \h </w:instrText>
        </w:r>
        <w:r>
          <w:fldChar w:fldCharType="separate"/>
        </w:r>
        <w:r>
          <w:t>40</w:t>
        </w:r>
        <w:r>
          <w:fldChar w:fldCharType="end"/>
        </w:r>
      </w:hyperlink>
    </w:p>
    <w:p>
      <w:pPr>
        <w:pStyle w:val="TOC1"/>
        <w:tabs>
          <w:tab w:val="right" w:leader="dot" w:pos="8306"/>
        </w:tabs>
      </w:pPr>
      <w:hyperlink w:anchor="_Toc28613" w:history="1">
        <w:r>
          <w:rPr>
            <w:rFonts w:ascii="仿宋" w:eastAsia="仿宋" w:hAnsi="仿宋" w:cs="仿宋" w:hint="eastAsia"/>
            <w:lang w:eastAsia="zh-CN"/>
          </w:rPr>
          <w:t>九、环境保护与绿色发展</w:t>
        </w:r>
        <w:r>
          <w:tab/>
        </w:r>
        <w:r>
          <w:fldChar w:fldCharType="begin"/>
        </w:r>
        <w:r>
          <w:instrText xml:space="preserve"> PAGEREF _Toc28613 \h </w:instrText>
        </w:r>
        <w:r>
          <w:fldChar w:fldCharType="separate"/>
        </w:r>
        <w:r>
          <w:t>40</w:t>
        </w:r>
        <w:r>
          <w:fldChar w:fldCharType="end"/>
        </w:r>
      </w:hyperlink>
    </w:p>
    <w:p>
      <w:pPr>
        <w:pStyle w:val="TOC2"/>
        <w:tabs>
          <w:tab w:val="right" w:leader="dot" w:pos="8306"/>
        </w:tabs>
      </w:pPr>
      <w:hyperlink w:anchor="_Toc15977" w:history="1">
        <w:r>
          <w:rPr>
            <w:rFonts w:ascii="仿宋" w:eastAsia="仿宋" w:hAnsi="仿宋" w:cs="仿宋" w:hint="eastAsia"/>
            <w:lang w:eastAsia="zh-CN"/>
          </w:rPr>
          <w:t>(一)、环境保护措施</w:t>
        </w:r>
        <w:r>
          <w:tab/>
        </w:r>
        <w:r>
          <w:fldChar w:fldCharType="begin"/>
        </w:r>
        <w:r>
          <w:instrText xml:space="preserve"> PAGEREF _Toc15977 \h </w:instrText>
        </w:r>
        <w:r>
          <w:fldChar w:fldCharType="separate"/>
        </w:r>
        <w:r>
          <w:t>40</w:t>
        </w:r>
        <w:r>
          <w:fldChar w:fldCharType="end"/>
        </w:r>
      </w:hyperlink>
    </w:p>
    <w:p>
      <w:pPr>
        <w:pStyle w:val="TOC2"/>
        <w:tabs>
          <w:tab w:val="right" w:leader="dot" w:pos="8306"/>
        </w:tabs>
      </w:pPr>
      <w:hyperlink w:anchor="_Toc16058" w:history="1">
        <w:r>
          <w:rPr>
            <w:rFonts w:ascii="仿宋" w:eastAsia="仿宋" w:hAnsi="仿宋" w:cs="仿宋" w:hint="eastAsia"/>
            <w:lang w:eastAsia="zh-CN"/>
          </w:rPr>
          <w:t>(二)、绿色发展与可持续发展策略</w:t>
        </w:r>
        <w:r>
          <w:tab/>
        </w:r>
        <w:r>
          <w:fldChar w:fldCharType="begin"/>
        </w:r>
        <w:r>
          <w:instrText xml:space="preserve"> PAGEREF _Toc16058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1" w:history="1">
        <w:r>
          <w:rPr>
            <w:rFonts w:ascii="仿宋" w:eastAsia="仿宋" w:hAnsi="仿宋" w:cs="仿宋" w:hint="eastAsia"/>
            <w:lang w:eastAsia="zh-CN"/>
          </w:rPr>
          <w:t>十、土地利用与规划方案</w:t>
        </w:r>
        <w:r>
          <w:tab/>
        </w:r>
        <w:r>
          <w:fldChar w:fldCharType="begin"/>
        </w:r>
        <w:r>
          <w:instrText xml:space="preserve"> PAGEREF _Toc4861 \h </w:instrText>
        </w:r>
        <w:r>
          <w:fldChar w:fldCharType="separate"/>
        </w:r>
        <w:r>
          <w:t>44</w:t>
        </w:r>
        <w:r>
          <w:fldChar w:fldCharType="end"/>
        </w:r>
      </w:hyperlink>
    </w:p>
    <w:p>
      <w:pPr>
        <w:pStyle w:val="TOC2"/>
        <w:tabs>
          <w:tab w:val="right" w:leader="dot" w:pos="8306"/>
        </w:tabs>
      </w:pPr>
      <w:hyperlink w:anchor="_Toc2241" w:history="1">
        <w:r>
          <w:rPr>
            <w:rFonts w:ascii="仿宋" w:eastAsia="仿宋" w:hAnsi="仿宋" w:cs="仿宋" w:hint="eastAsia"/>
            <w:lang w:eastAsia="zh-CN"/>
          </w:rPr>
          <w:t>(一)、项目用地情况分析</w:t>
        </w:r>
        <w:r>
          <w:tab/>
        </w:r>
        <w:r>
          <w:fldChar w:fldCharType="begin"/>
        </w:r>
        <w:r>
          <w:instrText xml:space="preserve"> PAGEREF _Toc2241 \h </w:instrText>
        </w:r>
        <w:r>
          <w:fldChar w:fldCharType="separate"/>
        </w:r>
        <w:r>
          <w:t>44</w:t>
        </w:r>
        <w:r>
          <w:fldChar w:fldCharType="end"/>
        </w:r>
      </w:hyperlink>
    </w:p>
    <w:p>
      <w:pPr>
        <w:pStyle w:val="TOC2"/>
        <w:tabs>
          <w:tab w:val="right" w:leader="dot" w:pos="8306"/>
        </w:tabs>
      </w:pPr>
      <w:hyperlink w:anchor="_Toc14658" w:history="1">
        <w:r>
          <w:rPr>
            <w:rFonts w:ascii="仿宋" w:eastAsia="仿宋" w:hAnsi="仿宋" w:cs="仿宋" w:hint="eastAsia"/>
            <w:lang w:eastAsia="zh-CN"/>
          </w:rPr>
          <w:t>(二)、土地利用规划方案</w:t>
        </w:r>
        <w:r>
          <w:tab/>
        </w:r>
        <w:r>
          <w:fldChar w:fldCharType="begin"/>
        </w:r>
        <w:r>
          <w:instrText xml:space="preserve"> PAGEREF _Toc14658 \h </w:instrText>
        </w:r>
        <w:r>
          <w:fldChar w:fldCharType="separate"/>
        </w:r>
        <w:r>
          <w:t>45</w:t>
        </w:r>
        <w:r>
          <w:fldChar w:fldCharType="end"/>
        </w:r>
      </w:hyperlink>
    </w:p>
    <w:p>
      <w:pPr>
        <w:pStyle w:val="TOC1"/>
        <w:tabs>
          <w:tab w:val="right" w:leader="dot" w:pos="8306"/>
        </w:tabs>
      </w:pPr>
      <w:hyperlink w:anchor="_Toc30214" w:history="1">
        <w:r>
          <w:rPr>
            <w:rFonts w:ascii="仿宋" w:eastAsia="仿宋" w:hAnsi="仿宋" w:cs="仿宋" w:hint="eastAsia"/>
            <w:lang w:eastAsia="zh-CN"/>
          </w:rPr>
          <w:t>十一、项目进度计划</w:t>
        </w:r>
        <w:r>
          <w:tab/>
        </w:r>
        <w:r>
          <w:fldChar w:fldCharType="begin"/>
        </w:r>
        <w:r>
          <w:instrText xml:space="preserve"> PAGEREF _Toc30214 \h </w:instrText>
        </w:r>
        <w:r>
          <w:fldChar w:fldCharType="separate"/>
        </w:r>
        <w:r>
          <w:t>46</w:t>
        </w:r>
        <w:r>
          <w:fldChar w:fldCharType="end"/>
        </w:r>
      </w:hyperlink>
    </w:p>
    <w:p>
      <w:pPr>
        <w:pStyle w:val="TOC2"/>
        <w:tabs>
          <w:tab w:val="right" w:leader="dot" w:pos="8306"/>
        </w:tabs>
      </w:pPr>
      <w:hyperlink w:anchor="_Toc2513" w:history="1">
        <w:r>
          <w:rPr>
            <w:rFonts w:ascii="仿宋" w:eastAsia="仿宋" w:hAnsi="仿宋" w:cs="仿宋" w:hint="eastAsia"/>
            <w:lang w:eastAsia="zh-CN"/>
          </w:rPr>
          <w:t>(一)、建设周期</w:t>
        </w:r>
        <w:r>
          <w:tab/>
        </w:r>
        <w:r>
          <w:fldChar w:fldCharType="begin"/>
        </w:r>
        <w:r>
          <w:instrText xml:space="preserve"> PAGEREF _Toc2513 \h </w:instrText>
        </w:r>
        <w:r>
          <w:fldChar w:fldCharType="separate"/>
        </w:r>
        <w:r>
          <w:t>46</w:t>
        </w:r>
        <w:r>
          <w:fldChar w:fldCharType="end"/>
        </w:r>
      </w:hyperlink>
    </w:p>
    <w:p>
      <w:pPr>
        <w:pStyle w:val="TOC2"/>
        <w:tabs>
          <w:tab w:val="right" w:leader="dot" w:pos="8306"/>
        </w:tabs>
      </w:pPr>
      <w:hyperlink w:anchor="_Toc4443" w:history="1">
        <w:r>
          <w:rPr>
            <w:rFonts w:ascii="仿宋" w:eastAsia="仿宋" w:hAnsi="仿宋" w:cs="仿宋" w:hint="eastAsia"/>
            <w:lang w:eastAsia="zh-CN"/>
          </w:rPr>
          <w:t>(二)、建设进度</w:t>
        </w:r>
        <w:r>
          <w:tab/>
        </w:r>
        <w:r>
          <w:fldChar w:fldCharType="begin"/>
        </w:r>
        <w:r>
          <w:instrText xml:space="preserve"> PAGEREF _Toc4443 \h </w:instrText>
        </w:r>
        <w:r>
          <w:fldChar w:fldCharType="separate"/>
        </w:r>
        <w:r>
          <w:t>46</w:t>
        </w:r>
        <w:r>
          <w:fldChar w:fldCharType="end"/>
        </w:r>
      </w:hyperlink>
    </w:p>
    <w:p>
      <w:pPr>
        <w:pStyle w:val="TOC2"/>
        <w:tabs>
          <w:tab w:val="right" w:leader="dot" w:pos="8306"/>
        </w:tabs>
      </w:pPr>
      <w:hyperlink w:anchor="_Toc3690" w:history="1">
        <w:r>
          <w:rPr>
            <w:rFonts w:ascii="仿宋" w:eastAsia="仿宋" w:hAnsi="仿宋" w:cs="仿宋" w:hint="eastAsia"/>
            <w:lang w:eastAsia="zh-CN"/>
          </w:rPr>
          <w:t>(三)、进度安排注意事项</w:t>
        </w:r>
        <w:r>
          <w:tab/>
        </w:r>
        <w:r>
          <w:fldChar w:fldCharType="begin"/>
        </w:r>
        <w:r>
          <w:instrText xml:space="preserve"> PAGEREF _Toc3690 \h </w:instrText>
        </w:r>
        <w:r>
          <w:fldChar w:fldCharType="separate"/>
        </w:r>
        <w:r>
          <w:t>47</w:t>
        </w:r>
        <w:r>
          <w:fldChar w:fldCharType="end"/>
        </w:r>
      </w:hyperlink>
    </w:p>
    <w:p>
      <w:pPr>
        <w:pStyle w:val="TOC2"/>
        <w:tabs>
          <w:tab w:val="right" w:leader="dot" w:pos="8306"/>
        </w:tabs>
      </w:pPr>
      <w:hyperlink w:anchor="_Toc1771" w:history="1">
        <w:r>
          <w:rPr>
            <w:rFonts w:ascii="仿宋" w:eastAsia="仿宋" w:hAnsi="仿宋" w:cs="仿宋" w:hint="eastAsia"/>
            <w:lang w:eastAsia="zh-CN"/>
          </w:rPr>
          <w:t>(四)、人力资源配置</w:t>
        </w:r>
        <w:r>
          <w:tab/>
        </w:r>
        <w:r>
          <w:fldChar w:fldCharType="begin"/>
        </w:r>
        <w:r>
          <w:instrText xml:space="preserve"> PAGEREF _Toc1771 \h </w:instrText>
        </w:r>
        <w:r>
          <w:fldChar w:fldCharType="separate"/>
        </w:r>
        <w:r>
          <w:t>48</w:t>
        </w:r>
        <w:r>
          <w:fldChar w:fldCharType="end"/>
        </w:r>
      </w:hyperlink>
    </w:p>
    <w:p>
      <w:pPr>
        <w:pStyle w:val="TOC2"/>
        <w:tabs>
          <w:tab w:val="right" w:leader="dot" w:pos="8306"/>
        </w:tabs>
      </w:pPr>
      <w:hyperlink w:anchor="_Toc3658" w:history="1">
        <w:r>
          <w:rPr>
            <w:rFonts w:ascii="仿宋" w:eastAsia="仿宋" w:hAnsi="仿宋" w:cs="仿宋" w:hint="eastAsia"/>
            <w:lang w:eastAsia="zh-CN"/>
          </w:rPr>
          <w:t>(五)、员工培训</w:t>
        </w:r>
        <w:r>
          <w:tab/>
        </w:r>
        <w:r>
          <w:fldChar w:fldCharType="begin"/>
        </w:r>
        <w:r>
          <w:instrText xml:space="preserve"> PAGEREF _Toc3658 \h </w:instrText>
        </w:r>
        <w:r>
          <w:fldChar w:fldCharType="separate"/>
        </w:r>
        <w:r>
          <w:t>50</w:t>
        </w:r>
        <w:r>
          <w:fldChar w:fldCharType="end"/>
        </w:r>
      </w:hyperlink>
    </w:p>
    <w:p>
      <w:pPr>
        <w:pStyle w:val="TOC2"/>
        <w:tabs>
          <w:tab w:val="right" w:leader="dot" w:pos="8306"/>
        </w:tabs>
      </w:pPr>
      <w:hyperlink w:anchor="_Toc9656" w:history="1">
        <w:r>
          <w:rPr>
            <w:rFonts w:ascii="仿宋" w:eastAsia="仿宋" w:hAnsi="仿宋" w:cs="仿宋" w:hint="eastAsia"/>
            <w:lang w:eastAsia="zh-CN"/>
          </w:rPr>
          <w:t>(六)、项目实施保障</w:t>
        </w:r>
        <w:r>
          <w:tab/>
        </w:r>
        <w:r>
          <w:fldChar w:fldCharType="begin"/>
        </w:r>
        <w:r>
          <w:instrText xml:space="preserve"> PAGEREF _Toc9656 \h </w:instrText>
        </w:r>
        <w:r>
          <w:fldChar w:fldCharType="separate"/>
        </w:r>
        <w:r>
          <w:t>51</w:t>
        </w:r>
        <w:r>
          <w:fldChar w:fldCharType="end"/>
        </w:r>
      </w:hyperlink>
    </w:p>
    <w:p>
      <w:pPr>
        <w:pStyle w:val="TOC2"/>
        <w:tabs>
          <w:tab w:val="right" w:leader="dot" w:pos="8306"/>
        </w:tabs>
      </w:pPr>
      <w:hyperlink w:anchor="_Toc5697" w:history="1">
        <w:r>
          <w:rPr>
            <w:rFonts w:ascii="仿宋" w:eastAsia="仿宋" w:hAnsi="仿宋" w:cs="仿宋" w:hint="eastAsia"/>
            <w:lang w:eastAsia="zh-CN"/>
          </w:rPr>
          <w:t>(七)、安全规范管理</w:t>
        </w:r>
        <w:r>
          <w:tab/>
        </w:r>
        <w:r>
          <w:fldChar w:fldCharType="begin"/>
        </w:r>
        <w:r>
          <w:instrText xml:space="preserve"> PAGEREF _Toc5697 \h </w:instrText>
        </w:r>
        <w:r>
          <w:fldChar w:fldCharType="separate"/>
        </w:r>
        <w:r>
          <w:t>52</w:t>
        </w:r>
        <w:r>
          <w:fldChar w:fldCharType="end"/>
        </w:r>
      </w:hyperlink>
    </w:p>
    <w:p>
      <w:pPr>
        <w:pStyle w:val="TOC1"/>
        <w:tabs>
          <w:tab w:val="right" w:leader="dot" w:pos="8306"/>
        </w:tabs>
      </w:pPr>
      <w:hyperlink w:anchor="_Toc8663" w:history="1">
        <w:r>
          <w:rPr>
            <w:rFonts w:ascii="仿宋" w:eastAsia="仿宋" w:hAnsi="仿宋" w:cs="仿宋" w:hint="eastAsia"/>
            <w:lang w:eastAsia="zh-CN"/>
          </w:rPr>
          <w:t>十二、技术创新与产业升级</w:t>
        </w:r>
        <w:r>
          <w:tab/>
        </w:r>
        <w:r>
          <w:fldChar w:fldCharType="begin"/>
        </w:r>
        <w:r>
          <w:instrText xml:space="preserve"> PAGEREF _Toc8663 \h </w:instrText>
        </w:r>
        <w:r>
          <w:fldChar w:fldCharType="separate"/>
        </w:r>
        <w:r>
          <w:t>53</w:t>
        </w:r>
        <w:r>
          <w:fldChar w:fldCharType="end"/>
        </w:r>
      </w:hyperlink>
    </w:p>
    <w:p>
      <w:pPr>
        <w:pStyle w:val="TOC2"/>
        <w:tabs>
          <w:tab w:val="right" w:leader="dot" w:pos="8306"/>
        </w:tabs>
      </w:pPr>
      <w:hyperlink w:anchor="_Toc8815" w:history="1">
        <w:r>
          <w:rPr>
            <w:rFonts w:ascii="仿宋" w:eastAsia="仿宋" w:hAnsi="仿宋" w:cs="仿宋" w:hint="eastAsia"/>
            <w:lang w:eastAsia="zh-CN"/>
          </w:rPr>
          <w:t>(一)、技术创新方向与目标</w:t>
        </w:r>
        <w:r>
          <w:tab/>
        </w:r>
        <w:r>
          <w:fldChar w:fldCharType="begin"/>
        </w:r>
        <w:r>
          <w:instrText xml:space="preserve"> PAGEREF _Toc8815 \h </w:instrText>
        </w:r>
        <w:r>
          <w:fldChar w:fldCharType="separate"/>
        </w:r>
        <w:r>
          <w:t>53</w:t>
        </w:r>
        <w:r>
          <w:fldChar w:fldCharType="end"/>
        </w:r>
      </w:hyperlink>
    </w:p>
    <w:p>
      <w:pPr>
        <w:pStyle w:val="TOC2"/>
        <w:tabs>
          <w:tab w:val="right" w:leader="dot" w:pos="8306"/>
        </w:tabs>
      </w:pPr>
      <w:hyperlink w:anchor="_Toc17866" w:history="1">
        <w:r>
          <w:rPr>
            <w:rFonts w:ascii="仿宋" w:eastAsia="仿宋" w:hAnsi="仿宋" w:cs="仿宋" w:hint="eastAsia"/>
            <w:lang w:eastAsia="zh-CN"/>
          </w:rPr>
          <w:t>(二)、产业升级路径与措施</w:t>
        </w:r>
        <w:r>
          <w:tab/>
        </w:r>
        <w:r>
          <w:fldChar w:fldCharType="begin"/>
        </w:r>
        <w:r>
          <w:instrText xml:space="preserve"> PAGEREF _Toc17866 \h </w:instrText>
        </w:r>
        <w:r>
          <w:fldChar w:fldCharType="separate"/>
        </w:r>
        <w:r>
          <w:t>55</w:t>
        </w:r>
        <w:r>
          <w:fldChar w:fldCharType="end"/>
        </w:r>
      </w:hyperlink>
    </w:p>
    <w:p>
      <w:pPr>
        <w:pStyle w:val="TOC1"/>
        <w:tabs>
          <w:tab w:val="right" w:leader="dot" w:pos="8306"/>
        </w:tabs>
      </w:pPr>
      <w:hyperlink w:anchor="_Toc32453" w:history="1">
        <w:r>
          <w:rPr>
            <w:rFonts w:ascii="仿宋" w:eastAsia="仿宋" w:hAnsi="仿宋" w:cs="仿宋" w:hint="eastAsia"/>
            <w:lang w:eastAsia="zh-CN"/>
          </w:rPr>
          <w:t>十三、产业协同与集群发展</w:t>
        </w:r>
        <w:r>
          <w:tab/>
        </w:r>
        <w:r>
          <w:fldChar w:fldCharType="begin"/>
        </w:r>
        <w:r>
          <w:instrText xml:space="preserve"> PAGEREF _Toc32453 \h </w:instrText>
        </w:r>
        <w:r>
          <w:fldChar w:fldCharType="separate"/>
        </w:r>
        <w:r>
          <w:t>56</w:t>
        </w:r>
        <w:r>
          <w:fldChar w:fldCharType="end"/>
        </w:r>
      </w:hyperlink>
    </w:p>
    <w:p>
      <w:pPr>
        <w:pStyle w:val="TOC2"/>
        <w:tabs>
          <w:tab w:val="right" w:leader="dot" w:pos="8306"/>
        </w:tabs>
      </w:pPr>
      <w:hyperlink w:anchor="_Toc29541" w:history="1">
        <w:r>
          <w:rPr>
            <w:rFonts w:ascii="仿宋" w:eastAsia="仿宋" w:hAnsi="仿宋" w:cs="仿宋" w:hint="eastAsia"/>
            <w:lang w:eastAsia="zh-CN"/>
          </w:rPr>
          <w:t>(一)、产业协同机制建设</w:t>
        </w:r>
        <w:r>
          <w:tab/>
        </w:r>
        <w:r>
          <w:fldChar w:fldCharType="begin"/>
        </w:r>
        <w:r>
          <w:instrText xml:space="preserve"> PAGEREF _Toc29541 \h </w:instrText>
        </w:r>
        <w:r>
          <w:fldChar w:fldCharType="separate"/>
        </w:r>
        <w:r>
          <w:t>56</w:t>
        </w:r>
        <w:r>
          <w:fldChar w:fldCharType="end"/>
        </w:r>
      </w:hyperlink>
    </w:p>
    <w:p>
      <w:pPr>
        <w:pStyle w:val="TOC2"/>
        <w:tabs>
          <w:tab w:val="right" w:leader="dot" w:pos="8306"/>
        </w:tabs>
      </w:pPr>
      <w:hyperlink w:anchor="_Toc23746" w:history="1">
        <w:r>
          <w:rPr>
            <w:rFonts w:ascii="仿宋" w:eastAsia="仿宋" w:hAnsi="仿宋" w:cs="仿宋" w:hint="eastAsia"/>
            <w:lang w:eastAsia="zh-CN"/>
          </w:rPr>
          <w:t>(二)、产业集群培育与发展</w:t>
        </w:r>
        <w:r>
          <w:tab/>
        </w:r>
        <w:r>
          <w:fldChar w:fldCharType="begin"/>
        </w:r>
        <w:r>
          <w:instrText xml:space="preserve"> PAGEREF _Toc23746 \h </w:instrText>
        </w:r>
        <w:r>
          <w:fldChar w:fldCharType="separate"/>
        </w:r>
        <w:r>
          <w:t>57</w:t>
        </w:r>
        <w:r>
          <w:fldChar w:fldCharType="end"/>
        </w:r>
      </w:hyperlink>
    </w:p>
    <w:p>
      <w:pPr>
        <w:pStyle w:val="TOC1"/>
        <w:tabs>
          <w:tab w:val="right" w:leader="dot" w:pos="8306"/>
        </w:tabs>
      </w:pPr>
      <w:hyperlink w:anchor="_Toc6433" w:history="1">
        <w:r>
          <w:rPr>
            <w:rFonts w:ascii="仿宋" w:eastAsia="仿宋" w:hAnsi="仿宋" w:cs="仿宋" w:hint="eastAsia"/>
            <w:lang w:eastAsia="zh-CN"/>
          </w:rPr>
          <w:t>十四、企业合规与伦理</w:t>
        </w:r>
        <w:r>
          <w:tab/>
        </w:r>
        <w:r>
          <w:fldChar w:fldCharType="begin"/>
        </w:r>
        <w:r>
          <w:instrText xml:space="preserve"> PAGEREF _Toc6433 \h </w:instrText>
        </w:r>
        <w:r>
          <w:fldChar w:fldCharType="separate"/>
        </w:r>
        <w:r>
          <w:t>58</w:t>
        </w:r>
        <w:r>
          <w:fldChar w:fldCharType="end"/>
        </w:r>
      </w:hyperlink>
    </w:p>
    <w:p>
      <w:pPr>
        <w:pStyle w:val="TOC2"/>
        <w:tabs>
          <w:tab w:val="right" w:leader="dot" w:pos="8306"/>
        </w:tabs>
      </w:pPr>
      <w:hyperlink w:anchor="_Toc20495" w:history="1">
        <w:r>
          <w:rPr>
            <w:rFonts w:ascii="仿宋" w:eastAsia="仿宋" w:hAnsi="仿宋" w:cs="仿宋" w:hint="eastAsia"/>
            <w:lang w:eastAsia="zh-CN"/>
          </w:rPr>
          <w:t>(一)、合规政策与程序</w:t>
        </w:r>
        <w:r>
          <w:tab/>
        </w:r>
        <w:r>
          <w:fldChar w:fldCharType="begin"/>
        </w:r>
        <w:r>
          <w:instrText xml:space="preserve"> PAGEREF _Toc20495 \h </w:instrText>
        </w:r>
        <w:r>
          <w:fldChar w:fldCharType="separate"/>
        </w:r>
        <w:r>
          <w:t>58</w:t>
        </w:r>
        <w:r>
          <w:fldChar w:fldCharType="end"/>
        </w:r>
      </w:hyperlink>
    </w:p>
    <w:p>
      <w:pPr>
        <w:pStyle w:val="TOC2"/>
        <w:tabs>
          <w:tab w:val="right" w:leader="dot" w:pos="8306"/>
        </w:tabs>
      </w:pPr>
      <w:hyperlink w:anchor="_Toc9937" w:history="1">
        <w:r>
          <w:rPr>
            <w:rFonts w:ascii="仿宋" w:eastAsia="仿宋" w:hAnsi="仿宋" w:cs="仿宋" w:hint="eastAsia"/>
            <w:lang w:eastAsia="zh-CN"/>
          </w:rPr>
          <w:t>(二)、伦理规范与培训</w:t>
        </w:r>
        <w:r>
          <w:tab/>
        </w:r>
        <w:r>
          <w:fldChar w:fldCharType="begin"/>
        </w:r>
        <w:r>
          <w:instrText xml:space="preserve"> PAGEREF _Toc9937 \h </w:instrText>
        </w:r>
        <w:r>
          <w:fldChar w:fldCharType="separate"/>
        </w:r>
        <w:r>
          <w:t>59</w:t>
        </w:r>
        <w:r>
          <w:fldChar w:fldCharType="end"/>
        </w:r>
      </w:hyperlink>
    </w:p>
    <w:p>
      <w:pPr>
        <w:pStyle w:val="TOC2"/>
        <w:tabs>
          <w:tab w:val="right" w:leader="dot" w:pos="8306"/>
        </w:tabs>
      </w:pPr>
      <w:hyperlink w:anchor="_Toc12506" w:history="1">
        <w:r>
          <w:rPr>
            <w:rFonts w:ascii="仿宋" w:eastAsia="仿宋" w:hAnsi="仿宋" w:cs="仿宋" w:hint="eastAsia"/>
            <w:lang w:eastAsia="zh-CN"/>
          </w:rPr>
          <w:t>(三)、合规风险评估</w:t>
        </w:r>
        <w:r>
          <w:tab/>
        </w:r>
        <w:r>
          <w:fldChar w:fldCharType="begin"/>
        </w:r>
        <w:r>
          <w:instrText xml:space="preserve"> PAGEREF _Toc12506 \h </w:instrText>
        </w:r>
        <w:r>
          <w:fldChar w:fldCharType="separate"/>
        </w:r>
        <w:r>
          <w:t>60</w:t>
        </w:r>
        <w:r>
          <w:fldChar w:fldCharType="end"/>
        </w:r>
      </w:hyperlink>
    </w:p>
    <w:p>
      <w:pPr>
        <w:pStyle w:val="TOC2"/>
        <w:tabs>
          <w:tab w:val="right" w:leader="dot" w:pos="8306"/>
        </w:tabs>
      </w:pPr>
      <w:hyperlink w:anchor="_Toc9476" w:history="1">
        <w:r>
          <w:rPr>
            <w:rFonts w:ascii="仿宋" w:eastAsia="仿宋" w:hAnsi="仿宋" w:cs="仿宋" w:hint="eastAsia"/>
            <w:lang w:eastAsia="zh-CN"/>
          </w:rPr>
          <w:t>(四)、合规监督与执行</w:t>
        </w:r>
        <w:r>
          <w:tab/>
        </w:r>
        <w:r>
          <w:fldChar w:fldCharType="begin"/>
        </w:r>
        <w:r>
          <w:instrText xml:space="preserve"> PAGEREF _Toc9476 \h </w:instrText>
        </w:r>
        <w:r>
          <w:fldChar w:fldCharType="separate"/>
        </w:r>
        <w:r>
          <w:t>61</w:t>
        </w:r>
        <w:r>
          <w:fldChar w:fldCharType="end"/>
        </w:r>
      </w:hyperlink>
    </w:p>
    <w:p>
      <w:pPr>
        <w:pStyle w:val="TOC1"/>
        <w:tabs>
          <w:tab w:val="right" w:leader="dot" w:pos="8306"/>
        </w:tabs>
      </w:pPr>
      <w:hyperlink w:anchor="_Toc6688" w:history="1">
        <w:r>
          <w:rPr>
            <w:rFonts w:ascii="仿宋" w:eastAsia="仿宋" w:hAnsi="仿宋" w:cs="仿宋" w:hint="eastAsia"/>
            <w:lang w:eastAsia="zh-CN"/>
          </w:rPr>
          <w:t>十五、质量管理与控制</w:t>
        </w:r>
        <w:r>
          <w:tab/>
        </w:r>
        <w:r>
          <w:fldChar w:fldCharType="begin"/>
        </w:r>
        <w:r>
          <w:instrText xml:space="preserve"> PAGEREF _Toc6688 \h </w:instrText>
        </w:r>
        <w:r>
          <w:fldChar w:fldCharType="separate"/>
        </w:r>
        <w:r>
          <w:t>62</w:t>
        </w:r>
        <w:r>
          <w:fldChar w:fldCharType="end"/>
        </w:r>
      </w:hyperlink>
    </w:p>
    <w:p>
      <w:pPr>
        <w:pStyle w:val="TOC2"/>
        <w:tabs>
          <w:tab w:val="right" w:leader="dot" w:pos="8306"/>
        </w:tabs>
      </w:pPr>
      <w:hyperlink w:anchor="_Toc27822" w:history="1">
        <w:r>
          <w:rPr>
            <w:rFonts w:ascii="仿宋" w:eastAsia="仿宋" w:hAnsi="仿宋" w:cs="仿宋" w:hint="eastAsia"/>
            <w:lang w:eastAsia="zh-CN"/>
          </w:rPr>
          <w:t>(一)、质量管理体系建设</w:t>
        </w:r>
        <w:r>
          <w:tab/>
        </w:r>
        <w:r>
          <w:fldChar w:fldCharType="begin"/>
        </w:r>
        <w:r>
          <w:instrText xml:space="preserve"> PAGEREF _Toc27822 \h </w:instrText>
        </w:r>
        <w:r>
          <w:fldChar w:fldCharType="separate"/>
        </w:r>
        <w:r>
          <w:t>62</w:t>
        </w:r>
        <w:r>
          <w:fldChar w:fldCharType="end"/>
        </w:r>
      </w:hyperlink>
    </w:p>
    <w:p>
      <w:pPr>
        <w:pStyle w:val="TOC2"/>
        <w:tabs>
          <w:tab w:val="right" w:leader="dot" w:pos="8306"/>
        </w:tabs>
      </w:pPr>
      <w:hyperlink w:anchor="_Toc11087" w:history="1">
        <w:r>
          <w:rPr>
            <w:rFonts w:ascii="仿宋" w:eastAsia="仿宋" w:hAnsi="仿宋" w:cs="仿宋" w:hint="eastAsia"/>
            <w:lang w:eastAsia="zh-CN"/>
          </w:rPr>
          <w:t>(二)、质量控制措施</w:t>
        </w:r>
        <w:r>
          <w:tab/>
        </w:r>
        <w:r>
          <w:fldChar w:fldCharType="begin"/>
        </w:r>
        <w:r>
          <w:instrText xml:space="preserve"> PAGEREF _Toc11087 \h </w:instrText>
        </w:r>
        <w:r>
          <w:fldChar w:fldCharType="separate"/>
        </w:r>
        <w:r>
          <w:t>63</w:t>
        </w:r>
        <w:r>
          <w:fldChar w:fldCharType="end"/>
        </w:r>
      </w:hyperlink>
    </w:p>
    <w:p>
      <w:pPr>
        <w:pStyle w:val="TOC1"/>
        <w:tabs>
          <w:tab w:val="right" w:leader="dot" w:pos="8306"/>
        </w:tabs>
      </w:pPr>
      <w:hyperlink w:anchor="_Toc10433" w:history="1">
        <w:r>
          <w:rPr>
            <w:rFonts w:ascii="仿宋" w:eastAsia="仿宋" w:hAnsi="仿宋" w:cs="仿宋" w:hint="eastAsia"/>
            <w:lang w:eastAsia="zh-CN"/>
          </w:rPr>
          <w:t>十六、合作与交流机制建立</w:t>
        </w:r>
        <w:r>
          <w:tab/>
        </w:r>
        <w:r>
          <w:fldChar w:fldCharType="begin"/>
        </w:r>
        <w:r>
          <w:instrText xml:space="preserve"> PAGEREF _Toc10433 \h </w:instrText>
        </w:r>
        <w:r>
          <w:fldChar w:fldCharType="separate"/>
        </w:r>
        <w:r>
          <w:t>65</w:t>
        </w:r>
        <w:r>
          <w:fldChar w:fldCharType="end"/>
        </w:r>
      </w:hyperlink>
    </w:p>
    <w:p>
      <w:pPr>
        <w:pStyle w:val="TOC2"/>
        <w:tabs>
          <w:tab w:val="right" w:leader="dot" w:pos="8306"/>
        </w:tabs>
      </w:pPr>
      <w:hyperlink w:anchor="_Toc12254" w:history="1">
        <w:r>
          <w:rPr>
            <w:rFonts w:ascii="仿宋" w:eastAsia="仿宋" w:hAnsi="仿宋" w:cs="仿宋" w:hint="eastAsia"/>
            <w:lang w:eastAsia="zh-CN"/>
          </w:rPr>
          <w:t>(一)、合作伙伴选择与合作方式</w:t>
        </w:r>
        <w:r>
          <w:tab/>
        </w:r>
        <w:r>
          <w:fldChar w:fldCharType="begin"/>
        </w:r>
        <w:r>
          <w:instrText xml:space="preserve"> PAGEREF _Toc12254 \h </w:instrText>
        </w:r>
        <w:r>
          <w:fldChar w:fldCharType="separate"/>
        </w:r>
        <w:r>
          <w:t>65</w:t>
        </w:r>
        <w:r>
          <w:fldChar w:fldCharType="end"/>
        </w:r>
      </w:hyperlink>
    </w:p>
    <w:p>
      <w:pPr>
        <w:pStyle w:val="TOC2"/>
        <w:tabs>
          <w:tab w:val="right" w:leader="dot" w:pos="8306"/>
        </w:tabs>
      </w:pPr>
      <w:hyperlink w:anchor="_Toc23003" w:history="1">
        <w:r>
          <w:rPr>
            <w:rFonts w:ascii="仿宋" w:eastAsia="仿宋" w:hAnsi="仿宋" w:cs="仿宋" w:hint="eastAsia"/>
            <w:lang w:eastAsia="zh-CN"/>
          </w:rPr>
          <w:t>(二)、交流与合作平台搭建</w:t>
        </w:r>
        <w:r>
          <w:tab/>
        </w:r>
        <w:r>
          <w:fldChar w:fldCharType="begin"/>
        </w:r>
        <w:r>
          <w:instrText xml:space="preserve"> PAGEREF _Toc23003 \h </w:instrText>
        </w:r>
        <w:r>
          <w:fldChar w:fldCharType="separate"/>
        </w:r>
        <w:r>
          <w:t>66</w:t>
        </w:r>
        <w:r>
          <w:fldChar w:fldCharType="end"/>
        </w:r>
      </w:hyperlink>
    </w:p>
    <w:p>
      <w:pPr>
        <w:pStyle w:val="TOC1"/>
        <w:tabs>
          <w:tab w:val="right" w:leader="dot" w:pos="8306"/>
        </w:tabs>
      </w:pPr>
      <w:hyperlink w:anchor="_Toc9430" w:history="1">
        <w:r>
          <w:rPr>
            <w:rFonts w:ascii="仿宋" w:eastAsia="仿宋" w:hAnsi="仿宋" w:cs="仿宋" w:hint="eastAsia"/>
            <w:lang w:eastAsia="zh-CN"/>
          </w:rPr>
          <w:t>十七、知识产权管理与保护</w:t>
        </w:r>
        <w:r>
          <w:tab/>
        </w:r>
        <w:r>
          <w:fldChar w:fldCharType="begin"/>
        </w:r>
        <w:r>
          <w:instrText xml:space="preserve"> PAGEREF _Toc9430 \h </w:instrText>
        </w:r>
        <w:r>
          <w:fldChar w:fldCharType="separate"/>
        </w:r>
        <w:r>
          <w:t>68</w:t>
        </w:r>
        <w:r>
          <w:fldChar w:fldCharType="end"/>
        </w:r>
      </w:hyperlink>
    </w:p>
    <w:p>
      <w:pPr>
        <w:pStyle w:val="TOC2"/>
        <w:tabs>
          <w:tab w:val="right" w:leader="dot" w:pos="8306"/>
        </w:tabs>
      </w:pPr>
      <w:hyperlink w:anchor="_Toc5185" w:history="1">
        <w:r>
          <w:rPr>
            <w:rFonts w:ascii="仿宋" w:eastAsia="仿宋" w:hAnsi="仿宋" w:cs="仿宋" w:hint="eastAsia"/>
            <w:lang w:eastAsia="zh-CN"/>
          </w:rPr>
          <w:t>(一)、知识产权管理体系建设</w:t>
        </w:r>
        <w:r>
          <w:tab/>
        </w:r>
        <w:r>
          <w:fldChar w:fldCharType="begin"/>
        </w:r>
        <w:r>
          <w:instrText xml:space="preserve"> PAGEREF _Toc5185 \h </w:instrText>
        </w:r>
        <w:r>
          <w:fldChar w:fldCharType="separate"/>
        </w:r>
        <w:r>
          <w:t>68</w:t>
        </w:r>
        <w:r>
          <w:fldChar w:fldCharType="end"/>
        </w:r>
      </w:hyperlink>
    </w:p>
    <w:p>
      <w:pPr>
        <w:pStyle w:val="TOC2"/>
        <w:tabs>
          <w:tab w:val="right" w:leader="dot" w:pos="8306"/>
        </w:tabs>
      </w:pPr>
      <w:hyperlink w:anchor="_Toc4954" w:history="1">
        <w:r>
          <w:rPr>
            <w:rFonts w:ascii="仿宋" w:eastAsia="仿宋" w:hAnsi="仿宋" w:cs="仿宋" w:hint="eastAsia"/>
            <w:lang w:eastAsia="zh-CN"/>
          </w:rPr>
          <w:t>(二)、知识产权保护措施</w:t>
        </w:r>
        <w:r>
          <w:tab/>
        </w:r>
        <w:r>
          <w:fldChar w:fldCharType="begin"/>
        </w:r>
        <w:r>
          <w:instrText xml:space="preserve"> PAGEREF _Toc4954 \h </w:instrText>
        </w:r>
        <w:r>
          <w:fldChar w:fldCharType="separate"/>
        </w:r>
        <w:r>
          <w:t>68</w:t>
        </w:r>
        <w:r>
          <w:fldChar w:fldCharType="end"/>
        </w:r>
      </w:hyperlink>
    </w:p>
    <w:p>
      <w:pPr>
        <w:pStyle w:val="TOC1"/>
        <w:tabs>
          <w:tab w:val="right" w:leader="dot" w:pos="8306"/>
        </w:tabs>
      </w:pPr>
      <w:hyperlink w:anchor="_Toc12979" w:history="1">
        <w:r>
          <w:rPr>
            <w:rFonts w:ascii="仿宋" w:eastAsia="仿宋" w:hAnsi="仿宋" w:cs="仿宋" w:hint="eastAsia"/>
            <w:lang w:eastAsia="zh-CN"/>
          </w:rPr>
          <w:t>十八、设施与设备管理</w:t>
        </w:r>
        <w:r>
          <w:tab/>
        </w:r>
        <w:r>
          <w:fldChar w:fldCharType="begin"/>
        </w:r>
        <w:r>
          <w:instrText xml:space="preserve"> PAGEREF _Toc12979 \h </w:instrText>
        </w:r>
        <w:r>
          <w:fldChar w:fldCharType="separate"/>
        </w:r>
        <w:r>
          <w:t>70</w:t>
        </w:r>
        <w:r>
          <w:fldChar w:fldCharType="end"/>
        </w:r>
      </w:hyperlink>
    </w:p>
    <w:p>
      <w:pPr>
        <w:pStyle w:val="TOC2"/>
        <w:tabs>
          <w:tab w:val="right" w:leader="dot" w:pos="8306"/>
        </w:tabs>
      </w:pPr>
      <w:hyperlink w:anchor="_Toc12461" w:history="1">
        <w:r>
          <w:rPr>
            <w:rFonts w:ascii="仿宋" w:eastAsia="仿宋" w:hAnsi="仿宋" w:cs="仿宋" w:hint="eastAsia"/>
            <w:lang w:eastAsia="zh-CN"/>
          </w:rPr>
          <w:t>(一)、设施规划与配置</w:t>
        </w:r>
        <w:r>
          <w:tab/>
        </w:r>
        <w:r>
          <w:fldChar w:fldCharType="begin"/>
        </w:r>
        <w:r>
          <w:instrText xml:space="preserve"> PAGEREF _Toc12461 \h </w:instrText>
        </w:r>
        <w:r>
          <w:fldChar w:fldCharType="separate"/>
        </w:r>
        <w:r>
          <w:t>70</w:t>
        </w:r>
        <w:r>
          <w:fldChar w:fldCharType="end"/>
        </w:r>
      </w:hyperlink>
    </w:p>
    <w:p>
      <w:pPr>
        <w:pStyle w:val="TOC2"/>
        <w:tabs>
          <w:tab w:val="right" w:leader="dot" w:pos="8306"/>
        </w:tabs>
      </w:pPr>
      <w:hyperlink w:anchor="_Toc19679" w:history="1">
        <w:r>
          <w:rPr>
            <w:rFonts w:ascii="仿宋" w:eastAsia="仿宋" w:hAnsi="仿宋" w:cs="仿宋" w:hint="eastAsia"/>
            <w:lang w:eastAsia="zh-CN"/>
          </w:rPr>
          <w:t>(二)、设备采购与维护管理</w:t>
        </w:r>
        <w:r>
          <w:tab/>
        </w:r>
        <w:r>
          <w:fldChar w:fldCharType="begin"/>
        </w:r>
        <w:r>
          <w:instrText xml:space="preserve"> PAGEREF _Toc19679 \h </w:instrText>
        </w:r>
        <w:r>
          <w:fldChar w:fldCharType="separate"/>
        </w:r>
        <w:r>
          <w:t>71</w:t>
        </w:r>
        <w:r>
          <w:fldChar w:fldCharType="end"/>
        </w:r>
      </w:hyperlink>
    </w:p>
    <w:p>
      <w:pPr>
        <w:pStyle w:val="TOC2"/>
        <w:tabs>
          <w:tab w:val="right" w:leader="dot" w:pos="8306"/>
        </w:tabs>
      </w:pPr>
      <w:hyperlink w:anchor="_Toc30548" w:history="1">
        <w:r>
          <w:rPr>
            <w:rFonts w:ascii="仿宋" w:eastAsia="仿宋" w:hAnsi="仿宋" w:cs="仿宋" w:hint="eastAsia"/>
            <w:lang w:eastAsia="zh-CN"/>
          </w:rPr>
          <w:t>(三)、设施设备升级策略</w:t>
        </w:r>
        <w:r>
          <w:tab/>
        </w:r>
        <w:r>
          <w:fldChar w:fldCharType="begin"/>
        </w:r>
        <w:r>
          <w:instrText xml:space="preserve"> PAGEREF _Toc30548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1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11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系列脱氯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38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29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550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745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225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24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8001"/>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系列脱氯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系列脱氯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脱氯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系列脱氯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587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系列脱氯剂项目的必要性在当前经济和社会背景下表现得尤为重要，其对市场需求的满足、技术创新的推动、社会经济发展的促进以及环境可持续性的提高，共同构成了项目建设的核心价值和必要性。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系列脱氯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系列脱氯剂项目在其专注的领域内，特别是在人工智能和数据科学方面，有望推动显著的技术革新。项目的研发活动不仅有望孕育出改变行业运作方式的新技术，还可能在长远中影响整个技术生态系统。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系列脱氯剂项目还致力于提升当地居民的技能和就业能力，通过与当地教育机构合作提供培训和教育机会，从而提高社区整体的生活水平和社会福祉。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系列脱氯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0571"/>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系列脱氯剂项目的建设和发展得益于一系列有利条件，这些条件涵盖了技术优势、市场潜力、政策支持、人力资源、基础设施以及投资和合作伙伴的支持，共同构成了项目成功的坚实基础。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系列脱氯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系列脱氯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7286"/>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16607"/>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https://d.book118.com/575212131003011122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系列脱氯剂项目构思建设方案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D442A0"/>
    <w:rsid w:val="62D442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521213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2024-02-24T03:31:00Z</dcterms:created>
  <dcterms:modified xsi:type="dcterms:W3CDTF">2024-02-24T03:31:36Z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625600B4BDF9415782E906A78BA06EC9_11</vt:lpwstr>
  </property>
  <property fmtid="{D5CDD505-2E9C-101B-9397-08002B2CF9AE}" pid="3" name="KSOProductBuildVer">
    <vt:lpwstr>2052-12.1.0.16250</vt:lpwstr>
  </property>
</Properties>
</file>