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纤维吸附剂项目可行性建设方案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6" w:history="1">
        <w:r>
          <w:rPr>
            <w:rFonts w:ascii="仿宋" w:eastAsia="仿宋" w:hAnsi="仿宋" w:cs="仿宋" w:hint="eastAsia"/>
            <w:lang w:eastAsia="zh-CN"/>
          </w:rPr>
          <w:t>序言</w:t>
        </w:r>
        <w:r>
          <w:tab/>
        </w:r>
        <w:r>
          <w:fldChar w:fldCharType="begin"/>
        </w:r>
        <w:r>
          <w:instrText xml:space="preserve"> PAGEREF _Toc28556 \h </w:instrText>
        </w:r>
        <w:r>
          <w:fldChar w:fldCharType="separate"/>
        </w:r>
        <w:r>
          <w:t>3</w:t>
        </w:r>
        <w:r>
          <w:fldChar w:fldCharType="end"/>
        </w:r>
      </w:hyperlink>
    </w:p>
    <w:p>
      <w:pPr>
        <w:pStyle w:val="TOC1"/>
        <w:tabs>
          <w:tab w:val="right" w:leader="dot" w:pos="8306"/>
        </w:tabs>
      </w:pPr>
      <w:hyperlink w:anchor="_Toc1730" w:history="1">
        <w:r>
          <w:rPr>
            <w:rFonts w:ascii="仿宋" w:eastAsia="仿宋" w:hAnsi="仿宋" w:cs="仿宋" w:hint="eastAsia"/>
            <w:lang w:eastAsia="zh-CN"/>
          </w:rPr>
          <w:t>一、经济影响分析</w:t>
        </w:r>
        <w:r>
          <w:tab/>
        </w:r>
        <w:r>
          <w:fldChar w:fldCharType="begin"/>
        </w:r>
        <w:r>
          <w:instrText xml:space="preserve"> PAGEREF _Toc1730 \h </w:instrText>
        </w:r>
        <w:r>
          <w:fldChar w:fldCharType="separate"/>
        </w:r>
        <w:r>
          <w:t>3</w:t>
        </w:r>
        <w:r>
          <w:fldChar w:fldCharType="end"/>
        </w:r>
      </w:hyperlink>
    </w:p>
    <w:p>
      <w:pPr>
        <w:pStyle w:val="TOC2"/>
        <w:tabs>
          <w:tab w:val="right" w:leader="dot" w:pos="8306"/>
        </w:tabs>
      </w:pPr>
      <w:hyperlink w:anchor="_Toc26827" w:history="1">
        <w:r>
          <w:rPr>
            <w:rFonts w:ascii="仿宋" w:eastAsia="仿宋" w:hAnsi="仿宋" w:cs="仿宋" w:hint="eastAsia"/>
            <w:lang w:eastAsia="zh-CN"/>
          </w:rPr>
          <w:t>(一)、经济费用效益或费用效果分析</w:t>
        </w:r>
        <w:r>
          <w:tab/>
        </w:r>
        <w:r>
          <w:fldChar w:fldCharType="begin"/>
        </w:r>
        <w:r>
          <w:instrText xml:space="preserve"> PAGEREF _Toc26827 \h </w:instrText>
        </w:r>
        <w:r>
          <w:fldChar w:fldCharType="separate"/>
        </w:r>
        <w:r>
          <w:t>3</w:t>
        </w:r>
        <w:r>
          <w:fldChar w:fldCharType="end"/>
        </w:r>
      </w:hyperlink>
    </w:p>
    <w:p>
      <w:pPr>
        <w:pStyle w:val="TOC2"/>
        <w:tabs>
          <w:tab w:val="right" w:leader="dot" w:pos="8306"/>
        </w:tabs>
      </w:pPr>
      <w:hyperlink w:anchor="_Toc15585" w:history="1">
        <w:r>
          <w:rPr>
            <w:rFonts w:ascii="仿宋" w:eastAsia="仿宋" w:hAnsi="仿宋" w:cs="仿宋" w:hint="eastAsia"/>
            <w:lang w:eastAsia="zh-CN"/>
          </w:rPr>
          <w:t>(二)、行业影响分析</w:t>
        </w:r>
        <w:r>
          <w:tab/>
        </w:r>
        <w:r>
          <w:fldChar w:fldCharType="begin"/>
        </w:r>
        <w:r>
          <w:instrText xml:space="preserve"> PAGEREF _Toc15585 \h </w:instrText>
        </w:r>
        <w:r>
          <w:fldChar w:fldCharType="separate"/>
        </w:r>
        <w:r>
          <w:t>5</w:t>
        </w:r>
        <w:r>
          <w:fldChar w:fldCharType="end"/>
        </w:r>
      </w:hyperlink>
    </w:p>
    <w:p>
      <w:pPr>
        <w:pStyle w:val="TOC2"/>
        <w:tabs>
          <w:tab w:val="right" w:leader="dot" w:pos="8306"/>
        </w:tabs>
      </w:pPr>
      <w:hyperlink w:anchor="_Toc15997" w:history="1">
        <w:r>
          <w:rPr>
            <w:rFonts w:ascii="仿宋" w:eastAsia="仿宋" w:hAnsi="仿宋" w:cs="仿宋" w:hint="eastAsia"/>
            <w:lang w:eastAsia="zh-CN"/>
          </w:rPr>
          <w:t>(三)、区域经济影响分析</w:t>
        </w:r>
        <w:r>
          <w:tab/>
        </w:r>
        <w:r>
          <w:fldChar w:fldCharType="begin"/>
        </w:r>
        <w:r>
          <w:instrText xml:space="preserve"> PAGEREF _Toc15997 \h </w:instrText>
        </w:r>
        <w:r>
          <w:fldChar w:fldCharType="separate"/>
        </w:r>
        <w:r>
          <w:t>7</w:t>
        </w:r>
        <w:r>
          <w:fldChar w:fldCharType="end"/>
        </w:r>
      </w:hyperlink>
    </w:p>
    <w:p>
      <w:pPr>
        <w:pStyle w:val="TOC2"/>
        <w:tabs>
          <w:tab w:val="right" w:leader="dot" w:pos="8306"/>
        </w:tabs>
      </w:pPr>
      <w:hyperlink w:anchor="_Toc15036" w:history="1">
        <w:r>
          <w:rPr>
            <w:rFonts w:ascii="仿宋" w:eastAsia="仿宋" w:hAnsi="仿宋" w:cs="仿宋" w:hint="eastAsia"/>
            <w:lang w:eastAsia="zh-CN"/>
          </w:rPr>
          <w:t>(四)、宏观经济影响分析</w:t>
        </w:r>
        <w:r>
          <w:tab/>
        </w:r>
        <w:r>
          <w:fldChar w:fldCharType="begin"/>
        </w:r>
        <w:r>
          <w:instrText xml:space="preserve"> PAGEREF _Toc15036 \h </w:instrText>
        </w:r>
        <w:r>
          <w:fldChar w:fldCharType="separate"/>
        </w:r>
        <w:r>
          <w:t>8</w:t>
        </w:r>
        <w:r>
          <w:fldChar w:fldCharType="end"/>
        </w:r>
      </w:hyperlink>
    </w:p>
    <w:p>
      <w:pPr>
        <w:pStyle w:val="TOC1"/>
        <w:tabs>
          <w:tab w:val="right" w:leader="dot" w:pos="8306"/>
        </w:tabs>
      </w:pPr>
      <w:hyperlink w:anchor="_Toc4791" w:history="1">
        <w:r>
          <w:rPr>
            <w:rFonts w:ascii="仿宋" w:eastAsia="仿宋" w:hAnsi="仿宋" w:cs="仿宋" w:hint="eastAsia"/>
            <w:lang w:eastAsia="zh-CN"/>
          </w:rPr>
          <w:t>二、财务管理与成本控制</w:t>
        </w:r>
        <w:r>
          <w:tab/>
        </w:r>
        <w:r>
          <w:fldChar w:fldCharType="begin"/>
        </w:r>
        <w:r>
          <w:instrText xml:space="preserve"> PAGEREF _Toc4791 \h </w:instrText>
        </w:r>
        <w:r>
          <w:fldChar w:fldCharType="separate"/>
        </w:r>
        <w:r>
          <w:t>9</w:t>
        </w:r>
        <w:r>
          <w:fldChar w:fldCharType="end"/>
        </w:r>
      </w:hyperlink>
    </w:p>
    <w:p>
      <w:pPr>
        <w:pStyle w:val="TOC2"/>
        <w:tabs>
          <w:tab w:val="right" w:leader="dot" w:pos="8306"/>
        </w:tabs>
      </w:pPr>
      <w:hyperlink w:anchor="_Toc29906" w:history="1">
        <w:r>
          <w:rPr>
            <w:rFonts w:ascii="仿宋" w:eastAsia="仿宋" w:hAnsi="仿宋" w:cs="仿宋" w:hint="eastAsia"/>
            <w:lang w:eastAsia="zh-CN"/>
          </w:rPr>
          <w:t>(一)、财务管理体系建设</w:t>
        </w:r>
        <w:r>
          <w:tab/>
        </w:r>
        <w:r>
          <w:fldChar w:fldCharType="begin"/>
        </w:r>
        <w:r>
          <w:instrText xml:space="preserve"> PAGEREF _Toc29906 \h </w:instrText>
        </w:r>
        <w:r>
          <w:fldChar w:fldCharType="separate"/>
        </w:r>
        <w:r>
          <w:t>9</w:t>
        </w:r>
        <w:r>
          <w:fldChar w:fldCharType="end"/>
        </w:r>
      </w:hyperlink>
    </w:p>
    <w:p>
      <w:pPr>
        <w:pStyle w:val="TOC2"/>
        <w:tabs>
          <w:tab w:val="right" w:leader="dot" w:pos="8306"/>
        </w:tabs>
      </w:pPr>
      <w:hyperlink w:anchor="_Toc24523" w:history="1">
        <w:r>
          <w:rPr>
            <w:rFonts w:ascii="仿宋" w:eastAsia="仿宋" w:hAnsi="仿宋" w:cs="仿宋" w:hint="eastAsia"/>
            <w:lang w:eastAsia="zh-CN"/>
          </w:rPr>
          <w:t>(二)、成本控制措施</w:t>
        </w:r>
        <w:r>
          <w:tab/>
        </w:r>
        <w:r>
          <w:fldChar w:fldCharType="begin"/>
        </w:r>
        <w:r>
          <w:instrText xml:space="preserve"> PAGEREF _Toc24523 \h </w:instrText>
        </w:r>
        <w:r>
          <w:fldChar w:fldCharType="separate"/>
        </w:r>
        <w:r>
          <w:t>11</w:t>
        </w:r>
        <w:r>
          <w:fldChar w:fldCharType="end"/>
        </w:r>
      </w:hyperlink>
    </w:p>
    <w:p>
      <w:pPr>
        <w:pStyle w:val="TOC1"/>
        <w:tabs>
          <w:tab w:val="right" w:leader="dot" w:pos="8306"/>
        </w:tabs>
      </w:pPr>
      <w:hyperlink w:anchor="_Toc15541" w:history="1">
        <w:r>
          <w:rPr>
            <w:rFonts w:ascii="仿宋" w:eastAsia="仿宋" w:hAnsi="仿宋" w:cs="仿宋" w:hint="eastAsia"/>
            <w:lang w:eastAsia="zh-CN"/>
          </w:rPr>
          <w:t>三、项目监理与质量保证</w:t>
        </w:r>
        <w:r>
          <w:tab/>
        </w:r>
        <w:r>
          <w:fldChar w:fldCharType="begin"/>
        </w:r>
        <w:r>
          <w:instrText xml:space="preserve"> PAGEREF _Toc15541 \h </w:instrText>
        </w:r>
        <w:r>
          <w:fldChar w:fldCharType="separate"/>
        </w:r>
        <w:r>
          <w:t>12</w:t>
        </w:r>
        <w:r>
          <w:fldChar w:fldCharType="end"/>
        </w:r>
      </w:hyperlink>
    </w:p>
    <w:p>
      <w:pPr>
        <w:pStyle w:val="TOC2"/>
        <w:tabs>
          <w:tab w:val="right" w:leader="dot" w:pos="8306"/>
        </w:tabs>
      </w:pPr>
      <w:hyperlink w:anchor="_Toc5988" w:history="1">
        <w:r>
          <w:rPr>
            <w:rFonts w:ascii="仿宋" w:eastAsia="仿宋" w:hAnsi="仿宋" w:cs="仿宋" w:hint="eastAsia"/>
            <w:lang w:eastAsia="zh-CN"/>
          </w:rPr>
          <w:t>(一)、监理体系构建</w:t>
        </w:r>
        <w:r>
          <w:tab/>
        </w:r>
        <w:r>
          <w:fldChar w:fldCharType="begin"/>
        </w:r>
        <w:r>
          <w:instrText xml:space="preserve"> PAGEREF _Toc5988 \h </w:instrText>
        </w:r>
        <w:r>
          <w:fldChar w:fldCharType="separate"/>
        </w:r>
        <w:r>
          <w:t>12</w:t>
        </w:r>
        <w:r>
          <w:fldChar w:fldCharType="end"/>
        </w:r>
      </w:hyperlink>
    </w:p>
    <w:p>
      <w:pPr>
        <w:pStyle w:val="TOC2"/>
        <w:tabs>
          <w:tab w:val="right" w:leader="dot" w:pos="8306"/>
        </w:tabs>
      </w:pPr>
      <w:hyperlink w:anchor="_Toc4671" w:history="1">
        <w:r>
          <w:rPr>
            <w:rFonts w:ascii="仿宋" w:eastAsia="仿宋" w:hAnsi="仿宋" w:cs="仿宋" w:hint="eastAsia"/>
            <w:lang w:eastAsia="zh-CN"/>
          </w:rPr>
          <w:t>(二)、质量保证体系实施</w:t>
        </w:r>
        <w:r>
          <w:tab/>
        </w:r>
        <w:r>
          <w:fldChar w:fldCharType="begin"/>
        </w:r>
        <w:r>
          <w:instrText xml:space="preserve"> PAGEREF _Toc4671 \h </w:instrText>
        </w:r>
        <w:r>
          <w:fldChar w:fldCharType="separate"/>
        </w:r>
        <w:r>
          <w:t>13</w:t>
        </w:r>
        <w:r>
          <w:fldChar w:fldCharType="end"/>
        </w:r>
      </w:hyperlink>
    </w:p>
    <w:p>
      <w:pPr>
        <w:pStyle w:val="TOC2"/>
        <w:tabs>
          <w:tab w:val="right" w:leader="dot" w:pos="8306"/>
        </w:tabs>
      </w:pPr>
      <w:hyperlink w:anchor="_Toc9069" w:history="1">
        <w:r>
          <w:rPr>
            <w:rFonts w:ascii="仿宋" w:eastAsia="仿宋" w:hAnsi="仿宋" w:cs="仿宋" w:hint="eastAsia"/>
            <w:lang w:eastAsia="zh-CN"/>
          </w:rPr>
          <w:t>(三)、监理与质量控制流程</w:t>
        </w:r>
        <w:r>
          <w:tab/>
        </w:r>
        <w:r>
          <w:fldChar w:fldCharType="begin"/>
        </w:r>
        <w:r>
          <w:instrText xml:space="preserve"> PAGEREF _Toc9069 \h </w:instrText>
        </w:r>
        <w:r>
          <w:fldChar w:fldCharType="separate"/>
        </w:r>
        <w:r>
          <w:t>13</w:t>
        </w:r>
        <w:r>
          <w:fldChar w:fldCharType="end"/>
        </w:r>
      </w:hyperlink>
    </w:p>
    <w:p>
      <w:pPr>
        <w:pStyle w:val="TOC1"/>
        <w:tabs>
          <w:tab w:val="right" w:leader="dot" w:pos="8306"/>
        </w:tabs>
      </w:pPr>
      <w:hyperlink w:anchor="_Toc17238" w:history="1">
        <w:r>
          <w:rPr>
            <w:rFonts w:ascii="仿宋" w:eastAsia="仿宋" w:hAnsi="仿宋" w:cs="仿宋" w:hint="eastAsia"/>
            <w:lang w:eastAsia="zh-CN"/>
          </w:rPr>
          <w:t>四、建设风险评估分析</w:t>
        </w:r>
        <w:r>
          <w:tab/>
        </w:r>
        <w:r>
          <w:fldChar w:fldCharType="begin"/>
        </w:r>
        <w:r>
          <w:instrText xml:space="preserve"> PAGEREF _Toc17238 \h </w:instrText>
        </w:r>
        <w:r>
          <w:fldChar w:fldCharType="separate"/>
        </w:r>
        <w:r>
          <w:t>14</w:t>
        </w:r>
        <w:r>
          <w:fldChar w:fldCharType="end"/>
        </w:r>
      </w:hyperlink>
    </w:p>
    <w:p>
      <w:pPr>
        <w:pStyle w:val="TOC2"/>
        <w:tabs>
          <w:tab w:val="right" w:leader="dot" w:pos="8306"/>
        </w:tabs>
      </w:pPr>
      <w:hyperlink w:anchor="_Toc7980" w:history="1">
        <w:r>
          <w:rPr>
            <w:rFonts w:ascii="仿宋" w:eastAsia="仿宋" w:hAnsi="仿宋" w:cs="仿宋" w:hint="eastAsia"/>
            <w:lang w:eastAsia="zh-CN"/>
          </w:rPr>
          <w:t>(一)、政策风险分析</w:t>
        </w:r>
        <w:r>
          <w:tab/>
        </w:r>
        <w:r>
          <w:fldChar w:fldCharType="begin"/>
        </w:r>
        <w:r>
          <w:instrText xml:space="preserve"> PAGEREF _Toc7980 \h </w:instrText>
        </w:r>
        <w:r>
          <w:fldChar w:fldCharType="separate"/>
        </w:r>
        <w:r>
          <w:t>14</w:t>
        </w:r>
        <w:r>
          <w:fldChar w:fldCharType="end"/>
        </w:r>
      </w:hyperlink>
    </w:p>
    <w:p>
      <w:pPr>
        <w:pStyle w:val="TOC2"/>
        <w:tabs>
          <w:tab w:val="right" w:leader="dot" w:pos="8306"/>
        </w:tabs>
      </w:pPr>
      <w:hyperlink w:anchor="_Toc30501" w:history="1">
        <w:r>
          <w:rPr>
            <w:rFonts w:ascii="仿宋" w:eastAsia="仿宋" w:hAnsi="仿宋" w:cs="仿宋" w:hint="eastAsia"/>
            <w:lang w:eastAsia="zh-CN"/>
          </w:rPr>
          <w:t>(二)、社会风险分析</w:t>
        </w:r>
        <w:r>
          <w:tab/>
        </w:r>
        <w:r>
          <w:fldChar w:fldCharType="begin"/>
        </w:r>
        <w:r>
          <w:instrText xml:space="preserve"> PAGEREF _Toc30501 \h </w:instrText>
        </w:r>
        <w:r>
          <w:fldChar w:fldCharType="separate"/>
        </w:r>
        <w:r>
          <w:t>15</w:t>
        </w:r>
        <w:r>
          <w:fldChar w:fldCharType="end"/>
        </w:r>
      </w:hyperlink>
    </w:p>
    <w:p>
      <w:pPr>
        <w:pStyle w:val="TOC2"/>
        <w:tabs>
          <w:tab w:val="right" w:leader="dot" w:pos="8306"/>
        </w:tabs>
      </w:pPr>
      <w:hyperlink w:anchor="_Toc4667" w:history="1">
        <w:r>
          <w:rPr>
            <w:rFonts w:ascii="仿宋" w:eastAsia="仿宋" w:hAnsi="仿宋" w:cs="仿宋" w:hint="eastAsia"/>
            <w:lang w:eastAsia="zh-CN"/>
          </w:rPr>
          <w:t>(三)、市场风险分析</w:t>
        </w:r>
        <w:r>
          <w:tab/>
        </w:r>
        <w:r>
          <w:fldChar w:fldCharType="begin"/>
        </w:r>
        <w:r>
          <w:instrText xml:space="preserve"> PAGEREF _Toc4667 \h </w:instrText>
        </w:r>
        <w:r>
          <w:fldChar w:fldCharType="separate"/>
        </w:r>
        <w:r>
          <w:t>17</w:t>
        </w:r>
        <w:r>
          <w:fldChar w:fldCharType="end"/>
        </w:r>
      </w:hyperlink>
    </w:p>
    <w:p>
      <w:pPr>
        <w:pStyle w:val="TOC2"/>
        <w:tabs>
          <w:tab w:val="right" w:leader="dot" w:pos="8306"/>
        </w:tabs>
      </w:pPr>
      <w:hyperlink w:anchor="_Toc26535" w:history="1">
        <w:r>
          <w:rPr>
            <w:rFonts w:ascii="仿宋" w:eastAsia="仿宋" w:hAnsi="仿宋" w:cs="仿宋" w:hint="eastAsia"/>
            <w:lang w:eastAsia="zh-CN"/>
          </w:rPr>
          <w:t>(四)、资金风险分析</w:t>
        </w:r>
        <w:r>
          <w:tab/>
        </w:r>
        <w:r>
          <w:fldChar w:fldCharType="begin"/>
        </w:r>
        <w:r>
          <w:instrText xml:space="preserve"> PAGEREF _Toc26535 \h </w:instrText>
        </w:r>
        <w:r>
          <w:fldChar w:fldCharType="separate"/>
        </w:r>
        <w:r>
          <w:t>17</w:t>
        </w:r>
        <w:r>
          <w:fldChar w:fldCharType="end"/>
        </w:r>
      </w:hyperlink>
    </w:p>
    <w:p>
      <w:pPr>
        <w:pStyle w:val="TOC2"/>
        <w:tabs>
          <w:tab w:val="right" w:leader="dot" w:pos="8306"/>
        </w:tabs>
      </w:pPr>
      <w:hyperlink w:anchor="_Toc1093" w:history="1">
        <w:r>
          <w:rPr>
            <w:rFonts w:ascii="仿宋" w:eastAsia="仿宋" w:hAnsi="仿宋" w:cs="仿宋" w:hint="eastAsia"/>
            <w:lang w:eastAsia="zh-CN"/>
          </w:rPr>
          <w:t>(五)、技术风险分析</w:t>
        </w:r>
        <w:r>
          <w:tab/>
        </w:r>
        <w:r>
          <w:fldChar w:fldCharType="begin"/>
        </w:r>
        <w:r>
          <w:instrText xml:space="preserve"> PAGEREF _Toc1093 \h </w:instrText>
        </w:r>
        <w:r>
          <w:fldChar w:fldCharType="separate"/>
        </w:r>
        <w:r>
          <w:t>18</w:t>
        </w:r>
        <w:r>
          <w:fldChar w:fldCharType="end"/>
        </w:r>
      </w:hyperlink>
    </w:p>
    <w:p>
      <w:pPr>
        <w:pStyle w:val="TOC2"/>
        <w:tabs>
          <w:tab w:val="right" w:leader="dot" w:pos="8306"/>
        </w:tabs>
      </w:pPr>
      <w:hyperlink w:anchor="_Toc25846" w:history="1">
        <w:r>
          <w:rPr>
            <w:rFonts w:ascii="仿宋" w:eastAsia="仿宋" w:hAnsi="仿宋" w:cs="仿宋" w:hint="eastAsia"/>
            <w:lang w:eastAsia="zh-CN"/>
          </w:rPr>
          <w:t>(六)、财务风险分析</w:t>
        </w:r>
        <w:r>
          <w:tab/>
        </w:r>
        <w:r>
          <w:fldChar w:fldCharType="begin"/>
        </w:r>
        <w:r>
          <w:instrText xml:space="preserve"> PAGEREF _Toc25846 \h </w:instrText>
        </w:r>
        <w:r>
          <w:fldChar w:fldCharType="separate"/>
        </w:r>
        <w:r>
          <w:t>20</w:t>
        </w:r>
        <w:r>
          <w:fldChar w:fldCharType="end"/>
        </w:r>
      </w:hyperlink>
    </w:p>
    <w:p>
      <w:pPr>
        <w:pStyle w:val="TOC2"/>
        <w:tabs>
          <w:tab w:val="right" w:leader="dot" w:pos="8306"/>
        </w:tabs>
      </w:pPr>
      <w:hyperlink w:anchor="_Toc14257" w:history="1">
        <w:r>
          <w:rPr>
            <w:rFonts w:ascii="仿宋" w:eastAsia="仿宋" w:hAnsi="仿宋" w:cs="仿宋" w:hint="eastAsia"/>
            <w:lang w:eastAsia="zh-CN"/>
          </w:rPr>
          <w:t>(七)、管理风险分析</w:t>
        </w:r>
        <w:r>
          <w:tab/>
        </w:r>
        <w:r>
          <w:fldChar w:fldCharType="begin"/>
        </w:r>
        <w:r>
          <w:instrText xml:space="preserve"> PAGEREF _Toc14257 \h </w:instrText>
        </w:r>
        <w:r>
          <w:fldChar w:fldCharType="separate"/>
        </w:r>
        <w:r>
          <w:t>21</w:t>
        </w:r>
        <w:r>
          <w:fldChar w:fldCharType="end"/>
        </w:r>
      </w:hyperlink>
    </w:p>
    <w:p>
      <w:pPr>
        <w:pStyle w:val="TOC2"/>
        <w:tabs>
          <w:tab w:val="right" w:leader="dot" w:pos="8306"/>
        </w:tabs>
      </w:pPr>
      <w:hyperlink w:anchor="_Toc22472" w:history="1">
        <w:r>
          <w:rPr>
            <w:rFonts w:ascii="仿宋" w:eastAsia="仿宋" w:hAnsi="仿宋" w:cs="仿宋" w:hint="eastAsia"/>
            <w:lang w:eastAsia="zh-CN"/>
          </w:rPr>
          <w:t>(八)、其它风险分析</w:t>
        </w:r>
        <w:r>
          <w:tab/>
        </w:r>
        <w:r>
          <w:fldChar w:fldCharType="begin"/>
        </w:r>
        <w:r>
          <w:instrText xml:space="preserve"> PAGEREF _Toc22472 \h </w:instrText>
        </w:r>
        <w:r>
          <w:fldChar w:fldCharType="separate"/>
        </w:r>
        <w:r>
          <w:t>23</w:t>
        </w:r>
        <w:r>
          <w:fldChar w:fldCharType="end"/>
        </w:r>
      </w:hyperlink>
    </w:p>
    <w:p>
      <w:pPr>
        <w:pStyle w:val="TOC2"/>
        <w:tabs>
          <w:tab w:val="right" w:leader="dot" w:pos="8306"/>
        </w:tabs>
      </w:pPr>
      <w:hyperlink w:anchor="_Toc2721" w:history="1">
        <w:r>
          <w:rPr>
            <w:rFonts w:ascii="仿宋" w:eastAsia="仿宋" w:hAnsi="仿宋" w:cs="仿宋" w:hint="eastAsia"/>
            <w:lang w:eastAsia="zh-CN"/>
          </w:rPr>
          <w:t>(九)、社会影响评估</w:t>
        </w:r>
        <w:r>
          <w:tab/>
        </w:r>
        <w:r>
          <w:fldChar w:fldCharType="begin"/>
        </w:r>
        <w:r>
          <w:instrText xml:space="preserve"> PAGEREF _Toc2721 \h </w:instrText>
        </w:r>
        <w:r>
          <w:fldChar w:fldCharType="separate"/>
        </w:r>
        <w:r>
          <w:t>24</w:t>
        </w:r>
        <w:r>
          <w:fldChar w:fldCharType="end"/>
        </w:r>
      </w:hyperlink>
    </w:p>
    <w:p>
      <w:pPr>
        <w:pStyle w:val="TOC1"/>
        <w:tabs>
          <w:tab w:val="right" w:leader="dot" w:pos="8306"/>
        </w:tabs>
      </w:pPr>
      <w:hyperlink w:anchor="_Toc25837" w:history="1">
        <w:r>
          <w:rPr>
            <w:rFonts w:ascii="仿宋" w:eastAsia="仿宋" w:hAnsi="仿宋" w:cs="仿宋" w:hint="eastAsia"/>
            <w:lang w:eastAsia="zh-CN"/>
          </w:rPr>
          <w:t>五、环境和生态影响分析</w:t>
        </w:r>
        <w:r>
          <w:tab/>
        </w:r>
        <w:r>
          <w:fldChar w:fldCharType="begin"/>
        </w:r>
        <w:r>
          <w:instrText xml:space="preserve"> PAGEREF _Toc25837 \h </w:instrText>
        </w:r>
        <w:r>
          <w:fldChar w:fldCharType="separate"/>
        </w:r>
        <w:r>
          <w:t>26</w:t>
        </w:r>
        <w:r>
          <w:fldChar w:fldCharType="end"/>
        </w:r>
      </w:hyperlink>
    </w:p>
    <w:p>
      <w:pPr>
        <w:pStyle w:val="TOC2"/>
        <w:tabs>
          <w:tab w:val="right" w:leader="dot" w:pos="8306"/>
        </w:tabs>
      </w:pPr>
      <w:hyperlink w:anchor="_Toc14576" w:history="1">
        <w:r>
          <w:rPr>
            <w:rFonts w:ascii="仿宋" w:eastAsia="仿宋" w:hAnsi="仿宋" w:cs="仿宋" w:hint="eastAsia"/>
            <w:lang w:eastAsia="zh-CN"/>
          </w:rPr>
          <w:t>(一)、环境和生态现状</w:t>
        </w:r>
        <w:r>
          <w:tab/>
        </w:r>
        <w:r>
          <w:fldChar w:fldCharType="begin"/>
        </w:r>
        <w:r>
          <w:instrText xml:space="preserve"> PAGEREF _Toc14576 \h </w:instrText>
        </w:r>
        <w:r>
          <w:fldChar w:fldCharType="separate"/>
        </w:r>
        <w:r>
          <w:t>26</w:t>
        </w:r>
        <w:r>
          <w:fldChar w:fldCharType="end"/>
        </w:r>
      </w:hyperlink>
    </w:p>
    <w:p>
      <w:pPr>
        <w:pStyle w:val="TOC2"/>
        <w:tabs>
          <w:tab w:val="right" w:leader="dot" w:pos="8306"/>
        </w:tabs>
      </w:pPr>
      <w:hyperlink w:anchor="_Toc8673" w:history="1">
        <w:r>
          <w:rPr>
            <w:rFonts w:ascii="仿宋" w:eastAsia="仿宋" w:hAnsi="仿宋" w:cs="仿宋" w:hint="eastAsia"/>
            <w:lang w:eastAsia="zh-CN"/>
          </w:rPr>
          <w:t>(二)、生态环境影响分析</w:t>
        </w:r>
        <w:r>
          <w:tab/>
        </w:r>
        <w:r>
          <w:fldChar w:fldCharType="begin"/>
        </w:r>
        <w:r>
          <w:instrText xml:space="preserve"> PAGEREF _Toc8673 \h </w:instrText>
        </w:r>
        <w:r>
          <w:fldChar w:fldCharType="separate"/>
        </w:r>
        <w:r>
          <w:t>28</w:t>
        </w:r>
        <w:r>
          <w:fldChar w:fldCharType="end"/>
        </w:r>
      </w:hyperlink>
    </w:p>
    <w:p>
      <w:pPr>
        <w:pStyle w:val="TOC2"/>
        <w:tabs>
          <w:tab w:val="right" w:leader="dot" w:pos="8306"/>
        </w:tabs>
      </w:pPr>
      <w:hyperlink w:anchor="_Toc20242" w:history="1">
        <w:r>
          <w:rPr>
            <w:rFonts w:ascii="仿宋" w:eastAsia="仿宋" w:hAnsi="仿宋" w:cs="仿宋" w:hint="eastAsia"/>
            <w:lang w:eastAsia="zh-CN"/>
          </w:rPr>
          <w:t>(三)、生态环境保护措施</w:t>
        </w:r>
        <w:r>
          <w:tab/>
        </w:r>
        <w:r>
          <w:fldChar w:fldCharType="begin"/>
        </w:r>
        <w:r>
          <w:instrText xml:space="preserve"> PAGEREF _Toc20242 \h </w:instrText>
        </w:r>
        <w:r>
          <w:fldChar w:fldCharType="separate"/>
        </w:r>
        <w:r>
          <w:t>29</w:t>
        </w:r>
        <w:r>
          <w:fldChar w:fldCharType="end"/>
        </w:r>
      </w:hyperlink>
    </w:p>
    <w:p>
      <w:pPr>
        <w:pStyle w:val="TOC2"/>
        <w:tabs>
          <w:tab w:val="right" w:leader="dot" w:pos="8306"/>
        </w:tabs>
      </w:pPr>
      <w:hyperlink w:anchor="_Toc2719" w:history="1">
        <w:r>
          <w:rPr>
            <w:rFonts w:ascii="仿宋" w:eastAsia="仿宋" w:hAnsi="仿宋" w:cs="仿宋" w:hint="eastAsia"/>
            <w:lang w:eastAsia="zh-CN"/>
          </w:rPr>
          <w:t>(四)、地质灾害影响分析</w:t>
        </w:r>
        <w:r>
          <w:tab/>
        </w:r>
        <w:r>
          <w:fldChar w:fldCharType="begin"/>
        </w:r>
        <w:r>
          <w:instrText xml:space="preserve"> PAGEREF _Toc2719 \h </w:instrText>
        </w:r>
        <w:r>
          <w:fldChar w:fldCharType="separate"/>
        </w:r>
        <w:r>
          <w:t>31</w:t>
        </w:r>
        <w:r>
          <w:fldChar w:fldCharType="end"/>
        </w:r>
      </w:hyperlink>
    </w:p>
    <w:p>
      <w:pPr>
        <w:pStyle w:val="TOC2"/>
        <w:tabs>
          <w:tab w:val="right" w:leader="dot" w:pos="8306"/>
        </w:tabs>
      </w:pPr>
      <w:hyperlink w:anchor="_Toc23813" w:history="1">
        <w:r>
          <w:rPr>
            <w:rFonts w:ascii="仿宋" w:eastAsia="仿宋" w:hAnsi="仿宋" w:cs="仿宋" w:hint="eastAsia"/>
            <w:lang w:eastAsia="zh-CN"/>
          </w:rPr>
          <w:t>(五)、特殊环境影响</w:t>
        </w:r>
        <w:r>
          <w:tab/>
        </w:r>
        <w:r>
          <w:fldChar w:fldCharType="begin"/>
        </w:r>
        <w:r>
          <w:instrText xml:space="preserve"> PAGEREF _Toc23813 \h </w:instrText>
        </w:r>
        <w:r>
          <w:fldChar w:fldCharType="separate"/>
        </w:r>
        <w:r>
          <w:t>32</w:t>
        </w:r>
        <w:r>
          <w:fldChar w:fldCharType="end"/>
        </w:r>
      </w:hyperlink>
    </w:p>
    <w:p>
      <w:pPr>
        <w:pStyle w:val="TOC1"/>
        <w:tabs>
          <w:tab w:val="right" w:leader="dot" w:pos="8306"/>
        </w:tabs>
      </w:pPr>
      <w:hyperlink w:anchor="_Toc11099" w:history="1">
        <w:r>
          <w:rPr>
            <w:rFonts w:ascii="仿宋" w:eastAsia="仿宋" w:hAnsi="仿宋" w:cs="仿宋" w:hint="eastAsia"/>
            <w:lang w:eastAsia="zh-CN"/>
          </w:rPr>
          <w:t>六、资源开发及综合利用分析</w:t>
        </w:r>
        <w:r>
          <w:tab/>
        </w:r>
        <w:r>
          <w:fldChar w:fldCharType="begin"/>
        </w:r>
        <w:r>
          <w:instrText xml:space="preserve"> PAGEREF _Toc11099 \h </w:instrText>
        </w:r>
        <w:r>
          <w:fldChar w:fldCharType="separate"/>
        </w:r>
        <w:r>
          <w:t>33</w:t>
        </w:r>
        <w:r>
          <w:fldChar w:fldCharType="end"/>
        </w:r>
      </w:hyperlink>
    </w:p>
    <w:p>
      <w:pPr>
        <w:pStyle w:val="TOC2"/>
        <w:tabs>
          <w:tab w:val="right" w:leader="dot" w:pos="8306"/>
        </w:tabs>
      </w:pPr>
      <w:hyperlink w:anchor="_Toc12722" w:history="1">
        <w:r>
          <w:rPr>
            <w:rFonts w:ascii="仿宋" w:eastAsia="仿宋" w:hAnsi="仿宋" w:cs="仿宋" w:hint="eastAsia"/>
            <w:lang w:eastAsia="zh-CN"/>
          </w:rPr>
          <w:t>(一)、资源开发方案</w:t>
        </w:r>
        <w:r>
          <w:tab/>
        </w:r>
        <w:r>
          <w:fldChar w:fldCharType="begin"/>
        </w:r>
        <w:r>
          <w:instrText xml:space="preserve"> PAGEREF _Toc12722 \h </w:instrText>
        </w:r>
        <w:r>
          <w:fldChar w:fldCharType="separate"/>
        </w:r>
        <w:r>
          <w:t>33</w:t>
        </w:r>
        <w:r>
          <w:fldChar w:fldCharType="end"/>
        </w:r>
      </w:hyperlink>
    </w:p>
    <w:p>
      <w:pPr>
        <w:pStyle w:val="TOC2"/>
        <w:tabs>
          <w:tab w:val="right" w:leader="dot" w:pos="8306"/>
        </w:tabs>
      </w:pPr>
      <w:hyperlink w:anchor="_Toc17620" w:history="1">
        <w:r>
          <w:rPr>
            <w:rFonts w:ascii="仿宋" w:eastAsia="仿宋" w:hAnsi="仿宋" w:cs="仿宋" w:hint="eastAsia"/>
            <w:lang w:eastAsia="zh-CN"/>
          </w:rPr>
          <w:t>(二)、资源利用方案</w:t>
        </w:r>
        <w:r>
          <w:tab/>
        </w:r>
        <w:r>
          <w:fldChar w:fldCharType="begin"/>
        </w:r>
        <w:r>
          <w:instrText xml:space="preserve"> PAGEREF _Toc17620 \h </w:instrText>
        </w:r>
        <w:r>
          <w:fldChar w:fldCharType="separate"/>
        </w:r>
        <w:r>
          <w:t>35</w:t>
        </w:r>
        <w:r>
          <w:fldChar w:fldCharType="end"/>
        </w:r>
      </w:hyperlink>
    </w:p>
    <w:p>
      <w:pPr>
        <w:pStyle w:val="TOC2"/>
        <w:tabs>
          <w:tab w:val="right" w:leader="dot" w:pos="8306"/>
        </w:tabs>
      </w:pPr>
      <w:hyperlink w:anchor="_Toc27246" w:history="1">
        <w:r>
          <w:rPr>
            <w:rFonts w:ascii="仿宋" w:eastAsia="仿宋" w:hAnsi="仿宋" w:cs="仿宋" w:hint="eastAsia"/>
            <w:lang w:eastAsia="zh-CN"/>
          </w:rPr>
          <w:t>(三)、资源节约措施</w:t>
        </w:r>
        <w:r>
          <w:tab/>
        </w:r>
        <w:r>
          <w:fldChar w:fldCharType="begin"/>
        </w:r>
        <w:r>
          <w:instrText xml:space="preserve"> PAGEREF _Toc27246 \h </w:instrText>
        </w:r>
        <w:r>
          <w:fldChar w:fldCharType="separate"/>
        </w:r>
        <w:r>
          <w:t>36</w:t>
        </w:r>
        <w:r>
          <w:fldChar w:fldCharType="end"/>
        </w:r>
      </w:hyperlink>
    </w:p>
    <w:p>
      <w:pPr>
        <w:pStyle w:val="TOC1"/>
        <w:tabs>
          <w:tab w:val="right" w:leader="dot" w:pos="8306"/>
        </w:tabs>
      </w:pPr>
      <w:hyperlink w:anchor="_Toc10321" w:history="1">
        <w:r>
          <w:rPr>
            <w:rFonts w:ascii="仿宋" w:eastAsia="仿宋" w:hAnsi="仿宋" w:cs="仿宋" w:hint="eastAsia"/>
            <w:lang w:eastAsia="zh-CN"/>
          </w:rPr>
          <w:t>七、经济效益与社会效益优化</w:t>
        </w:r>
        <w:r>
          <w:tab/>
        </w:r>
        <w:r>
          <w:fldChar w:fldCharType="begin"/>
        </w:r>
        <w:r>
          <w:instrText xml:space="preserve"> PAGEREF _Toc10321 \h </w:instrText>
        </w:r>
        <w:r>
          <w:fldChar w:fldCharType="separate"/>
        </w:r>
        <w:r>
          <w:t>37</w:t>
        </w:r>
        <w:r>
          <w:fldChar w:fldCharType="end"/>
        </w:r>
      </w:hyperlink>
    </w:p>
    <w:p>
      <w:pPr>
        <w:pStyle w:val="TOC2"/>
        <w:tabs>
          <w:tab w:val="right" w:leader="dot" w:pos="8306"/>
        </w:tabs>
      </w:pPr>
      <w:hyperlink w:anchor="_Toc16258" w:history="1">
        <w:r>
          <w:rPr>
            <w:rFonts w:ascii="仿宋" w:eastAsia="仿宋" w:hAnsi="仿宋" w:cs="仿宋" w:hint="eastAsia"/>
            <w:lang w:eastAsia="zh-CN"/>
          </w:rPr>
          <w:t>(一)、经济效益提升策略</w:t>
        </w:r>
        <w:r>
          <w:tab/>
        </w:r>
        <w:r>
          <w:fldChar w:fldCharType="begin"/>
        </w:r>
        <w:r>
          <w:instrText xml:space="preserve"> PAGEREF _Toc16258 \h </w:instrText>
        </w:r>
        <w:r>
          <w:fldChar w:fldCharType="separate"/>
        </w:r>
        <w:r>
          <w:t>37</w:t>
        </w:r>
        <w:r>
          <w:fldChar w:fldCharType="end"/>
        </w:r>
      </w:hyperlink>
    </w:p>
    <w:p>
      <w:pPr>
        <w:pStyle w:val="TOC2"/>
        <w:tabs>
          <w:tab w:val="right" w:leader="dot" w:pos="8306"/>
        </w:tabs>
      </w:pPr>
      <w:hyperlink w:anchor="_Toc12436" w:history="1">
        <w:r>
          <w:rPr>
            <w:rFonts w:ascii="仿宋" w:eastAsia="仿宋" w:hAnsi="仿宋" w:cs="仿宋" w:hint="eastAsia"/>
            <w:lang w:eastAsia="zh-CN"/>
          </w:rPr>
          <w:t>(二)、社会效益增强方案</w:t>
        </w:r>
        <w:r>
          <w:tab/>
        </w:r>
        <w:r>
          <w:fldChar w:fldCharType="begin"/>
        </w:r>
        <w:r>
          <w:instrText xml:space="preserve"> PAGEREF _Toc12436 \h </w:instrText>
        </w:r>
        <w:r>
          <w:fldChar w:fldCharType="separate"/>
        </w:r>
        <w:r>
          <w:t>38</w:t>
        </w:r>
        <w:r>
          <w:fldChar w:fldCharType="end"/>
        </w:r>
      </w:hyperlink>
    </w:p>
    <w:p>
      <w:pPr>
        <w:pStyle w:val="TOC1"/>
        <w:tabs>
          <w:tab w:val="right" w:leader="dot" w:pos="8306"/>
        </w:tabs>
      </w:pPr>
      <w:hyperlink w:anchor="_Toc32218" w:history="1">
        <w:r>
          <w:rPr>
            <w:rFonts w:ascii="仿宋" w:eastAsia="仿宋" w:hAnsi="仿宋" w:cs="仿宋" w:hint="eastAsia"/>
            <w:lang w:eastAsia="zh-CN"/>
          </w:rPr>
          <w:t>八、环境保护与治理方案</w:t>
        </w:r>
        <w:r>
          <w:tab/>
        </w:r>
        <w:r>
          <w:fldChar w:fldCharType="begin"/>
        </w:r>
        <w:r>
          <w:instrText xml:space="preserve"> PAGEREF _Toc32218 \h </w:instrText>
        </w:r>
        <w:r>
          <w:fldChar w:fldCharType="separate"/>
        </w:r>
        <w:r>
          <w:t>39</w:t>
        </w:r>
        <w:r>
          <w:fldChar w:fldCharType="end"/>
        </w:r>
      </w:hyperlink>
    </w:p>
    <w:p>
      <w:pPr>
        <w:pStyle w:val="TOC2"/>
        <w:tabs>
          <w:tab w:val="right" w:leader="dot" w:pos="8306"/>
        </w:tabs>
      </w:pPr>
      <w:hyperlink w:anchor="_Toc10049" w:history="1">
        <w:r>
          <w:rPr>
            <w:rFonts w:ascii="仿宋" w:eastAsia="仿宋" w:hAnsi="仿宋" w:cs="仿宋" w:hint="eastAsia"/>
            <w:lang w:eastAsia="zh-CN"/>
          </w:rPr>
          <w:t>(一)、项目环境影响评估</w:t>
        </w:r>
        <w:r>
          <w:tab/>
        </w:r>
        <w:r>
          <w:fldChar w:fldCharType="begin"/>
        </w:r>
        <w:r>
          <w:instrText xml:space="preserve"> PAGEREF _Toc10049 \h </w:instrText>
        </w:r>
        <w:r>
          <w:fldChar w:fldCharType="separate"/>
        </w:r>
        <w:r>
          <w:t>39</w:t>
        </w:r>
        <w:r>
          <w:fldChar w:fldCharType="end"/>
        </w:r>
      </w:hyperlink>
    </w:p>
    <w:p>
      <w:pPr>
        <w:pStyle w:val="TOC2"/>
        <w:tabs>
          <w:tab w:val="right" w:leader="dot" w:pos="8306"/>
        </w:tabs>
      </w:pPr>
      <w:hyperlink w:anchor="_Toc24401" w:history="1">
        <w:r>
          <w:rPr>
            <w:rFonts w:ascii="仿宋" w:eastAsia="仿宋" w:hAnsi="仿宋" w:cs="仿宋" w:hint="eastAsia"/>
            <w:lang w:eastAsia="zh-CN"/>
          </w:rPr>
          <w:t>(二)、环境保护措施与治理方案</w:t>
        </w:r>
        <w:r>
          <w:tab/>
        </w:r>
        <w:r>
          <w:fldChar w:fldCharType="begin"/>
        </w:r>
        <w:r>
          <w:instrText xml:space="preserve"> PAGEREF _Toc24401 \h </w:instrText>
        </w:r>
        <w:r>
          <w:fldChar w:fldCharType="separate"/>
        </w:r>
        <w:r>
          <w:t>39</w:t>
        </w:r>
        <w:r>
          <w:fldChar w:fldCharType="end"/>
        </w:r>
      </w:hyperlink>
    </w:p>
    <w:p>
      <w:pPr>
        <w:pStyle w:val="TOC1"/>
        <w:tabs>
          <w:tab w:val="right" w:leader="dot" w:pos="8306"/>
        </w:tabs>
      </w:pPr>
      <w:hyperlink w:anchor="_Toc8837" w:history="1">
        <w:r>
          <w:rPr>
            <w:rFonts w:ascii="仿宋" w:eastAsia="仿宋" w:hAnsi="仿宋" w:cs="仿宋" w:hint="eastAsia"/>
            <w:lang w:eastAsia="zh-CN"/>
          </w:rPr>
          <w:t>九、环境保护与绿色发展</w:t>
        </w:r>
        <w:r>
          <w:tab/>
        </w:r>
        <w:r>
          <w:fldChar w:fldCharType="begin"/>
        </w:r>
        <w:r>
          <w:instrText xml:space="preserve"> PAGEREF _Toc8837 \h </w:instrText>
        </w:r>
        <w:r>
          <w:fldChar w:fldCharType="separate"/>
        </w:r>
        <w:r>
          <w:t>40</w:t>
        </w:r>
        <w:r>
          <w:fldChar w:fldCharType="end"/>
        </w:r>
      </w:hyperlink>
    </w:p>
    <w:p>
      <w:pPr>
        <w:pStyle w:val="TOC2"/>
        <w:tabs>
          <w:tab w:val="right" w:leader="dot" w:pos="8306"/>
        </w:tabs>
      </w:pPr>
      <w:hyperlink w:anchor="_Toc15921" w:history="1">
        <w:r>
          <w:rPr>
            <w:rFonts w:ascii="仿宋" w:eastAsia="仿宋" w:hAnsi="仿宋" w:cs="仿宋" w:hint="eastAsia"/>
            <w:lang w:eastAsia="zh-CN"/>
          </w:rPr>
          <w:t>(一)、环境保护措施</w:t>
        </w:r>
        <w:r>
          <w:tab/>
        </w:r>
        <w:r>
          <w:fldChar w:fldCharType="begin"/>
        </w:r>
        <w:r>
          <w:instrText xml:space="preserve"> PAGEREF _Toc15921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 w:history="1">
        <w:r>
          <w:rPr>
            <w:rFonts w:ascii="仿宋" w:eastAsia="仿宋" w:hAnsi="仿宋" w:cs="仿宋" w:hint="eastAsia"/>
            <w:lang w:eastAsia="zh-CN"/>
          </w:rPr>
          <w:t>(二)、绿色发展与可持续发展策略</w:t>
        </w:r>
        <w:r>
          <w:tab/>
        </w:r>
        <w:r>
          <w:fldChar w:fldCharType="begin"/>
        </w:r>
        <w:r>
          <w:instrText xml:space="preserve"> PAGEREF _Toc1288 \h </w:instrText>
        </w:r>
        <w:r>
          <w:fldChar w:fldCharType="separate"/>
        </w:r>
        <w:r>
          <w:t>42</w:t>
        </w:r>
        <w:r>
          <w:fldChar w:fldCharType="end"/>
        </w:r>
      </w:hyperlink>
    </w:p>
    <w:p>
      <w:pPr>
        <w:pStyle w:val="TOC1"/>
        <w:tabs>
          <w:tab w:val="right" w:leader="dot" w:pos="8306"/>
        </w:tabs>
      </w:pPr>
      <w:hyperlink w:anchor="_Toc17888" w:history="1">
        <w:r>
          <w:rPr>
            <w:rFonts w:ascii="仿宋" w:eastAsia="仿宋" w:hAnsi="仿宋" w:cs="仿宋" w:hint="eastAsia"/>
            <w:lang w:eastAsia="zh-CN"/>
          </w:rPr>
          <w:t>十、安全与应急管理</w:t>
        </w:r>
        <w:r>
          <w:tab/>
        </w:r>
        <w:r>
          <w:fldChar w:fldCharType="begin"/>
        </w:r>
        <w:r>
          <w:instrText xml:space="preserve"> PAGEREF _Toc17888 \h </w:instrText>
        </w:r>
        <w:r>
          <w:fldChar w:fldCharType="separate"/>
        </w:r>
        <w:r>
          <w:t>43</w:t>
        </w:r>
        <w:r>
          <w:fldChar w:fldCharType="end"/>
        </w:r>
      </w:hyperlink>
    </w:p>
    <w:p>
      <w:pPr>
        <w:pStyle w:val="TOC2"/>
        <w:tabs>
          <w:tab w:val="right" w:leader="dot" w:pos="8306"/>
        </w:tabs>
      </w:pPr>
      <w:hyperlink w:anchor="_Toc23156" w:history="1">
        <w:r>
          <w:rPr>
            <w:rFonts w:ascii="仿宋" w:eastAsia="仿宋" w:hAnsi="仿宋" w:cs="仿宋" w:hint="eastAsia"/>
            <w:lang w:eastAsia="zh-CN"/>
          </w:rPr>
          <w:t>(一)、安全生产管理</w:t>
        </w:r>
        <w:r>
          <w:tab/>
        </w:r>
        <w:r>
          <w:fldChar w:fldCharType="begin"/>
        </w:r>
        <w:r>
          <w:instrText xml:space="preserve"> PAGEREF _Toc23156 \h </w:instrText>
        </w:r>
        <w:r>
          <w:fldChar w:fldCharType="separate"/>
        </w:r>
        <w:r>
          <w:t>43</w:t>
        </w:r>
        <w:r>
          <w:fldChar w:fldCharType="end"/>
        </w:r>
      </w:hyperlink>
    </w:p>
    <w:p>
      <w:pPr>
        <w:pStyle w:val="TOC2"/>
        <w:tabs>
          <w:tab w:val="right" w:leader="dot" w:pos="8306"/>
        </w:tabs>
      </w:pPr>
      <w:hyperlink w:anchor="_Toc4564" w:history="1">
        <w:r>
          <w:rPr>
            <w:rFonts w:ascii="仿宋" w:eastAsia="仿宋" w:hAnsi="仿宋" w:cs="仿宋" w:hint="eastAsia"/>
            <w:lang w:eastAsia="zh-CN"/>
          </w:rPr>
          <w:t>(二)、应急预案与响应</w:t>
        </w:r>
        <w:r>
          <w:tab/>
        </w:r>
        <w:r>
          <w:fldChar w:fldCharType="begin"/>
        </w:r>
        <w:r>
          <w:instrText xml:space="preserve"> PAGEREF _Toc4564 \h </w:instrText>
        </w:r>
        <w:r>
          <w:fldChar w:fldCharType="separate"/>
        </w:r>
        <w:r>
          <w:t>45</w:t>
        </w:r>
        <w:r>
          <w:fldChar w:fldCharType="end"/>
        </w:r>
      </w:hyperlink>
    </w:p>
    <w:p>
      <w:pPr>
        <w:pStyle w:val="TOC1"/>
        <w:tabs>
          <w:tab w:val="right" w:leader="dot" w:pos="8306"/>
        </w:tabs>
      </w:pPr>
      <w:hyperlink w:anchor="_Toc23821" w:history="1">
        <w:r>
          <w:rPr>
            <w:rFonts w:ascii="仿宋" w:eastAsia="仿宋" w:hAnsi="仿宋" w:cs="仿宋" w:hint="eastAsia"/>
            <w:lang w:eastAsia="zh-CN"/>
          </w:rPr>
          <w:t>十一、项目质量与标准</w:t>
        </w:r>
        <w:r>
          <w:tab/>
        </w:r>
        <w:r>
          <w:fldChar w:fldCharType="begin"/>
        </w:r>
        <w:r>
          <w:instrText xml:space="preserve"> PAGEREF _Toc23821 \h </w:instrText>
        </w:r>
        <w:r>
          <w:fldChar w:fldCharType="separate"/>
        </w:r>
        <w:r>
          <w:t>46</w:t>
        </w:r>
        <w:r>
          <w:fldChar w:fldCharType="end"/>
        </w:r>
      </w:hyperlink>
    </w:p>
    <w:p>
      <w:pPr>
        <w:pStyle w:val="TOC2"/>
        <w:tabs>
          <w:tab w:val="right" w:leader="dot" w:pos="8306"/>
        </w:tabs>
      </w:pPr>
      <w:hyperlink w:anchor="_Toc30019" w:history="1">
        <w:r>
          <w:rPr>
            <w:rFonts w:ascii="仿宋" w:eastAsia="仿宋" w:hAnsi="仿宋" w:cs="仿宋" w:hint="eastAsia"/>
            <w:lang w:eastAsia="zh-CN"/>
          </w:rPr>
          <w:t>(一)、质量保障体系</w:t>
        </w:r>
        <w:r>
          <w:tab/>
        </w:r>
        <w:r>
          <w:fldChar w:fldCharType="begin"/>
        </w:r>
        <w:r>
          <w:instrText xml:space="preserve"> PAGEREF _Toc30019 \h </w:instrText>
        </w:r>
        <w:r>
          <w:fldChar w:fldCharType="separate"/>
        </w:r>
        <w:r>
          <w:t>46</w:t>
        </w:r>
        <w:r>
          <w:fldChar w:fldCharType="end"/>
        </w:r>
      </w:hyperlink>
    </w:p>
    <w:p>
      <w:pPr>
        <w:pStyle w:val="TOC2"/>
        <w:tabs>
          <w:tab w:val="right" w:leader="dot" w:pos="8306"/>
        </w:tabs>
      </w:pPr>
      <w:hyperlink w:anchor="_Toc5425" w:history="1">
        <w:r>
          <w:rPr>
            <w:rFonts w:ascii="仿宋" w:eastAsia="仿宋" w:hAnsi="仿宋" w:cs="仿宋" w:hint="eastAsia"/>
            <w:lang w:eastAsia="zh-CN"/>
          </w:rPr>
          <w:t>(二)、标准化作业流程</w:t>
        </w:r>
        <w:r>
          <w:tab/>
        </w:r>
        <w:r>
          <w:fldChar w:fldCharType="begin"/>
        </w:r>
        <w:r>
          <w:instrText xml:space="preserve"> PAGEREF _Toc5425 \h </w:instrText>
        </w:r>
        <w:r>
          <w:fldChar w:fldCharType="separate"/>
        </w:r>
        <w:r>
          <w:t>48</w:t>
        </w:r>
        <w:r>
          <w:fldChar w:fldCharType="end"/>
        </w:r>
      </w:hyperlink>
    </w:p>
    <w:p>
      <w:pPr>
        <w:pStyle w:val="TOC2"/>
        <w:tabs>
          <w:tab w:val="right" w:leader="dot" w:pos="8306"/>
        </w:tabs>
      </w:pPr>
      <w:hyperlink w:anchor="_Toc14630" w:history="1">
        <w:r>
          <w:rPr>
            <w:rFonts w:ascii="仿宋" w:eastAsia="仿宋" w:hAnsi="仿宋" w:cs="仿宋" w:hint="eastAsia"/>
            <w:lang w:eastAsia="zh-CN"/>
          </w:rPr>
          <w:t>(三)、质量监控与评估</w:t>
        </w:r>
        <w:r>
          <w:tab/>
        </w:r>
        <w:r>
          <w:fldChar w:fldCharType="begin"/>
        </w:r>
        <w:r>
          <w:instrText xml:space="preserve"> PAGEREF _Toc14630 \h </w:instrText>
        </w:r>
        <w:r>
          <w:fldChar w:fldCharType="separate"/>
        </w:r>
        <w:r>
          <w:t>49</w:t>
        </w:r>
        <w:r>
          <w:fldChar w:fldCharType="end"/>
        </w:r>
      </w:hyperlink>
    </w:p>
    <w:p>
      <w:pPr>
        <w:pStyle w:val="TOC2"/>
        <w:tabs>
          <w:tab w:val="right" w:leader="dot" w:pos="8306"/>
        </w:tabs>
      </w:pPr>
      <w:hyperlink w:anchor="_Toc18876" w:history="1">
        <w:r>
          <w:rPr>
            <w:rFonts w:ascii="仿宋" w:eastAsia="仿宋" w:hAnsi="仿宋" w:cs="仿宋" w:hint="eastAsia"/>
            <w:lang w:eastAsia="zh-CN"/>
          </w:rPr>
          <w:t>(四)、质量改进计划</w:t>
        </w:r>
        <w:r>
          <w:tab/>
        </w:r>
        <w:r>
          <w:fldChar w:fldCharType="begin"/>
        </w:r>
        <w:r>
          <w:instrText xml:space="preserve"> PAGEREF _Toc18876 \h </w:instrText>
        </w:r>
        <w:r>
          <w:fldChar w:fldCharType="separate"/>
        </w:r>
        <w:r>
          <w:t>50</w:t>
        </w:r>
        <w:r>
          <w:fldChar w:fldCharType="end"/>
        </w:r>
      </w:hyperlink>
    </w:p>
    <w:p>
      <w:pPr>
        <w:pStyle w:val="TOC1"/>
        <w:tabs>
          <w:tab w:val="right" w:leader="dot" w:pos="8306"/>
        </w:tabs>
      </w:pPr>
      <w:hyperlink w:anchor="_Toc19338" w:history="1">
        <w:r>
          <w:rPr>
            <w:rFonts w:ascii="仿宋" w:eastAsia="仿宋" w:hAnsi="仿宋" w:cs="仿宋" w:hint="eastAsia"/>
            <w:lang w:eastAsia="zh-CN"/>
          </w:rPr>
          <w:t>十二、项目实施与管理方案</w:t>
        </w:r>
        <w:r>
          <w:tab/>
        </w:r>
        <w:r>
          <w:fldChar w:fldCharType="begin"/>
        </w:r>
        <w:r>
          <w:instrText xml:space="preserve"> PAGEREF _Toc19338 \h </w:instrText>
        </w:r>
        <w:r>
          <w:fldChar w:fldCharType="separate"/>
        </w:r>
        <w:r>
          <w:t>52</w:t>
        </w:r>
        <w:r>
          <w:fldChar w:fldCharType="end"/>
        </w:r>
      </w:hyperlink>
    </w:p>
    <w:p>
      <w:pPr>
        <w:pStyle w:val="TOC2"/>
        <w:tabs>
          <w:tab w:val="right" w:leader="dot" w:pos="8306"/>
        </w:tabs>
      </w:pPr>
      <w:hyperlink w:anchor="_Toc28832" w:history="1">
        <w:r>
          <w:rPr>
            <w:rFonts w:ascii="仿宋" w:eastAsia="仿宋" w:hAnsi="仿宋" w:cs="仿宋" w:hint="eastAsia"/>
            <w:lang w:eastAsia="zh-CN"/>
          </w:rPr>
          <w:t>(一)、项目实施计划</w:t>
        </w:r>
        <w:r>
          <w:tab/>
        </w:r>
        <w:r>
          <w:fldChar w:fldCharType="begin"/>
        </w:r>
        <w:r>
          <w:instrText xml:space="preserve"> PAGEREF _Toc28832 \h </w:instrText>
        </w:r>
        <w:r>
          <w:fldChar w:fldCharType="separate"/>
        </w:r>
        <w:r>
          <w:t>52</w:t>
        </w:r>
        <w:r>
          <w:fldChar w:fldCharType="end"/>
        </w:r>
      </w:hyperlink>
    </w:p>
    <w:p>
      <w:pPr>
        <w:pStyle w:val="TOC2"/>
        <w:tabs>
          <w:tab w:val="right" w:leader="dot" w:pos="8306"/>
        </w:tabs>
      </w:pPr>
      <w:hyperlink w:anchor="_Toc29259" w:history="1">
        <w:r>
          <w:rPr>
            <w:rFonts w:ascii="仿宋" w:eastAsia="仿宋" w:hAnsi="仿宋" w:cs="仿宋" w:hint="eastAsia"/>
            <w:lang w:eastAsia="zh-CN"/>
          </w:rPr>
          <w:t>(二)、项目组织机构与职责</w:t>
        </w:r>
        <w:r>
          <w:tab/>
        </w:r>
        <w:r>
          <w:fldChar w:fldCharType="begin"/>
        </w:r>
        <w:r>
          <w:instrText xml:space="preserve"> PAGEREF _Toc29259 \h </w:instrText>
        </w:r>
        <w:r>
          <w:fldChar w:fldCharType="separate"/>
        </w:r>
        <w:r>
          <w:t>53</w:t>
        </w:r>
        <w:r>
          <w:fldChar w:fldCharType="end"/>
        </w:r>
      </w:hyperlink>
    </w:p>
    <w:p>
      <w:pPr>
        <w:pStyle w:val="TOC2"/>
        <w:tabs>
          <w:tab w:val="right" w:leader="dot" w:pos="8306"/>
        </w:tabs>
      </w:pPr>
      <w:hyperlink w:anchor="_Toc2358" w:history="1">
        <w:r>
          <w:rPr>
            <w:rFonts w:ascii="仿宋" w:eastAsia="仿宋" w:hAnsi="仿宋" w:cs="仿宋" w:hint="eastAsia"/>
            <w:lang w:eastAsia="zh-CN"/>
          </w:rPr>
          <w:t>(三)、项目管理与监控体系</w:t>
        </w:r>
        <w:r>
          <w:tab/>
        </w:r>
        <w:r>
          <w:fldChar w:fldCharType="begin"/>
        </w:r>
        <w:r>
          <w:instrText xml:space="preserve"> PAGEREF _Toc2358 \h </w:instrText>
        </w:r>
        <w:r>
          <w:fldChar w:fldCharType="separate"/>
        </w:r>
        <w:r>
          <w:t>56</w:t>
        </w:r>
        <w:r>
          <w:fldChar w:fldCharType="end"/>
        </w:r>
      </w:hyperlink>
    </w:p>
    <w:p>
      <w:pPr>
        <w:pStyle w:val="TOC1"/>
        <w:tabs>
          <w:tab w:val="right" w:leader="dot" w:pos="8306"/>
        </w:tabs>
      </w:pPr>
      <w:hyperlink w:anchor="_Toc25761" w:history="1">
        <w:r>
          <w:rPr>
            <w:rFonts w:ascii="仿宋" w:eastAsia="仿宋" w:hAnsi="仿宋" w:cs="仿宋" w:hint="eastAsia"/>
            <w:lang w:eastAsia="zh-CN"/>
          </w:rPr>
          <w:t>十三、合作与交流机制建立</w:t>
        </w:r>
        <w:r>
          <w:tab/>
        </w:r>
        <w:r>
          <w:fldChar w:fldCharType="begin"/>
        </w:r>
        <w:r>
          <w:instrText xml:space="preserve"> PAGEREF _Toc25761 \h </w:instrText>
        </w:r>
        <w:r>
          <w:fldChar w:fldCharType="separate"/>
        </w:r>
        <w:r>
          <w:t>57</w:t>
        </w:r>
        <w:r>
          <w:fldChar w:fldCharType="end"/>
        </w:r>
      </w:hyperlink>
    </w:p>
    <w:p>
      <w:pPr>
        <w:pStyle w:val="TOC2"/>
        <w:tabs>
          <w:tab w:val="right" w:leader="dot" w:pos="8306"/>
        </w:tabs>
      </w:pPr>
      <w:hyperlink w:anchor="_Toc22029" w:history="1">
        <w:r>
          <w:rPr>
            <w:rFonts w:ascii="仿宋" w:eastAsia="仿宋" w:hAnsi="仿宋" w:cs="仿宋" w:hint="eastAsia"/>
            <w:lang w:eastAsia="zh-CN"/>
          </w:rPr>
          <w:t>(一)、合作伙伴选择与合作方式</w:t>
        </w:r>
        <w:r>
          <w:tab/>
        </w:r>
        <w:r>
          <w:fldChar w:fldCharType="begin"/>
        </w:r>
        <w:r>
          <w:instrText xml:space="preserve"> PAGEREF _Toc22029 \h </w:instrText>
        </w:r>
        <w:r>
          <w:fldChar w:fldCharType="separate"/>
        </w:r>
        <w:r>
          <w:t>57</w:t>
        </w:r>
        <w:r>
          <w:fldChar w:fldCharType="end"/>
        </w:r>
      </w:hyperlink>
    </w:p>
    <w:p>
      <w:pPr>
        <w:pStyle w:val="TOC2"/>
        <w:tabs>
          <w:tab w:val="right" w:leader="dot" w:pos="8306"/>
        </w:tabs>
      </w:pPr>
      <w:hyperlink w:anchor="_Toc2608" w:history="1">
        <w:r>
          <w:rPr>
            <w:rFonts w:ascii="仿宋" w:eastAsia="仿宋" w:hAnsi="仿宋" w:cs="仿宋" w:hint="eastAsia"/>
            <w:lang w:eastAsia="zh-CN"/>
          </w:rPr>
          <w:t>(二)、交流与合作平台搭建</w:t>
        </w:r>
        <w:r>
          <w:tab/>
        </w:r>
        <w:r>
          <w:fldChar w:fldCharType="begin"/>
        </w:r>
        <w:r>
          <w:instrText xml:space="preserve"> PAGEREF _Toc2608 \h </w:instrText>
        </w:r>
        <w:r>
          <w:fldChar w:fldCharType="separate"/>
        </w:r>
        <w:r>
          <w:t>59</w:t>
        </w:r>
        <w:r>
          <w:fldChar w:fldCharType="end"/>
        </w:r>
      </w:hyperlink>
    </w:p>
    <w:p>
      <w:pPr>
        <w:pStyle w:val="TOC1"/>
        <w:tabs>
          <w:tab w:val="right" w:leader="dot" w:pos="8306"/>
        </w:tabs>
      </w:pPr>
      <w:hyperlink w:anchor="_Toc23110" w:history="1">
        <w:r>
          <w:rPr>
            <w:rFonts w:ascii="仿宋" w:eastAsia="仿宋" w:hAnsi="仿宋" w:cs="仿宋" w:hint="eastAsia"/>
            <w:lang w:eastAsia="zh-CN"/>
          </w:rPr>
          <w:t>十四、人力资源管理与开发</w:t>
        </w:r>
        <w:r>
          <w:tab/>
        </w:r>
        <w:r>
          <w:fldChar w:fldCharType="begin"/>
        </w:r>
        <w:r>
          <w:instrText xml:space="preserve"> PAGEREF _Toc23110 \h </w:instrText>
        </w:r>
        <w:r>
          <w:fldChar w:fldCharType="separate"/>
        </w:r>
        <w:r>
          <w:t>60</w:t>
        </w:r>
        <w:r>
          <w:fldChar w:fldCharType="end"/>
        </w:r>
      </w:hyperlink>
    </w:p>
    <w:p>
      <w:pPr>
        <w:pStyle w:val="TOC2"/>
        <w:tabs>
          <w:tab w:val="right" w:leader="dot" w:pos="8306"/>
        </w:tabs>
      </w:pPr>
      <w:hyperlink w:anchor="_Toc21365" w:history="1">
        <w:r>
          <w:rPr>
            <w:rFonts w:ascii="仿宋" w:eastAsia="仿宋" w:hAnsi="仿宋" w:cs="仿宋" w:hint="eastAsia"/>
            <w:lang w:eastAsia="zh-CN"/>
          </w:rPr>
          <w:t>(一)、人力资源规划</w:t>
        </w:r>
        <w:r>
          <w:tab/>
        </w:r>
        <w:r>
          <w:fldChar w:fldCharType="begin"/>
        </w:r>
        <w:r>
          <w:instrText xml:space="preserve"> PAGEREF _Toc21365 \h </w:instrText>
        </w:r>
        <w:r>
          <w:fldChar w:fldCharType="separate"/>
        </w:r>
        <w:r>
          <w:t>60</w:t>
        </w:r>
        <w:r>
          <w:fldChar w:fldCharType="end"/>
        </w:r>
      </w:hyperlink>
    </w:p>
    <w:p>
      <w:pPr>
        <w:pStyle w:val="TOC2"/>
        <w:tabs>
          <w:tab w:val="right" w:leader="dot" w:pos="8306"/>
        </w:tabs>
      </w:pPr>
      <w:hyperlink w:anchor="_Toc24256" w:history="1">
        <w:r>
          <w:rPr>
            <w:rFonts w:ascii="仿宋" w:eastAsia="仿宋" w:hAnsi="仿宋" w:cs="仿宋" w:hint="eastAsia"/>
            <w:lang w:eastAsia="zh-CN"/>
          </w:rPr>
          <w:t>(二)、人力资源开发与培训</w:t>
        </w:r>
        <w:r>
          <w:tab/>
        </w:r>
        <w:r>
          <w:fldChar w:fldCharType="begin"/>
        </w:r>
        <w:r>
          <w:instrText xml:space="preserve"> PAGEREF _Toc24256 \h </w:instrText>
        </w:r>
        <w:r>
          <w:fldChar w:fldCharType="separate"/>
        </w:r>
        <w:r>
          <w:t>62</w:t>
        </w:r>
        <w:r>
          <w:fldChar w:fldCharType="end"/>
        </w:r>
      </w:hyperlink>
    </w:p>
    <w:p>
      <w:pPr>
        <w:pStyle w:val="TOC1"/>
        <w:tabs>
          <w:tab w:val="right" w:leader="dot" w:pos="8306"/>
        </w:tabs>
      </w:pPr>
      <w:hyperlink w:anchor="_Toc32459" w:history="1">
        <w:r>
          <w:rPr>
            <w:rFonts w:ascii="仿宋" w:eastAsia="仿宋" w:hAnsi="仿宋" w:cs="仿宋" w:hint="eastAsia"/>
            <w:lang w:eastAsia="zh-CN"/>
          </w:rPr>
          <w:t>十五、产业协同与集群发展</w:t>
        </w:r>
        <w:r>
          <w:tab/>
        </w:r>
        <w:r>
          <w:fldChar w:fldCharType="begin"/>
        </w:r>
        <w:r>
          <w:instrText xml:space="preserve"> PAGEREF _Toc32459 \h </w:instrText>
        </w:r>
        <w:r>
          <w:fldChar w:fldCharType="separate"/>
        </w:r>
        <w:r>
          <w:t>64</w:t>
        </w:r>
        <w:r>
          <w:fldChar w:fldCharType="end"/>
        </w:r>
      </w:hyperlink>
    </w:p>
    <w:p>
      <w:pPr>
        <w:pStyle w:val="TOC2"/>
        <w:tabs>
          <w:tab w:val="right" w:leader="dot" w:pos="8306"/>
        </w:tabs>
      </w:pPr>
      <w:hyperlink w:anchor="_Toc9624" w:history="1">
        <w:r>
          <w:rPr>
            <w:rFonts w:ascii="仿宋" w:eastAsia="仿宋" w:hAnsi="仿宋" w:cs="仿宋" w:hint="eastAsia"/>
            <w:lang w:eastAsia="zh-CN"/>
          </w:rPr>
          <w:t>(一)、产业协同机制建设</w:t>
        </w:r>
        <w:r>
          <w:tab/>
        </w:r>
        <w:r>
          <w:fldChar w:fldCharType="begin"/>
        </w:r>
        <w:r>
          <w:instrText xml:space="preserve"> PAGEREF _Toc9624 \h </w:instrText>
        </w:r>
        <w:r>
          <w:fldChar w:fldCharType="separate"/>
        </w:r>
        <w:r>
          <w:t>64</w:t>
        </w:r>
        <w:r>
          <w:fldChar w:fldCharType="end"/>
        </w:r>
      </w:hyperlink>
    </w:p>
    <w:p>
      <w:pPr>
        <w:pStyle w:val="TOC2"/>
        <w:tabs>
          <w:tab w:val="right" w:leader="dot" w:pos="8306"/>
        </w:tabs>
      </w:pPr>
      <w:hyperlink w:anchor="_Toc30296" w:history="1">
        <w:r>
          <w:rPr>
            <w:rFonts w:ascii="仿宋" w:eastAsia="仿宋" w:hAnsi="仿宋" w:cs="仿宋" w:hint="eastAsia"/>
            <w:lang w:eastAsia="zh-CN"/>
          </w:rPr>
          <w:t>(二)、产业集群培育与发展</w:t>
        </w:r>
        <w:r>
          <w:tab/>
        </w:r>
        <w:r>
          <w:fldChar w:fldCharType="begin"/>
        </w:r>
        <w:r>
          <w:instrText xml:space="preserve"> PAGEREF _Toc30296 \h </w:instrText>
        </w:r>
        <w:r>
          <w:fldChar w:fldCharType="separate"/>
        </w:r>
        <w:r>
          <w:t>66</w:t>
        </w:r>
        <w:r>
          <w:fldChar w:fldCharType="end"/>
        </w:r>
      </w:hyperlink>
    </w:p>
    <w:p>
      <w:pPr>
        <w:pStyle w:val="TOC1"/>
        <w:tabs>
          <w:tab w:val="right" w:leader="dot" w:pos="8306"/>
        </w:tabs>
      </w:pPr>
      <w:hyperlink w:anchor="_Toc26321" w:history="1">
        <w:r>
          <w:rPr>
            <w:rFonts w:ascii="仿宋" w:eastAsia="仿宋" w:hAnsi="仿宋" w:cs="仿宋" w:hint="eastAsia"/>
            <w:lang w:eastAsia="zh-CN"/>
          </w:rPr>
          <w:t>十六、成果转化与推广应用</w:t>
        </w:r>
        <w:r>
          <w:tab/>
        </w:r>
        <w:r>
          <w:fldChar w:fldCharType="begin"/>
        </w:r>
        <w:r>
          <w:instrText xml:space="preserve"> PAGEREF _Toc26321 \h </w:instrText>
        </w:r>
        <w:r>
          <w:fldChar w:fldCharType="separate"/>
        </w:r>
        <w:r>
          <w:t>66</w:t>
        </w:r>
        <w:r>
          <w:fldChar w:fldCharType="end"/>
        </w:r>
      </w:hyperlink>
    </w:p>
    <w:p>
      <w:pPr>
        <w:pStyle w:val="TOC2"/>
        <w:tabs>
          <w:tab w:val="right" w:leader="dot" w:pos="8306"/>
        </w:tabs>
      </w:pPr>
      <w:hyperlink w:anchor="_Toc5796" w:history="1">
        <w:r>
          <w:rPr>
            <w:rFonts w:ascii="仿宋" w:eastAsia="仿宋" w:hAnsi="仿宋" w:cs="仿宋" w:hint="eastAsia"/>
            <w:lang w:eastAsia="zh-CN"/>
          </w:rPr>
          <w:t>(一)、成果转化策略制定</w:t>
        </w:r>
        <w:r>
          <w:tab/>
        </w:r>
        <w:r>
          <w:fldChar w:fldCharType="begin"/>
        </w:r>
        <w:r>
          <w:instrText xml:space="preserve"> PAGEREF _Toc5796 \h </w:instrText>
        </w:r>
        <w:r>
          <w:fldChar w:fldCharType="separate"/>
        </w:r>
        <w:r>
          <w:t>66</w:t>
        </w:r>
        <w:r>
          <w:fldChar w:fldCharType="end"/>
        </w:r>
      </w:hyperlink>
    </w:p>
    <w:p>
      <w:pPr>
        <w:pStyle w:val="TOC2"/>
        <w:tabs>
          <w:tab w:val="right" w:leader="dot" w:pos="8306"/>
        </w:tabs>
      </w:pPr>
      <w:hyperlink w:anchor="_Toc18213" w:history="1">
        <w:r>
          <w:rPr>
            <w:rFonts w:ascii="仿宋" w:eastAsia="仿宋" w:hAnsi="仿宋" w:cs="仿宋" w:hint="eastAsia"/>
            <w:lang w:eastAsia="zh-CN"/>
          </w:rPr>
          <w:t>(二)、成果推广应用方案</w:t>
        </w:r>
        <w:r>
          <w:tab/>
        </w:r>
        <w:r>
          <w:fldChar w:fldCharType="begin"/>
        </w:r>
        <w:r>
          <w:instrText xml:space="preserve"> PAGEREF _Toc18213 \h </w:instrText>
        </w:r>
        <w:r>
          <w:fldChar w:fldCharType="separate"/>
        </w:r>
        <w:r>
          <w:t>68</w:t>
        </w:r>
        <w:r>
          <w:fldChar w:fldCharType="end"/>
        </w:r>
      </w:hyperlink>
    </w:p>
    <w:p>
      <w:pPr>
        <w:pStyle w:val="TOC1"/>
        <w:tabs>
          <w:tab w:val="right" w:leader="dot" w:pos="8306"/>
        </w:tabs>
      </w:pPr>
      <w:hyperlink w:anchor="_Toc27303" w:history="1">
        <w:r>
          <w:rPr>
            <w:rFonts w:ascii="仿宋" w:eastAsia="仿宋" w:hAnsi="仿宋" w:cs="仿宋" w:hint="eastAsia"/>
            <w:lang w:eastAsia="zh-CN"/>
          </w:rPr>
          <w:t>十七、法律法规与政策遵循</w:t>
        </w:r>
        <w:r>
          <w:tab/>
        </w:r>
        <w:r>
          <w:fldChar w:fldCharType="begin"/>
        </w:r>
        <w:r>
          <w:instrText xml:space="preserve"> PAGEREF _Toc27303 \h </w:instrText>
        </w:r>
        <w:r>
          <w:fldChar w:fldCharType="separate"/>
        </w:r>
        <w:r>
          <w:t>69</w:t>
        </w:r>
        <w:r>
          <w:fldChar w:fldCharType="end"/>
        </w:r>
      </w:hyperlink>
    </w:p>
    <w:p>
      <w:pPr>
        <w:pStyle w:val="TOC2"/>
        <w:tabs>
          <w:tab w:val="right" w:leader="dot" w:pos="8306"/>
        </w:tabs>
      </w:pPr>
      <w:hyperlink w:anchor="_Toc16958" w:history="1">
        <w:r>
          <w:rPr>
            <w:rFonts w:ascii="仿宋" w:eastAsia="仿宋" w:hAnsi="仿宋" w:cs="仿宋" w:hint="eastAsia"/>
            <w:lang w:eastAsia="zh-CN"/>
          </w:rPr>
          <w:t>(一)、法律法规遵守</w:t>
        </w:r>
        <w:r>
          <w:tab/>
        </w:r>
        <w:r>
          <w:fldChar w:fldCharType="begin"/>
        </w:r>
        <w:r>
          <w:instrText xml:space="preserve"> PAGEREF _Toc16958 \h </w:instrText>
        </w:r>
        <w:r>
          <w:fldChar w:fldCharType="separate"/>
        </w:r>
        <w:r>
          <w:t>69</w:t>
        </w:r>
        <w:r>
          <w:fldChar w:fldCharType="end"/>
        </w:r>
      </w:hyperlink>
    </w:p>
    <w:p>
      <w:pPr>
        <w:pStyle w:val="TOC2"/>
        <w:tabs>
          <w:tab w:val="right" w:leader="dot" w:pos="8306"/>
        </w:tabs>
      </w:pPr>
      <w:hyperlink w:anchor="_Toc4500" w:history="1">
        <w:r>
          <w:rPr>
            <w:rFonts w:ascii="仿宋" w:eastAsia="仿宋" w:hAnsi="仿宋" w:cs="仿宋" w:hint="eastAsia"/>
            <w:lang w:eastAsia="zh-CN"/>
          </w:rPr>
          <w:t>(二)、政策导向与利用</w:t>
        </w:r>
        <w:r>
          <w:tab/>
        </w:r>
        <w:r>
          <w:fldChar w:fldCharType="begin"/>
        </w:r>
        <w:r>
          <w:instrText xml:space="preserve"> PAGEREF _Toc4500 \h </w:instrText>
        </w:r>
        <w:r>
          <w:fldChar w:fldCharType="separate"/>
        </w:r>
        <w:r>
          <w:t>70</w:t>
        </w:r>
        <w:r>
          <w:fldChar w:fldCharType="end"/>
        </w:r>
      </w:hyperlink>
    </w:p>
    <w:p>
      <w:pPr>
        <w:pStyle w:val="TOC1"/>
        <w:tabs>
          <w:tab w:val="right" w:leader="dot" w:pos="8306"/>
        </w:tabs>
      </w:pPr>
      <w:hyperlink w:anchor="_Toc3058" w:history="1">
        <w:r>
          <w:rPr>
            <w:rFonts w:ascii="仿宋" w:eastAsia="仿宋" w:hAnsi="仿宋" w:cs="仿宋" w:hint="eastAsia"/>
            <w:lang w:eastAsia="zh-CN"/>
          </w:rPr>
          <w:t>十八、质量管理与控制</w:t>
        </w:r>
        <w:r>
          <w:tab/>
        </w:r>
        <w:r>
          <w:fldChar w:fldCharType="begin"/>
        </w:r>
        <w:r>
          <w:instrText xml:space="preserve"> PAGEREF _Toc3058 \h </w:instrText>
        </w:r>
        <w:r>
          <w:fldChar w:fldCharType="separate"/>
        </w:r>
        <w:r>
          <w:t>71</w:t>
        </w:r>
        <w:r>
          <w:fldChar w:fldCharType="end"/>
        </w:r>
      </w:hyperlink>
    </w:p>
    <w:p>
      <w:pPr>
        <w:pStyle w:val="TOC2"/>
        <w:tabs>
          <w:tab w:val="right" w:leader="dot" w:pos="8306"/>
        </w:tabs>
      </w:pPr>
      <w:hyperlink w:anchor="_Toc25514" w:history="1">
        <w:r>
          <w:rPr>
            <w:rFonts w:ascii="仿宋" w:eastAsia="仿宋" w:hAnsi="仿宋" w:cs="仿宋" w:hint="eastAsia"/>
            <w:lang w:eastAsia="zh-CN"/>
          </w:rPr>
          <w:t>(一)、质量管理体系建设</w:t>
        </w:r>
        <w:r>
          <w:tab/>
        </w:r>
        <w:r>
          <w:fldChar w:fldCharType="begin"/>
        </w:r>
        <w:r>
          <w:instrText xml:space="preserve"> PAGEREF _Toc25514 \h </w:instrText>
        </w:r>
        <w:r>
          <w:fldChar w:fldCharType="separate"/>
        </w:r>
        <w:r>
          <w:t>71</w:t>
        </w:r>
        <w:r>
          <w:fldChar w:fldCharType="end"/>
        </w:r>
      </w:hyperlink>
    </w:p>
    <w:p>
      <w:pPr>
        <w:pStyle w:val="TOC2"/>
        <w:tabs>
          <w:tab w:val="right" w:leader="dot" w:pos="8306"/>
        </w:tabs>
      </w:pPr>
      <w:hyperlink w:anchor="_Toc18491" w:history="1">
        <w:r>
          <w:rPr>
            <w:rFonts w:ascii="仿宋" w:eastAsia="仿宋" w:hAnsi="仿宋" w:cs="仿宋" w:hint="eastAsia"/>
            <w:lang w:eastAsia="zh-CN"/>
          </w:rPr>
          <w:t>(二)、质量控制措施</w:t>
        </w:r>
        <w:r>
          <w:tab/>
        </w:r>
        <w:r>
          <w:fldChar w:fldCharType="begin"/>
        </w:r>
        <w:r>
          <w:instrText xml:space="preserve"> PAGEREF _Toc18491 \h </w:instrText>
        </w:r>
        <w:r>
          <w:fldChar w:fldCharType="separate"/>
        </w:r>
        <w:r>
          <w:t>73</w:t>
        </w:r>
        <w:r>
          <w:fldChar w:fldCharType="end"/>
        </w:r>
      </w:hyperlink>
    </w:p>
    <w:p>
      <w:pPr>
        <w:pStyle w:val="TOC1"/>
        <w:tabs>
          <w:tab w:val="right" w:leader="dot" w:pos="8306"/>
        </w:tabs>
      </w:pPr>
      <w:hyperlink w:anchor="_Toc22220" w:history="1">
        <w:r>
          <w:rPr>
            <w:rFonts w:ascii="仿宋" w:eastAsia="仿宋" w:hAnsi="仿宋" w:cs="仿宋" w:hint="eastAsia"/>
            <w:lang w:eastAsia="zh-CN"/>
          </w:rPr>
          <w:t>十九、设施与设备管理</w:t>
        </w:r>
        <w:r>
          <w:tab/>
        </w:r>
        <w:r>
          <w:fldChar w:fldCharType="begin"/>
        </w:r>
        <w:r>
          <w:instrText xml:space="preserve"> PAGEREF _Toc22220 \h </w:instrText>
        </w:r>
        <w:r>
          <w:fldChar w:fldCharType="separate"/>
        </w:r>
        <w:r>
          <w:t>74</w:t>
        </w:r>
        <w:r>
          <w:fldChar w:fldCharType="end"/>
        </w:r>
      </w:hyperlink>
    </w:p>
    <w:p>
      <w:pPr>
        <w:pStyle w:val="TOC2"/>
        <w:tabs>
          <w:tab w:val="right" w:leader="dot" w:pos="8306"/>
        </w:tabs>
      </w:pPr>
      <w:hyperlink w:anchor="_Toc14330" w:history="1">
        <w:r>
          <w:rPr>
            <w:rFonts w:ascii="仿宋" w:eastAsia="仿宋" w:hAnsi="仿宋" w:cs="仿宋" w:hint="eastAsia"/>
            <w:lang w:eastAsia="zh-CN"/>
          </w:rPr>
          <w:t>(一)、设施规划与配置</w:t>
        </w:r>
        <w:r>
          <w:tab/>
        </w:r>
        <w:r>
          <w:fldChar w:fldCharType="begin"/>
        </w:r>
        <w:r>
          <w:instrText xml:space="preserve"> PAGEREF _Toc14330 \h </w:instrText>
        </w:r>
        <w:r>
          <w:fldChar w:fldCharType="separate"/>
        </w:r>
        <w:r>
          <w:t>74</w:t>
        </w:r>
        <w:r>
          <w:fldChar w:fldCharType="end"/>
        </w:r>
      </w:hyperlink>
    </w:p>
    <w:p>
      <w:pPr>
        <w:pStyle w:val="TOC2"/>
        <w:tabs>
          <w:tab w:val="right" w:leader="dot" w:pos="8306"/>
        </w:tabs>
      </w:pPr>
      <w:hyperlink w:anchor="_Toc26811" w:history="1">
        <w:r>
          <w:rPr>
            <w:rFonts w:ascii="仿宋" w:eastAsia="仿宋" w:hAnsi="仿宋" w:cs="仿宋" w:hint="eastAsia"/>
            <w:lang w:eastAsia="zh-CN"/>
          </w:rPr>
          <w:t>(二)、设备采购与维护管理</w:t>
        </w:r>
        <w:r>
          <w:tab/>
        </w:r>
        <w:r>
          <w:fldChar w:fldCharType="begin"/>
        </w:r>
        <w:r>
          <w:instrText xml:space="preserve"> PAGEREF _Toc26811 \h </w:instrText>
        </w:r>
        <w:r>
          <w:fldChar w:fldCharType="separate"/>
        </w:r>
        <w:r>
          <w:t>74</w:t>
        </w:r>
        <w:r>
          <w:fldChar w:fldCharType="end"/>
        </w:r>
      </w:hyperlink>
    </w:p>
    <w:p>
      <w:pPr>
        <w:pStyle w:val="TOC2"/>
        <w:tabs>
          <w:tab w:val="right" w:leader="dot" w:pos="8306"/>
        </w:tabs>
      </w:pPr>
      <w:hyperlink w:anchor="_Toc10441" w:history="1">
        <w:r>
          <w:rPr>
            <w:rFonts w:ascii="仿宋" w:eastAsia="仿宋" w:hAnsi="仿宋" w:cs="仿宋" w:hint="eastAsia"/>
            <w:lang w:eastAsia="zh-CN"/>
          </w:rPr>
          <w:t>(三)、设施设备升级策略</w:t>
        </w:r>
        <w:r>
          <w:tab/>
        </w:r>
        <w:r>
          <w:fldChar w:fldCharType="begin"/>
        </w:r>
        <w:r>
          <w:instrText xml:space="preserve"> PAGEREF _Toc10441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8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直接收益：假设纤维吸附剂项目的产品或服务年销售收入为XX万元。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58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若纤维吸附剂项目成功推广新型环保产品，比如采用可回收材料的包装，可能会激发消费者对可持续产品的需求。这种需求的增长可能迫使整个行业转向更环保的产品设计和生产方法。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9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0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吸附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纤维吸附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纤维吸附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纤维吸附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791"/>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990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纤维吸附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452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https://d.book118.com/575220142003011122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纤维吸附剂项目可行性建设方案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B1379"/>
    <w:rsid w:val="4ABB13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2014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2024-02-16T23:57:00Z</dcterms:created>
  <dcterms:modified xsi:type="dcterms:W3CDTF">2024-02-16T23:58:05Z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A56308B3B18D4671B966135640AA7344_11</vt:lpwstr>
  </property>
  <property fmtid="{D5CDD505-2E9C-101B-9397-08002B2CF9AE}" pid="3" name="KSOProductBuildVer">
    <vt:lpwstr>2052-12.1.0.16250</vt:lpwstr>
  </property>
</Properties>
</file>