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网络特性测试仪器项目规划设计方案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4" w:history="1">
        <w:r>
          <w:rPr>
            <w:rFonts w:ascii="仿宋" w:eastAsia="仿宋" w:hAnsi="仿宋" w:cs="仿宋" w:hint="eastAsia"/>
            <w:lang w:eastAsia="zh-CN"/>
          </w:rPr>
          <w:t>概论</w:t>
        </w:r>
        <w:r>
          <w:tab/>
        </w:r>
        <w:r>
          <w:fldChar w:fldCharType="begin"/>
        </w:r>
        <w:r>
          <w:instrText xml:space="preserve"> PAGEREF _Toc19914 \h </w:instrText>
        </w:r>
        <w:r>
          <w:fldChar w:fldCharType="separate"/>
        </w:r>
        <w:r>
          <w:t>3</w:t>
        </w:r>
        <w:r>
          <w:fldChar w:fldCharType="end"/>
        </w:r>
      </w:hyperlink>
    </w:p>
    <w:p>
      <w:pPr>
        <w:pStyle w:val="TOC1"/>
        <w:tabs>
          <w:tab w:val="right" w:leader="dot" w:pos="8306"/>
        </w:tabs>
      </w:pPr>
      <w:hyperlink w:anchor="_Toc29868" w:history="1">
        <w:r>
          <w:rPr>
            <w:rFonts w:ascii="仿宋" w:eastAsia="仿宋" w:hAnsi="仿宋" w:cs="仿宋" w:hint="eastAsia"/>
            <w:lang w:eastAsia="zh-CN"/>
          </w:rPr>
          <w:t>一、网络特性测试仪器项目建设单位说明</w:t>
        </w:r>
        <w:r>
          <w:tab/>
        </w:r>
        <w:r>
          <w:fldChar w:fldCharType="begin"/>
        </w:r>
        <w:r>
          <w:instrText xml:space="preserve"> PAGEREF _Toc29868 \h </w:instrText>
        </w:r>
        <w:r>
          <w:fldChar w:fldCharType="separate"/>
        </w:r>
        <w:r>
          <w:t>3</w:t>
        </w:r>
        <w:r>
          <w:fldChar w:fldCharType="end"/>
        </w:r>
      </w:hyperlink>
    </w:p>
    <w:p>
      <w:pPr>
        <w:pStyle w:val="TOC2"/>
        <w:tabs>
          <w:tab w:val="right" w:leader="dot" w:pos="8306"/>
        </w:tabs>
      </w:pPr>
      <w:hyperlink w:anchor="_Toc8069" w:history="1">
        <w:r>
          <w:rPr>
            <w:rFonts w:ascii="仿宋" w:eastAsia="仿宋" w:hAnsi="仿宋" w:cs="仿宋" w:hint="eastAsia"/>
            <w:lang w:eastAsia="zh-CN"/>
          </w:rPr>
          <w:t>(一)、网络特性测试仪器项目承办单位基本情况</w:t>
        </w:r>
        <w:r>
          <w:tab/>
        </w:r>
        <w:r>
          <w:fldChar w:fldCharType="begin"/>
        </w:r>
        <w:r>
          <w:instrText xml:space="preserve"> PAGEREF _Toc8069 \h </w:instrText>
        </w:r>
        <w:r>
          <w:fldChar w:fldCharType="separate"/>
        </w:r>
        <w:r>
          <w:t>3</w:t>
        </w:r>
        <w:r>
          <w:fldChar w:fldCharType="end"/>
        </w:r>
      </w:hyperlink>
    </w:p>
    <w:p>
      <w:pPr>
        <w:pStyle w:val="TOC2"/>
        <w:tabs>
          <w:tab w:val="right" w:leader="dot" w:pos="8306"/>
        </w:tabs>
      </w:pPr>
      <w:hyperlink w:anchor="_Toc18478" w:history="1">
        <w:r>
          <w:rPr>
            <w:rFonts w:ascii="仿宋" w:eastAsia="仿宋" w:hAnsi="仿宋" w:cs="仿宋" w:hint="eastAsia"/>
            <w:lang w:eastAsia="zh-CN"/>
          </w:rPr>
          <w:t>(二)、公司经济效益分析</w:t>
        </w:r>
        <w:r>
          <w:tab/>
        </w:r>
        <w:r>
          <w:fldChar w:fldCharType="begin"/>
        </w:r>
        <w:r>
          <w:instrText xml:space="preserve"> PAGEREF _Toc18478 \h </w:instrText>
        </w:r>
        <w:r>
          <w:fldChar w:fldCharType="separate"/>
        </w:r>
        <w:r>
          <w:t>4</w:t>
        </w:r>
        <w:r>
          <w:fldChar w:fldCharType="end"/>
        </w:r>
      </w:hyperlink>
    </w:p>
    <w:p>
      <w:pPr>
        <w:pStyle w:val="TOC1"/>
        <w:tabs>
          <w:tab w:val="right" w:leader="dot" w:pos="8306"/>
        </w:tabs>
      </w:pPr>
      <w:hyperlink w:anchor="_Toc31619" w:history="1">
        <w:r>
          <w:rPr>
            <w:rFonts w:ascii="仿宋" w:eastAsia="仿宋" w:hAnsi="仿宋" w:cs="仿宋" w:hint="eastAsia"/>
            <w:lang w:eastAsia="zh-CN"/>
          </w:rPr>
          <w:t>二、网络特性测试仪器项目文档管理</w:t>
        </w:r>
        <w:r>
          <w:tab/>
        </w:r>
        <w:r>
          <w:fldChar w:fldCharType="begin"/>
        </w:r>
        <w:r>
          <w:instrText xml:space="preserve"> PAGEREF _Toc31619 \h </w:instrText>
        </w:r>
        <w:r>
          <w:fldChar w:fldCharType="separate"/>
        </w:r>
        <w:r>
          <w:t>5</w:t>
        </w:r>
        <w:r>
          <w:fldChar w:fldCharType="end"/>
        </w:r>
      </w:hyperlink>
    </w:p>
    <w:p>
      <w:pPr>
        <w:pStyle w:val="TOC2"/>
        <w:tabs>
          <w:tab w:val="right" w:leader="dot" w:pos="8306"/>
        </w:tabs>
      </w:pPr>
      <w:hyperlink w:anchor="_Toc7879" w:history="1">
        <w:r>
          <w:rPr>
            <w:rFonts w:ascii="仿宋" w:eastAsia="仿宋" w:hAnsi="仿宋" w:cs="仿宋" w:hint="eastAsia"/>
            <w:lang w:eastAsia="zh-CN"/>
          </w:rPr>
          <w:t>(一)、文档编制与审查</w:t>
        </w:r>
        <w:r>
          <w:tab/>
        </w:r>
        <w:r>
          <w:fldChar w:fldCharType="begin"/>
        </w:r>
        <w:r>
          <w:instrText xml:space="preserve"> PAGEREF _Toc7879 \h </w:instrText>
        </w:r>
        <w:r>
          <w:fldChar w:fldCharType="separate"/>
        </w:r>
        <w:r>
          <w:t>5</w:t>
        </w:r>
        <w:r>
          <w:fldChar w:fldCharType="end"/>
        </w:r>
      </w:hyperlink>
    </w:p>
    <w:p>
      <w:pPr>
        <w:pStyle w:val="TOC2"/>
        <w:tabs>
          <w:tab w:val="right" w:leader="dot" w:pos="8306"/>
        </w:tabs>
      </w:pPr>
      <w:hyperlink w:anchor="_Toc28069" w:history="1">
        <w:r>
          <w:rPr>
            <w:rFonts w:ascii="仿宋" w:eastAsia="仿宋" w:hAnsi="仿宋" w:cs="仿宋" w:hint="eastAsia"/>
            <w:lang w:eastAsia="zh-CN"/>
          </w:rPr>
          <w:t>(二)、文档发布与分发</w:t>
        </w:r>
        <w:r>
          <w:tab/>
        </w:r>
        <w:r>
          <w:fldChar w:fldCharType="begin"/>
        </w:r>
        <w:r>
          <w:instrText xml:space="preserve"> PAGEREF _Toc28069 \h </w:instrText>
        </w:r>
        <w:r>
          <w:fldChar w:fldCharType="separate"/>
        </w:r>
        <w:r>
          <w:t>6</w:t>
        </w:r>
        <w:r>
          <w:fldChar w:fldCharType="end"/>
        </w:r>
      </w:hyperlink>
    </w:p>
    <w:p>
      <w:pPr>
        <w:pStyle w:val="TOC2"/>
        <w:tabs>
          <w:tab w:val="right" w:leader="dot" w:pos="8306"/>
        </w:tabs>
      </w:pPr>
      <w:hyperlink w:anchor="_Toc17847" w:history="1">
        <w:r>
          <w:rPr>
            <w:rFonts w:ascii="仿宋" w:eastAsia="仿宋" w:hAnsi="仿宋" w:cs="仿宋" w:hint="eastAsia"/>
            <w:lang w:eastAsia="zh-CN"/>
          </w:rPr>
          <w:t>(三)、文档存档与归档</w:t>
        </w:r>
        <w:r>
          <w:tab/>
        </w:r>
        <w:r>
          <w:fldChar w:fldCharType="begin"/>
        </w:r>
        <w:r>
          <w:instrText xml:space="preserve"> PAGEREF _Toc17847 \h </w:instrText>
        </w:r>
        <w:r>
          <w:fldChar w:fldCharType="separate"/>
        </w:r>
        <w:r>
          <w:t>7</w:t>
        </w:r>
        <w:r>
          <w:fldChar w:fldCharType="end"/>
        </w:r>
      </w:hyperlink>
    </w:p>
    <w:p>
      <w:pPr>
        <w:pStyle w:val="TOC1"/>
        <w:tabs>
          <w:tab w:val="right" w:leader="dot" w:pos="8306"/>
        </w:tabs>
      </w:pPr>
      <w:hyperlink w:anchor="_Toc25455" w:history="1">
        <w:r>
          <w:rPr>
            <w:rFonts w:ascii="仿宋" w:eastAsia="仿宋" w:hAnsi="仿宋" w:cs="仿宋" w:hint="eastAsia"/>
            <w:lang w:eastAsia="zh-CN"/>
          </w:rPr>
          <w:t>三、工艺说明</w:t>
        </w:r>
        <w:r>
          <w:tab/>
        </w:r>
        <w:r>
          <w:fldChar w:fldCharType="begin"/>
        </w:r>
        <w:r>
          <w:instrText xml:space="preserve"> PAGEREF _Toc25455 \h </w:instrText>
        </w:r>
        <w:r>
          <w:fldChar w:fldCharType="separate"/>
        </w:r>
        <w:r>
          <w:t>8</w:t>
        </w:r>
        <w:r>
          <w:fldChar w:fldCharType="end"/>
        </w:r>
      </w:hyperlink>
    </w:p>
    <w:p>
      <w:pPr>
        <w:pStyle w:val="TOC2"/>
        <w:tabs>
          <w:tab w:val="right" w:leader="dot" w:pos="8306"/>
        </w:tabs>
      </w:pPr>
      <w:hyperlink w:anchor="_Toc31924" w:history="1">
        <w:r>
          <w:rPr>
            <w:rFonts w:ascii="仿宋" w:eastAsia="仿宋" w:hAnsi="仿宋" w:cs="仿宋" w:hint="eastAsia"/>
            <w:lang w:eastAsia="zh-CN"/>
          </w:rPr>
          <w:t>(一)、技术管理特点</w:t>
        </w:r>
        <w:r>
          <w:tab/>
        </w:r>
        <w:r>
          <w:fldChar w:fldCharType="begin"/>
        </w:r>
        <w:r>
          <w:instrText xml:space="preserve"> PAGEREF _Toc31924 \h </w:instrText>
        </w:r>
        <w:r>
          <w:fldChar w:fldCharType="separate"/>
        </w:r>
        <w:r>
          <w:t>8</w:t>
        </w:r>
        <w:r>
          <w:fldChar w:fldCharType="end"/>
        </w:r>
      </w:hyperlink>
    </w:p>
    <w:p>
      <w:pPr>
        <w:pStyle w:val="TOC2"/>
        <w:tabs>
          <w:tab w:val="right" w:leader="dot" w:pos="8306"/>
        </w:tabs>
      </w:pPr>
      <w:hyperlink w:anchor="_Toc27913" w:history="1">
        <w:r>
          <w:rPr>
            <w:rFonts w:ascii="仿宋" w:eastAsia="仿宋" w:hAnsi="仿宋" w:cs="仿宋" w:hint="eastAsia"/>
            <w:lang w:eastAsia="zh-CN"/>
          </w:rPr>
          <w:t>(二)、网络特性测试仪器项目工艺技术设计方案</w:t>
        </w:r>
        <w:r>
          <w:tab/>
        </w:r>
        <w:r>
          <w:fldChar w:fldCharType="begin"/>
        </w:r>
        <w:r>
          <w:instrText xml:space="preserve"> PAGEREF _Toc27913 \h </w:instrText>
        </w:r>
        <w:r>
          <w:fldChar w:fldCharType="separate"/>
        </w:r>
        <w:r>
          <w:t>9</w:t>
        </w:r>
        <w:r>
          <w:fldChar w:fldCharType="end"/>
        </w:r>
      </w:hyperlink>
    </w:p>
    <w:p>
      <w:pPr>
        <w:pStyle w:val="TOC2"/>
        <w:tabs>
          <w:tab w:val="right" w:leader="dot" w:pos="8306"/>
        </w:tabs>
      </w:pPr>
      <w:hyperlink w:anchor="_Toc27977" w:history="1">
        <w:r>
          <w:rPr>
            <w:rFonts w:ascii="仿宋" w:eastAsia="仿宋" w:hAnsi="仿宋" w:cs="仿宋" w:hint="eastAsia"/>
            <w:lang w:eastAsia="zh-CN"/>
          </w:rPr>
          <w:t>(三)、设备选型方案</w:t>
        </w:r>
        <w:r>
          <w:tab/>
        </w:r>
        <w:r>
          <w:fldChar w:fldCharType="begin"/>
        </w:r>
        <w:r>
          <w:instrText xml:space="preserve"> PAGEREF _Toc27977 \h </w:instrText>
        </w:r>
        <w:r>
          <w:fldChar w:fldCharType="separate"/>
        </w:r>
        <w:r>
          <w:t>11</w:t>
        </w:r>
        <w:r>
          <w:fldChar w:fldCharType="end"/>
        </w:r>
      </w:hyperlink>
    </w:p>
    <w:p>
      <w:pPr>
        <w:pStyle w:val="TOC1"/>
        <w:tabs>
          <w:tab w:val="right" w:leader="dot" w:pos="8306"/>
        </w:tabs>
      </w:pPr>
      <w:hyperlink w:anchor="_Toc10172" w:history="1">
        <w:r>
          <w:rPr>
            <w:rFonts w:ascii="仿宋" w:eastAsia="仿宋" w:hAnsi="仿宋" w:cs="仿宋" w:hint="eastAsia"/>
            <w:lang w:eastAsia="zh-CN"/>
          </w:rPr>
          <w:t>四、网络特性测试仪器项目危机管理</w:t>
        </w:r>
        <w:r>
          <w:tab/>
        </w:r>
        <w:r>
          <w:fldChar w:fldCharType="begin"/>
        </w:r>
        <w:r>
          <w:instrText xml:space="preserve"> PAGEREF _Toc10172 \h </w:instrText>
        </w:r>
        <w:r>
          <w:fldChar w:fldCharType="separate"/>
        </w:r>
        <w:r>
          <w:t>12</w:t>
        </w:r>
        <w:r>
          <w:fldChar w:fldCharType="end"/>
        </w:r>
      </w:hyperlink>
    </w:p>
    <w:p>
      <w:pPr>
        <w:pStyle w:val="TOC2"/>
        <w:tabs>
          <w:tab w:val="right" w:leader="dot" w:pos="8306"/>
        </w:tabs>
      </w:pPr>
      <w:hyperlink w:anchor="_Toc31228" w:history="1">
        <w:r>
          <w:rPr>
            <w:rFonts w:ascii="仿宋" w:eastAsia="仿宋" w:hAnsi="仿宋" w:cs="仿宋" w:hint="eastAsia"/>
            <w:lang w:eastAsia="zh-CN"/>
          </w:rPr>
          <w:t>(一)、危机预警与识别</w:t>
        </w:r>
        <w:r>
          <w:tab/>
        </w:r>
        <w:r>
          <w:fldChar w:fldCharType="begin"/>
        </w:r>
        <w:r>
          <w:instrText xml:space="preserve"> PAGEREF _Toc31228 \h </w:instrText>
        </w:r>
        <w:r>
          <w:fldChar w:fldCharType="separate"/>
        </w:r>
        <w:r>
          <w:t>12</w:t>
        </w:r>
        <w:r>
          <w:fldChar w:fldCharType="end"/>
        </w:r>
      </w:hyperlink>
    </w:p>
    <w:p>
      <w:pPr>
        <w:pStyle w:val="TOC2"/>
        <w:tabs>
          <w:tab w:val="right" w:leader="dot" w:pos="8306"/>
        </w:tabs>
      </w:pPr>
      <w:hyperlink w:anchor="_Toc9448" w:history="1">
        <w:r>
          <w:rPr>
            <w:rFonts w:ascii="仿宋" w:eastAsia="仿宋" w:hAnsi="仿宋" w:cs="仿宋" w:hint="eastAsia"/>
            <w:lang w:eastAsia="zh-CN"/>
          </w:rPr>
          <w:t>(二)、危机应对与恢复</w:t>
        </w:r>
        <w:r>
          <w:tab/>
        </w:r>
        <w:r>
          <w:fldChar w:fldCharType="begin"/>
        </w:r>
        <w:r>
          <w:instrText xml:space="preserve"> PAGEREF _Toc9448 \h </w:instrText>
        </w:r>
        <w:r>
          <w:fldChar w:fldCharType="separate"/>
        </w:r>
        <w:r>
          <w:t>13</w:t>
        </w:r>
        <w:r>
          <w:fldChar w:fldCharType="end"/>
        </w:r>
      </w:hyperlink>
    </w:p>
    <w:p>
      <w:pPr>
        <w:pStyle w:val="TOC1"/>
        <w:tabs>
          <w:tab w:val="right" w:leader="dot" w:pos="8306"/>
        </w:tabs>
      </w:pPr>
      <w:hyperlink w:anchor="_Toc3025" w:history="1">
        <w:r>
          <w:rPr>
            <w:rFonts w:ascii="仿宋" w:eastAsia="仿宋" w:hAnsi="仿宋" w:cs="仿宋" w:hint="eastAsia"/>
            <w:lang w:eastAsia="zh-CN"/>
          </w:rPr>
          <w:t>五、网络特性测试仪器项目可持续发展</w:t>
        </w:r>
        <w:r>
          <w:tab/>
        </w:r>
        <w:r>
          <w:fldChar w:fldCharType="begin"/>
        </w:r>
        <w:r>
          <w:instrText xml:space="preserve"> PAGEREF _Toc3025 \h </w:instrText>
        </w:r>
        <w:r>
          <w:fldChar w:fldCharType="separate"/>
        </w:r>
        <w:r>
          <w:t>15</w:t>
        </w:r>
        <w:r>
          <w:fldChar w:fldCharType="end"/>
        </w:r>
      </w:hyperlink>
    </w:p>
    <w:p>
      <w:pPr>
        <w:pStyle w:val="TOC2"/>
        <w:tabs>
          <w:tab w:val="right" w:leader="dot" w:pos="8306"/>
        </w:tabs>
      </w:pPr>
      <w:hyperlink w:anchor="_Toc30965" w:history="1">
        <w:r>
          <w:rPr>
            <w:rFonts w:ascii="仿宋" w:eastAsia="仿宋" w:hAnsi="仿宋" w:cs="仿宋" w:hint="eastAsia"/>
            <w:lang w:eastAsia="zh-CN"/>
          </w:rPr>
          <w:t>(一)、可持续战略与实践</w:t>
        </w:r>
        <w:r>
          <w:tab/>
        </w:r>
        <w:r>
          <w:fldChar w:fldCharType="begin"/>
        </w:r>
        <w:r>
          <w:instrText xml:space="preserve"> PAGEREF _Toc30965 \h </w:instrText>
        </w:r>
        <w:r>
          <w:fldChar w:fldCharType="separate"/>
        </w:r>
        <w:r>
          <w:t>15</w:t>
        </w:r>
        <w:r>
          <w:fldChar w:fldCharType="end"/>
        </w:r>
      </w:hyperlink>
    </w:p>
    <w:p>
      <w:pPr>
        <w:pStyle w:val="TOC2"/>
        <w:tabs>
          <w:tab w:val="right" w:leader="dot" w:pos="8306"/>
        </w:tabs>
      </w:pPr>
      <w:hyperlink w:anchor="_Toc18696" w:history="1">
        <w:r>
          <w:rPr>
            <w:rFonts w:ascii="仿宋" w:eastAsia="仿宋" w:hAnsi="仿宋" w:cs="仿宋" w:hint="eastAsia"/>
            <w:lang w:eastAsia="zh-CN"/>
          </w:rPr>
          <w:t>(二)、环保与社会责任</w:t>
        </w:r>
        <w:r>
          <w:tab/>
        </w:r>
        <w:r>
          <w:fldChar w:fldCharType="begin"/>
        </w:r>
        <w:r>
          <w:instrText xml:space="preserve"> PAGEREF _Toc18696 \h </w:instrText>
        </w:r>
        <w:r>
          <w:fldChar w:fldCharType="separate"/>
        </w:r>
        <w:r>
          <w:t>15</w:t>
        </w:r>
        <w:r>
          <w:fldChar w:fldCharType="end"/>
        </w:r>
      </w:hyperlink>
    </w:p>
    <w:p>
      <w:pPr>
        <w:pStyle w:val="TOC1"/>
        <w:tabs>
          <w:tab w:val="right" w:leader="dot" w:pos="8306"/>
        </w:tabs>
      </w:pPr>
      <w:hyperlink w:anchor="_Toc13705" w:history="1">
        <w:r>
          <w:rPr>
            <w:rFonts w:ascii="仿宋" w:eastAsia="仿宋" w:hAnsi="仿宋" w:cs="仿宋" w:hint="eastAsia"/>
            <w:lang w:eastAsia="zh-CN"/>
          </w:rPr>
          <w:t>六、网络特性测试仪器项目土建工程</w:t>
        </w:r>
        <w:r>
          <w:tab/>
        </w:r>
        <w:r>
          <w:fldChar w:fldCharType="begin"/>
        </w:r>
        <w:r>
          <w:instrText xml:space="preserve"> PAGEREF _Toc13705 \h </w:instrText>
        </w:r>
        <w:r>
          <w:fldChar w:fldCharType="separate"/>
        </w:r>
        <w:r>
          <w:t>16</w:t>
        </w:r>
        <w:r>
          <w:fldChar w:fldCharType="end"/>
        </w:r>
      </w:hyperlink>
    </w:p>
    <w:p>
      <w:pPr>
        <w:pStyle w:val="TOC2"/>
        <w:tabs>
          <w:tab w:val="right" w:leader="dot" w:pos="8306"/>
        </w:tabs>
      </w:pPr>
      <w:hyperlink w:anchor="_Toc20172" w:history="1">
        <w:r>
          <w:rPr>
            <w:rFonts w:ascii="仿宋" w:eastAsia="仿宋" w:hAnsi="仿宋" w:cs="仿宋" w:hint="eastAsia"/>
            <w:lang w:eastAsia="zh-CN"/>
          </w:rPr>
          <w:t>(一)、建筑工程设计原则</w:t>
        </w:r>
        <w:r>
          <w:tab/>
        </w:r>
        <w:r>
          <w:fldChar w:fldCharType="begin"/>
        </w:r>
        <w:r>
          <w:instrText xml:space="preserve"> PAGEREF _Toc20172 \h </w:instrText>
        </w:r>
        <w:r>
          <w:fldChar w:fldCharType="separate"/>
        </w:r>
        <w:r>
          <w:t>16</w:t>
        </w:r>
        <w:r>
          <w:fldChar w:fldCharType="end"/>
        </w:r>
      </w:hyperlink>
    </w:p>
    <w:p>
      <w:pPr>
        <w:pStyle w:val="TOC2"/>
        <w:tabs>
          <w:tab w:val="right" w:leader="dot" w:pos="8306"/>
        </w:tabs>
      </w:pPr>
      <w:hyperlink w:anchor="_Toc18398" w:history="1">
        <w:r>
          <w:rPr>
            <w:rFonts w:ascii="仿宋" w:eastAsia="仿宋" w:hAnsi="仿宋" w:cs="仿宋" w:hint="eastAsia"/>
            <w:lang w:eastAsia="zh-CN"/>
          </w:rPr>
          <w:t>(二)、土建工程设计年限及安全等级</w:t>
        </w:r>
        <w:r>
          <w:tab/>
        </w:r>
        <w:r>
          <w:fldChar w:fldCharType="begin"/>
        </w:r>
        <w:r>
          <w:instrText xml:space="preserve"> PAGEREF _Toc18398 \h </w:instrText>
        </w:r>
        <w:r>
          <w:fldChar w:fldCharType="separate"/>
        </w:r>
        <w:r>
          <w:t>18</w:t>
        </w:r>
        <w:r>
          <w:fldChar w:fldCharType="end"/>
        </w:r>
      </w:hyperlink>
    </w:p>
    <w:p>
      <w:pPr>
        <w:pStyle w:val="TOC2"/>
        <w:tabs>
          <w:tab w:val="right" w:leader="dot" w:pos="8306"/>
        </w:tabs>
      </w:pPr>
      <w:hyperlink w:anchor="_Toc10883" w:history="1">
        <w:r>
          <w:rPr>
            <w:rFonts w:ascii="仿宋" w:eastAsia="仿宋" w:hAnsi="仿宋" w:cs="仿宋" w:hint="eastAsia"/>
            <w:lang w:eastAsia="zh-CN"/>
          </w:rPr>
          <w:t>(三)、建筑工程设计总体要求</w:t>
        </w:r>
        <w:r>
          <w:tab/>
        </w:r>
        <w:r>
          <w:fldChar w:fldCharType="begin"/>
        </w:r>
        <w:r>
          <w:instrText xml:space="preserve"> PAGEREF _Toc10883 \h </w:instrText>
        </w:r>
        <w:r>
          <w:fldChar w:fldCharType="separate"/>
        </w:r>
        <w:r>
          <w:t>19</w:t>
        </w:r>
        <w:r>
          <w:fldChar w:fldCharType="end"/>
        </w:r>
      </w:hyperlink>
    </w:p>
    <w:p>
      <w:pPr>
        <w:pStyle w:val="TOC2"/>
        <w:tabs>
          <w:tab w:val="right" w:leader="dot" w:pos="8306"/>
        </w:tabs>
      </w:pPr>
      <w:hyperlink w:anchor="_Toc948" w:history="1">
        <w:r>
          <w:rPr>
            <w:rFonts w:ascii="仿宋" w:eastAsia="仿宋" w:hAnsi="仿宋" w:cs="仿宋" w:hint="eastAsia"/>
            <w:lang w:eastAsia="zh-CN"/>
          </w:rPr>
          <w:t>(四)、土建工程建设指标</w:t>
        </w:r>
        <w:r>
          <w:tab/>
        </w:r>
        <w:r>
          <w:fldChar w:fldCharType="begin"/>
        </w:r>
        <w:r>
          <w:instrText xml:space="preserve"> PAGEREF _Toc948 \h </w:instrText>
        </w:r>
        <w:r>
          <w:fldChar w:fldCharType="separate"/>
        </w:r>
        <w:r>
          <w:t>19</w:t>
        </w:r>
        <w:r>
          <w:fldChar w:fldCharType="end"/>
        </w:r>
      </w:hyperlink>
    </w:p>
    <w:p>
      <w:pPr>
        <w:pStyle w:val="TOC1"/>
        <w:tabs>
          <w:tab w:val="right" w:leader="dot" w:pos="8306"/>
        </w:tabs>
      </w:pPr>
      <w:hyperlink w:anchor="_Toc29876" w:history="1">
        <w:r>
          <w:rPr>
            <w:rFonts w:ascii="仿宋" w:eastAsia="仿宋" w:hAnsi="仿宋" w:cs="仿宋" w:hint="eastAsia"/>
            <w:lang w:eastAsia="zh-CN"/>
          </w:rPr>
          <w:t>七、生产安全保护</w:t>
        </w:r>
        <w:r>
          <w:tab/>
        </w:r>
        <w:r>
          <w:fldChar w:fldCharType="begin"/>
        </w:r>
        <w:r>
          <w:instrText xml:space="preserve"> PAGEREF _Toc29876 \h </w:instrText>
        </w:r>
        <w:r>
          <w:fldChar w:fldCharType="separate"/>
        </w:r>
        <w:r>
          <w:t>20</w:t>
        </w:r>
        <w:r>
          <w:fldChar w:fldCharType="end"/>
        </w:r>
      </w:hyperlink>
    </w:p>
    <w:p>
      <w:pPr>
        <w:pStyle w:val="TOC2"/>
        <w:tabs>
          <w:tab w:val="right" w:leader="dot" w:pos="8306"/>
        </w:tabs>
      </w:pPr>
      <w:hyperlink w:anchor="_Toc27691" w:history="1">
        <w:r>
          <w:rPr>
            <w:rFonts w:ascii="仿宋" w:eastAsia="仿宋" w:hAnsi="仿宋" w:cs="仿宋" w:hint="eastAsia"/>
            <w:lang w:eastAsia="zh-CN"/>
          </w:rPr>
          <w:t>(一)、消防安全</w:t>
        </w:r>
        <w:r>
          <w:tab/>
        </w:r>
        <w:r>
          <w:fldChar w:fldCharType="begin"/>
        </w:r>
        <w:r>
          <w:instrText xml:space="preserve"> PAGEREF _Toc27691 \h </w:instrText>
        </w:r>
        <w:r>
          <w:fldChar w:fldCharType="separate"/>
        </w:r>
        <w:r>
          <w:t>20</w:t>
        </w:r>
        <w:r>
          <w:fldChar w:fldCharType="end"/>
        </w:r>
      </w:hyperlink>
    </w:p>
    <w:p>
      <w:pPr>
        <w:pStyle w:val="TOC2"/>
        <w:tabs>
          <w:tab w:val="right" w:leader="dot" w:pos="8306"/>
        </w:tabs>
      </w:pPr>
      <w:hyperlink w:anchor="_Toc9675" w:history="1">
        <w:r>
          <w:rPr>
            <w:rFonts w:ascii="仿宋" w:eastAsia="仿宋" w:hAnsi="仿宋" w:cs="仿宋" w:hint="eastAsia"/>
            <w:lang w:eastAsia="zh-CN"/>
          </w:rPr>
          <w:t>(二)、防火防爆总图布置措施</w:t>
        </w:r>
        <w:r>
          <w:tab/>
        </w:r>
        <w:r>
          <w:fldChar w:fldCharType="begin"/>
        </w:r>
        <w:r>
          <w:instrText xml:space="preserve"> PAGEREF _Toc9675 \h </w:instrText>
        </w:r>
        <w:r>
          <w:fldChar w:fldCharType="separate"/>
        </w:r>
        <w:r>
          <w:t>21</w:t>
        </w:r>
        <w:r>
          <w:fldChar w:fldCharType="end"/>
        </w:r>
      </w:hyperlink>
    </w:p>
    <w:p>
      <w:pPr>
        <w:pStyle w:val="TOC2"/>
        <w:tabs>
          <w:tab w:val="right" w:leader="dot" w:pos="8306"/>
        </w:tabs>
      </w:pPr>
      <w:hyperlink w:anchor="_Toc23182" w:history="1">
        <w:r>
          <w:rPr>
            <w:rFonts w:ascii="仿宋" w:eastAsia="仿宋" w:hAnsi="仿宋" w:cs="仿宋" w:hint="eastAsia"/>
            <w:lang w:eastAsia="zh-CN"/>
          </w:rPr>
          <w:t>(三)、自然灾害防范措施</w:t>
        </w:r>
        <w:r>
          <w:tab/>
        </w:r>
        <w:r>
          <w:fldChar w:fldCharType="begin"/>
        </w:r>
        <w:r>
          <w:instrText xml:space="preserve"> PAGEREF _Toc23182 \h </w:instrText>
        </w:r>
        <w:r>
          <w:fldChar w:fldCharType="separate"/>
        </w:r>
        <w:r>
          <w:t>22</w:t>
        </w:r>
        <w:r>
          <w:fldChar w:fldCharType="end"/>
        </w:r>
      </w:hyperlink>
    </w:p>
    <w:p>
      <w:pPr>
        <w:pStyle w:val="TOC2"/>
        <w:tabs>
          <w:tab w:val="right" w:leader="dot" w:pos="8306"/>
        </w:tabs>
      </w:pPr>
      <w:hyperlink w:anchor="_Toc4687" w:history="1">
        <w:r>
          <w:rPr>
            <w:rFonts w:ascii="仿宋" w:eastAsia="仿宋" w:hAnsi="仿宋" w:cs="仿宋" w:hint="eastAsia"/>
            <w:lang w:eastAsia="zh-CN"/>
          </w:rPr>
          <w:t>(四)、安全色及安全标志使用要求</w:t>
        </w:r>
        <w:r>
          <w:tab/>
        </w:r>
        <w:r>
          <w:fldChar w:fldCharType="begin"/>
        </w:r>
        <w:r>
          <w:instrText xml:space="preserve"> PAGEREF _Toc4687 \h </w:instrText>
        </w:r>
        <w:r>
          <w:fldChar w:fldCharType="separate"/>
        </w:r>
        <w:r>
          <w:t>23</w:t>
        </w:r>
        <w:r>
          <w:fldChar w:fldCharType="end"/>
        </w:r>
      </w:hyperlink>
    </w:p>
    <w:p>
      <w:pPr>
        <w:pStyle w:val="TOC2"/>
        <w:tabs>
          <w:tab w:val="right" w:leader="dot" w:pos="8306"/>
        </w:tabs>
      </w:pPr>
      <w:hyperlink w:anchor="_Toc14366" w:history="1">
        <w:r>
          <w:rPr>
            <w:rFonts w:ascii="仿宋" w:eastAsia="仿宋" w:hAnsi="仿宋" w:cs="仿宋" w:hint="eastAsia"/>
            <w:lang w:eastAsia="zh-CN"/>
          </w:rPr>
          <w:t>(五)、防尘防毒措施</w:t>
        </w:r>
        <w:r>
          <w:tab/>
        </w:r>
        <w:r>
          <w:fldChar w:fldCharType="begin"/>
        </w:r>
        <w:r>
          <w:instrText xml:space="preserve"> PAGEREF _Toc14366 \h </w:instrText>
        </w:r>
        <w:r>
          <w:fldChar w:fldCharType="separate"/>
        </w:r>
        <w:r>
          <w:t>24</w:t>
        </w:r>
        <w:r>
          <w:fldChar w:fldCharType="end"/>
        </w:r>
      </w:hyperlink>
    </w:p>
    <w:p>
      <w:pPr>
        <w:pStyle w:val="TOC2"/>
        <w:tabs>
          <w:tab w:val="right" w:leader="dot" w:pos="8306"/>
        </w:tabs>
      </w:pPr>
      <w:hyperlink w:anchor="_Toc12780" w:history="1">
        <w:r>
          <w:rPr>
            <w:rFonts w:ascii="仿宋" w:eastAsia="仿宋" w:hAnsi="仿宋" w:cs="仿宋" w:hint="eastAsia"/>
            <w:lang w:eastAsia="zh-CN"/>
          </w:rPr>
          <w:t>(六)、防静电、触电防护及防雷措施</w:t>
        </w:r>
        <w:r>
          <w:tab/>
        </w:r>
        <w:r>
          <w:fldChar w:fldCharType="begin"/>
        </w:r>
        <w:r>
          <w:instrText xml:space="preserve"> PAGEREF _Toc12780 \h </w:instrText>
        </w:r>
        <w:r>
          <w:fldChar w:fldCharType="separate"/>
        </w:r>
        <w:r>
          <w:t>25</w:t>
        </w:r>
        <w:r>
          <w:fldChar w:fldCharType="end"/>
        </w:r>
      </w:hyperlink>
    </w:p>
    <w:p>
      <w:pPr>
        <w:pStyle w:val="TOC2"/>
        <w:tabs>
          <w:tab w:val="right" w:leader="dot" w:pos="8306"/>
        </w:tabs>
      </w:pPr>
      <w:hyperlink w:anchor="_Toc19331" w:history="1">
        <w:r>
          <w:rPr>
            <w:rFonts w:ascii="仿宋" w:eastAsia="仿宋" w:hAnsi="仿宋" w:cs="仿宋" w:hint="eastAsia"/>
            <w:lang w:eastAsia="zh-CN"/>
          </w:rPr>
          <w:t>(七)、机械设备安全保障措施</w:t>
        </w:r>
        <w:r>
          <w:tab/>
        </w:r>
        <w:r>
          <w:fldChar w:fldCharType="begin"/>
        </w:r>
        <w:r>
          <w:instrText xml:space="preserve"> PAGEREF _Toc19331 \h </w:instrText>
        </w:r>
        <w:r>
          <w:fldChar w:fldCharType="separate"/>
        </w:r>
        <w:r>
          <w:t>27</w:t>
        </w:r>
        <w:r>
          <w:fldChar w:fldCharType="end"/>
        </w:r>
      </w:hyperlink>
    </w:p>
    <w:p>
      <w:pPr>
        <w:pStyle w:val="TOC1"/>
        <w:tabs>
          <w:tab w:val="right" w:leader="dot" w:pos="8306"/>
        </w:tabs>
      </w:pPr>
      <w:hyperlink w:anchor="_Toc20396" w:history="1">
        <w:r>
          <w:rPr>
            <w:rFonts w:ascii="仿宋" w:eastAsia="仿宋" w:hAnsi="仿宋" w:cs="仿宋" w:hint="eastAsia"/>
            <w:lang w:eastAsia="zh-CN"/>
          </w:rPr>
          <w:t>八、网络特性测试仪器项目经营效益</w:t>
        </w:r>
        <w:r>
          <w:tab/>
        </w:r>
        <w:r>
          <w:fldChar w:fldCharType="begin"/>
        </w:r>
        <w:r>
          <w:instrText xml:space="preserve"> PAGEREF _Toc20396 \h </w:instrText>
        </w:r>
        <w:r>
          <w:fldChar w:fldCharType="separate"/>
        </w:r>
        <w:r>
          <w:t>28</w:t>
        </w:r>
        <w:r>
          <w:fldChar w:fldCharType="end"/>
        </w:r>
      </w:hyperlink>
    </w:p>
    <w:p>
      <w:pPr>
        <w:pStyle w:val="TOC2"/>
        <w:tabs>
          <w:tab w:val="right" w:leader="dot" w:pos="8306"/>
        </w:tabs>
      </w:pPr>
      <w:hyperlink w:anchor="_Toc24215" w:history="1">
        <w:r>
          <w:rPr>
            <w:rFonts w:ascii="仿宋" w:eastAsia="仿宋" w:hAnsi="仿宋" w:cs="仿宋" w:hint="eastAsia"/>
            <w:lang w:eastAsia="zh-CN"/>
          </w:rPr>
          <w:t>(一)、经济评价财务测算</w:t>
        </w:r>
        <w:r>
          <w:tab/>
        </w:r>
        <w:r>
          <w:fldChar w:fldCharType="begin"/>
        </w:r>
        <w:r>
          <w:instrText xml:space="preserve"> PAGEREF _Toc24215 \h </w:instrText>
        </w:r>
        <w:r>
          <w:fldChar w:fldCharType="separate"/>
        </w:r>
        <w:r>
          <w:t>28</w:t>
        </w:r>
        <w:r>
          <w:fldChar w:fldCharType="end"/>
        </w:r>
      </w:hyperlink>
    </w:p>
    <w:p>
      <w:pPr>
        <w:pStyle w:val="TOC2"/>
        <w:tabs>
          <w:tab w:val="right" w:leader="dot" w:pos="8306"/>
        </w:tabs>
      </w:pPr>
      <w:hyperlink w:anchor="_Toc29969" w:history="1">
        <w:r>
          <w:rPr>
            <w:rFonts w:ascii="仿宋" w:eastAsia="仿宋" w:hAnsi="仿宋" w:cs="仿宋" w:hint="eastAsia"/>
            <w:lang w:eastAsia="zh-CN"/>
          </w:rPr>
          <w:t>(二)、网络特性测试仪器项目盈利能力分析</w:t>
        </w:r>
        <w:r>
          <w:tab/>
        </w:r>
        <w:r>
          <w:fldChar w:fldCharType="begin"/>
        </w:r>
        <w:r>
          <w:instrText xml:space="preserve"> PAGEREF _Toc29969 \h </w:instrText>
        </w:r>
        <w:r>
          <w:fldChar w:fldCharType="separate"/>
        </w:r>
        <w:r>
          <w:t>29</w:t>
        </w:r>
        <w:r>
          <w:fldChar w:fldCharType="end"/>
        </w:r>
      </w:hyperlink>
    </w:p>
    <w:p>
      <w:pPr>
        <w:pStyle w:val="TOC1"/>
        <w:tabs>
          <w:tab w:val="right" w:leader="dot" w:pos="8306"/>
        </w:tabs>
      </w:pPr>
      <w:hyperlink w:anchor="_Toc26527" w:history="1">
        <w:r>
          <w:rPr>
            <w:rFonts w:ascii="仿宋" w:eastAsia="仿宋" w:hAnsi="仿宋" w:cs="仿宋" w:hint="eastAsia"/>
            <w:lang w:eastAsia="zh-CN"/>
          </w:rPr>
          <w:t>九、网络特性测试仪器项目创新与研发</w:t>
        </w:r>
        <w:r>
          <w:tab/>
        </w:r>
        <w:r>
          <w:fldChar w:fldCharType="begin"/>
        </w:r>
        <w:r>
          <w:instrText xml:space="preserve"> PAGEREF _Toc26527 \h </w:instrText>
        </w:r>
        <w:r>
          <w:fldChar w:fldCharType="separate"/>
        </w:r>
        <w:r>
          <w:t>30</w:t>
        </w:r>
        <w:r>
          <w:fldChar w:fldCharType="end"/>
        </w:r>
      </w:hyperlink>
    </w:p>
    <w:p>
      <w:pPr>
        <w:pStyle w:val="TOC2"/>
        <w:tabs>
          <w:tab w:val="right" w:leader="dot" w:pos="8306"/>
        </w:tabs>
      </w:pPr>
      <w:hyperlink w:anchor="_Toc12019" w:history="1">
        <w:r>
          <w:rPr>
            <w:rFonts w:ascii="仿宋" w:eastAsia="仿宋" w:hAnsi="仿宋" w:cs="仿宋" w:hint="eastAsia"/>
            <w:lang w:eastAsia="zh-CN"/>
          </w:rPr>
          <w:t>(一)、创新策略与方向</w:t>
        </w:r>
        <w:r>
          <w:tab/>
        </w:r>
        <w:r>
          <w:fldChar w:fldCharType="begin"/>
        </w:r>
        <w:r>
          <w:instrText xml:space="preserve"> PAGEREF _Toc12019 \h </w:instrText>
        </w:r>
        <w:r>
          <w:fldChar w:fldCharType="separate"/>
        </w:r>
        <w:r>
          <w:t>30</w:t>
        </w:r>
        <w:r>
          <w:fldChar w:fldCharType="end"/>
        </w:r>
      </w:hyperlink>
    </w:p>
    <w:p>
      <w:pPr>
        <w:pStyle w:val="TOC2"/>
        <w:tabs>
          <w:tab w:val="right" w:leader="dot" w:pos="8306"/>
        </w:tabs>
      </w:pPr>
      <w:hyperlink w:anchor="_Toc31021" w:history="1">
        <w:r>
          <w:rPr>
            <w:rFonts w:ascii="仿宋" w:eastAsia="仿宋" w:hAnsi="仿宋" w:cs="仿宋" w:hint="eastAsia"/>
            <w:lang w:eastAsia="zh-CN"/>
          </w:rPr>
          <w:t>(二)、研发规划与投入</w:t>
        </w:r>
        <w:r>
          <w:tab/>
        </w:r>
        <w:r>
          <w:fldChar w:fldCharType="begin"/>
        </w:r>
        <w:r>
          <w:instrText xml:space="preserve"> PAGEREF _Toc31021 \h </w:instrText>
        </w:r>
        <w:r>
          <w:fldChar w:fldCharType="separate"/>
        </w:r>
        <w:r>
          <w:t>32</w:t>
        </w:r>
        <w:r>
          <w:fldChar w:fldCharType="end"/>
        </w:r>
      </w:hyperlink>
    </w:p>
    <w:p>
      <w:pPr>
        <w:pStyle w:val="TOC1"/>
        <w:tabs>
          <w:tab w:val="right" w:leader="dot" w:pos="8306"/>
        </w:tabs>
      </w:pPr>
      <w:hyperlink w:anchor="_Toc586" w:history="1">
        <w:r>
          <w:rPr>
            <w:rFonts w:ascii="仿宋" w:eastAsia="仿宋" w:hAnsi="仿宋" w:cs="仿宋" w:hint="eastAsia"/>
            <w:lang w:eastAsia="zh-CN"/>
          </w:rPr>
          <w:t>十、网络特性测试仪器项目环境影响分析</w:t>
        </w:r>
        <w:r>
          <w:tab/>
        </w:r>
        <w:r>
          <w:fldChar w:fldCharType="begin"/>
        </w:r>
        <w:r>
          <w:instrText xml:space="preserve"> PAGEREF _Toc586 \h </w:instrText>
        </w:r>
        <w:r>
          <w:fldChar w:fldCharType="separate"/>
        </w:r>
        <w:r>
          <w:t>33</w:t>
        </w:r>
        <w:r>
          <w:fldChar w:fldCharType="end"/>
        </w:r>
      </w:hyperlink>
    </w:p>
    <w:p>
      <w:pPr>
        <w:pStyle w:val="TOC2"/>
        <w:tabs>
          <w:tab w:val="right" w:leader="dot" w:pos="8306"/>
        </w:tabs>
      </w:pPr>
      <w:hyperlink w:anchor="_Toc5702" w:history="1">
        <w:r>
          <w:rPr>
            <w:rFonts w:ascii="仿宋" w:eastAsia="仿宋" w:hAnsi="仿宋" w:cs="仿宋" w:hint="eastAsia"/>
            <w:lang w:eastAsia="zh-CN"/>
          </w:rPr>
          <w:t>(一)、建设区域环境质量现状</w:t>
        </w:r>
        <w:r>
          <w:tab/>
        </w:r>
        <w:r>
          <w:fldChar w:fldCharType="begin"/>
        </w:r>
        <w:r>
          <w:instrText xml:space="preserve"> PAGEREF _Toc5702 \h </w:instrText>
        </w:r>
        <w:r>
          <w:fldChar w:fldCharType="separate"/>
        </w:r>
        <w:r>
          <w:t>33</w:t>
        </w:r>
        <w:r>
          <w:fldChar w:fldCharType="end"/>
        </w:r>
      </w:hyperlink>
    </w:p>
    <w:p>
      <w:pPr>
        <w:pStyle w:val="TOC2"/>
        <w:tabs>
          <w:tab w:val="right" w:leader="dot" w:pos="8306"/>
        </w:tabs>
      </w:pPr>
      <w:hyperlink w:anchor="_Toc22604" w:history="1">
        <w:r>
          <w:rPr>
            <w:rFonts w:ascii="仿宋" w:eastAsia="仿宋" w:hAnsi="仿宋" w:cs="仿宋" w:hint="eastAsia"/>
            <w:lang w:eastAsia="zh-CN"/>
          </w:rPr>
          <w:t>(二)、建设期环境保护</w:t>
        </w:r>
        <w:r>
          <w:tab/>
        </w:r>
        <w:r>
          <w:fldChar w:fldCharType="begin"/>
        </w:r>
        <w:r>
          <w:instrText xml:space="preserve"> PAGEREF _Toc22604 \h </w:instrText>
        </w:r>
        <w:r>
          <w:fldChar w:fldCharType="separate"/>
        </w:r>
        <w:r>
          <w:t>35</w:t>
        </w:r>
        <w:r>
          <w:fldChar w:fldCharType="end"/>
        </w:r>
      </w:hyperlink>
    </w:p>
    <w:p>
      <w:pPr>
        <w:pStyle w:val="TOC2"/>
        <w:tabs>
          <w:tab w:val="right" w:leader="dot" w:pos="8306"/>
        </w:tabs>
      </w:pPr>
      <w:hyperlink w:anchor="_Toc13437" w:history="1">
        <w:r>
          <w:rPr>
            <w:rFonts w:ascii="仿宋" w:eastAsia="仿宋" w:hAnsi="仿宋" w:cs="仿宋" w:hint="eastAsia"/>
            <w:lang w:eastAsia="zh-CN"/>
          </w:rPr>
          <w:t>(三)、运营期环境保护</w:t>
        </w:r>
        <w:r>
          <w:tab/>
        </w:r>
        <w:r>
          <w:fldChar w:fldCharType="begin"/>
        </w:r>
        <w:r>
          <w:instrText xml:space="preserve"> PAGEREF _Toc13437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6" w:history="1">
        <w:r>
          <w:rPr>
            <w:rFonts w:ascii="仿宋" w:eastAsia="仿宋" w:hAnsi="仿宋" w:cs="仿宋" w:hint="eastAsia"/>
            <w:lang w:eastAsia="zh-CN"/>
          </w:rPr>
          <w:t>(四)、网络特性测试仪器项目建设对区域经济的影响</w:t>
        </w:r>
        <w:r>
          <w:tab/>
        </w:r>
        <w:r>
          <w:fldChar w:fldCharType="begin"/>
        </w:r>
        <w:r>
          <w:instrText xml:space="preserve"> PAGEREF _Toc9356 \h </w:instrText>
        </w:r>
        <w:r>
          <w:fldChar w:fldCharType="separate"/>
        </w:r>
        <w:r>
          <w:t>38</w:t>
        </w:r>
        <w:r>
          <w:fldChar w:fldCharType="end"/>
        </w:r>
      </w:hyperlink>
    </w:p>
    <w:p>
      <w:pPr>
        <w:pStyle w:val="TOC2"/>
        <w:tabs>
          <w:tab w:val="right" w:leader="dot" w:pos="8306"/>
        </w:tabs>
      </w:pPr>
      <w:hyperlink w:anchor="_Toc17445" w:history="1">
        <w:r>
          <w:rPr>
            <w:rFonts w:ascii="仿宋" w:eastAsia="仿宋" w:hAnsi="仿宋" w:cs="仿宋" w:hint="eastAsia"/>
            <w:lang w:eastAsia="zh-CN"/>
          </w:rPr>
          <w:t>(五)、废弃物处理</w:t>
        </w:r>
        <w:r>
          <w:tab/>
        </w:r>
        <w:r>
          <w:fldChar w:fldCharType="begin"/>
        </w:r>
        <w:r>
          <w:instrText xml:space="preserve"> PAGEREF _Toc17445 \h </w:instrText>
        </w:r>
        <w:r>
          <w:fldChar w:fldCharType="separate"/>
        </w:r>
        <w:r>
          <w:t>39</w:t>
        </w:r>
        <w:r>
          <w:fldChar w:fldCharType="end"/>
        </w:r>
      </w:hyperlink>
    </w:p>
    <w:p>
      <w:pPr>
        <w:pStyle w:val="TOC2"/>
        <w:tabs>
          <w:tab w:val="right" w:leader="dot" w:pos="8306"/>
        </w:tabs>
      </w:pPr>
      <w:hyperlink w:anchor="_Toc23804" w:history="1">
        <w:r>
          <w:rPr>
            <w:rFonts w:ascii="仿宋" w:eastAsia="仿宋" w:hAnsi="仿宋" w:cs="仿宋" w:hint="eastAsia"/>
            <w:lang w:eastAsia="zh-CN"/>
          </w:rPr>
          <w:t>(六)、特殊环境影响分析</w:t>
        </w:r>
        <w:r>
          <w:tab/>
        </w:r>
        <w:r>
          <w:fldChar w:fldCharType="begin"/>
        </w:r>
        <w:r>
          <w:instrText xml:space="preserve"> PAGEREF _Toc23804 \h </w:instrText>
        </w:r>
        <w:r>
          <w:fldChar w:fldCharType="separate"/>
        </w:r>
        <w:r>
          <w:t>41</w:t>
        </w:r>
        <w:r>
          <w:fldChar w:fldCharType="end"/>
        </w:r>
      </w:hyperlink>
    </w:p>
    <w:p>
      <w:pPr>
        <w:pStyle w:val="TOC2"/>
        <w:tabs>
          <w:tab w:val="right" w:leader="dot" w:pos="8306"/>
        </w:tabs>
      </w:pPr>
      <w:hyperlink w:anchor="_Toc5826" w:history="1">
        <w:r>
          <w:rPr>
            <w:rFonts w:ascii="仿宋" w:eastAsia="仿宋" w:hAnsi="仿宋" w:cs="仿宋" w:hint="eastAsia"/>
            <w:lang w:eastAsia="zh-CN"/>
          </w:rPr>
          <w:t>(七)、清洁生产</w:t>
        </w:r>
        <w:r>
          <w:tab/>
        </w:r>
        <w:r>
          <w:fldChar w:fldCharType="begin"/>
        </w:r>
        <w:r>
          <w:instrText xml:space="preserve"> PAGEREF _Toc5826 \h </w:instrText>
        </w:r>
        <w:r>
          <w:fldChar w:fldCharType="separate"/>
        </w:r>
        <w:r>
          <w:t>42</w:t>
        </w:r>
        <w:r>
          <w:fldChar w:fldCharType="end"/>
        </w:r>
      </w:hyperlink>
    </w:p>
    <w:p>
      <w:pPr>
        <w:pStyle w:val="TOC2"/>
        <w:tabs>
          <w:tab w:val="right" w:leader="dot" w:pos="8306"/>
        </w:tabs>
      </w:pPr>
      <w:hyperlink w:anchor="_Toc23290" w:history="1">
        <w:r>
          <w:rPr>
            <w:rFonts w:ascii="仿宋" w:eastAsia="仿宋" w:hAnsi="仿宋" w:cs="仿宋" w:hint="eastAsia"/>
            <w:lang w:eastAsia="zh-CN"/>
          </w:rPr>
          <w:t>(八)、环境保护综合评价</w:t>
        </w:r>
        <w:r>
          <w:tab/>
        </w:r>
        <w:r>
          <w:fldChar w:fldCharType="begin"/>
        </w:r>
        <w:r>
          <w:instrText xml:space="preserve"> PAGEREF _Toc23290 \h </w:instrText>
        </w:r>
        <w:r>
          <w:fldChar w:fldCharType="separate"/>
        </w:r>
        <w:r>
          <w:t>43</w:t>
        </w:r>
        <w:r>
          <w:fldChar w:fldCharType="end"/>
        </w:r>
      </w:hyperlink>
    </w:p>
    <w:p>
      <w:pPr>
        <w:pStyle w:val="TOC1"/>
        <w:tabs>
          <w:tab w:val="right" w:leader="dot" w:pos="8306"/>
        </w:tabs>
      </w:pPr>
      <w:hyperlink w:anchor="_Toc32360" w:history="1">
        <w:r>
          <w:rPr>
            <w:rFonts w:ascii="仿宋" w:eastAsia="仿宋" w:hAnsi="仿宋" w:cs="仿宋" w:hint="eastAsia"/>
            <w:lang w:eastAsia="zh-CN"/>
          </w:rPr>
          <w:t>十一、网络特性测试仪器项目人力资源培养与发展</w:t>
        </w:r>
        <w:r>
          <w:tab/>
        </w:r>
        <w:r>
          <w:fldChar w:fldCharType="begin"/>
        </w:r>
        <w:r>
          <w:instrText xml:space="preserve"> PAGEREF _Toc32360 \h </w:instrText>
        </w:r>
        <w:r>
          <w:fldChar w:fldCharType="separate"/>
        </w:r>
        <w:r>
          <w:t>44</w:t>
        </w:r>
        <w:r>
          <w:fldChar w:fldCharType="end"/>
        </w:r>
      </w:hyperlink>
    </w:p>
    <w:p>
      <w:pPr>
        <w:pStyle w:val="TOC2"/>
        <w:tabs>
          <w:tab w:val="right" w:leader="dot" w:pos="8306"/>
        </w:tabs>
      </w:pPr>
      <w:hyperlink w:anchor="_Toc13777" w:history="1">
        <w:r>
          <w:rPr>
            <w:rFonts w:ascii="仿宋" w:eastAsia="仿宋" w:hAnsi="仿宋" w:cs="仿宋" w:hint="eastAsia"/>
            <w:lang w:eastAsia="zh-CN"/>
          </w:rPr>
          <w:t>(一)、人才需求与规划</w:t>
        </w:r>
        <w:r>
          <w:tab/>
        </w:r>
        <w:r>
          <w:fldChar w:fldCharType="begin"/>
        </w:r>
        <w:r>
          <w:instrText xml:space="preserve"> PAGEREF _Toc13777 \h </w:instrText>
        </w:r>
        <w:r>
          <w:fldChar w:fldCharType="separate"/>
        </w:r>
        <w:r>
          <w:t>44</w:t>
        </w:r>
        <w:r>
          <w:fldChar w:fldCharType="end"/>
        </w:r>
      </w:hyperlink>
    </w:p>
    <w:p>
      <w:pPr>
        <w:pStyle w:val="TOC2"/>
        <w:tabs>
          <w:tab w:val="right" w:leader="dot" w:pos="8306"/>
        </w:tabs>
      </w:pPr>
      <w:hyperlink w:anchor="_Toc5287" w:history="1">
        <w:r>
          <w:rPr>
            <w:rFonts w:ascii="仿宋" w:eastAsia="仿宋" w:hAnsi="仿宋" w:cs="仿宋" w:hint="eastAsia"/>
            <w:lang w:eastAsia="zh-CN"/>
          </w:rPr>
          <w:t>(二)、培训与发展计划</w:t>
        </w:r>
        <w:r>
          <w:tab/>
        </w:r>
        <w:r>
          <w:fldChar w:fldCharType="begin"/>
        </w:r>
        <w:r>
          <w:instrText xml:space="preserve"> PAGEREF _Toc5287 \h </w:instrText>
        </w:r>
        <w:r>
          <w:fldChar w:fldCharType="separate"/>
        </w:r>
        <w:r>
          <w:t>45</w:t>
        </w:r>
        <w:r>
          <w:fldChar w:fldCharType="end"/>
        </w:r>
      </w:hyperlink>
    </w:p>
    <w:p>
      <w:pPr>
        <w:pStyle w:val="TOC1"/>
        <w:tabs>
          <w:tab w:val="right" w:leader="dot" w:pos="8306"/>
        </w:tabs>
      </w:pPr>
      <w:hyperlink w:anchor="_Toc27234" w:history="1">
        <w:r>
          <w:rPr>
            <w:rFonts w:ascii="仿宋" w:eastAsia="仿宋" w:hAnsi="仿宋" w:cs="仿宋" w:hint="eastAsia"/>
            <w:lang w:eastAsia="zh-CN"/>
          </w:rPr>
          <w:t>十二、网络特性测试仪器项目社会影响</w:t>
        </w:r>
        <w:r>
          <w:tab/>
        </w:r>
        <w:r>
          <w:fldChar w:fldCharType="begin"/>
        </w:r>
        <w:r>
          <w:instrText xml:space="preserve"> PAGEREF _Toc27234 \h </w:instrText>
        </w:r>
        <w:r>
          <w:fldChar w:fldCharType="separate"/>
        </w:r>
        <w:r>
          <w:t>46</w:t>
        </w:r>
        <w:r>
          <w:fldChar w:fldCharType="end"/>
        </w:r>
      </w:hyperlink>
    </w:p>
    <w:p>
      <w:pPr>
        <w:pStyle w:val="TOC2"/>
        <w:tabs>
          <w:tab w:val="right" w:leader="dot" w:pos="8306"/>
        </w:tabs>
      </w:pPr>
      <w:hyperlink w:anchor="_Toc20013" w:history="1">
        <w:r>
          <w:rPr>
            <w:rFonts w:ascii="仿宋" w:eastAsia="仿宋" w:hAnsi="仿宋" w:cs="仿宋" w:hint="eastAsia"/>
            <w:lang w:eastAsia="zh-CN"/>
          </w:rPr>
          <w:t>(一)、社会责任与义务</w:t>
        </w:r>
        <w:r>
          <w:tab/>
        </w:r>
        <w:r>
          <w:fldChar w:fldCharType="begin"/>
        </w:r>
        <w:r>
          <w:instrText xml:space="preserve"> PAGEREF _Toc20013 \h </w:instrText>
        </w:r>
        <w:r>
          <w:fldChar w:fldCharType="separate"/>
        </w:r>
        <w:r>
          <w:t>46</w:t>
        </w:r>
        <w:r>
          <w:fldChar w:fldCharType="end"/>
        </w:r>
      </w:hyperlink>
    </w:p>
    <w:p>
      <w:pPr>
        <w:pStyle w:val="TOC2"/>
        <w:tabs>
          <w:tab w:val="right" w:leader="dot" w:pos="8306"/>
        </w:tabs>
      </w:pPr>
      <w:hyperlink w:anchor="_Toc193" w:history="1">
        <w:r>
          <w:rPr>
            <w:rFonts w:ascii="仿宋" w:eastAsia="仿宋" w:hAnsi="仿宋" w:cs="仿宋" w:hint="eastAsia"/>
            <w:lang w:eastAsia="zh-CN"/>
          </w:rPr>
          <w:t>(二)、社会参与与沟通</w:t>
        </w:r>
        <w:r>
          <w:tab/>
        </w:r>
        <w:r>
          <w:fldChar w:fldCharType="begin"/>
        </w:r>
        <w:r>
          <w:instrText xml:space="preserve"> PAGEREF _Toc193 \h </w:instrText>
        </w:r>
        <w:r>
          <w:fldChar w:fldCharType="separate"/>
        </w:r>
        <w:r>
          <w:t>46</w:t>
        </w:r>
        <w:r>
          <w:fldChar w:fldCharType="end"/>
        </w:r>
      </w:hyperlink>
    </w:p>
    <w:p>
      <w:pPr>
        <w:pStyle w:val="TOC1"/>
        <w:tabs>
          <w:tab w:val="right" w:leader="dot" w:pos="8306"/>
        </w:tabs>
      </w:pPr>
      <w:hyperlink w:anchor="_Toc26713" w:history="1">
        <w:r>
          <w:rPr>
            <w:rFonts w:ascii="仿宋" w:eastAsia="仿宋" w:hAnsi="仿宋" w:cs="仿宋" w:hint="eastAsia"/>
            <w:lang w:eastAsia="zh-CN"/>
          </w:rPr>
          <w:t>十三、营销与推广策略</w:t>
        </w:r>
        <w:r>
          <w:tab/>
        </w:r>
        <w:r>
          <w:fldChar w:fldCharType="begin"/>
        </w:r>
        <w:r>
          <w:instrText xml:space="preserve"> PAGEREF _Toc26713 \h </w:instrText>
        </w:r>
        <w:r>
          <w:fldChar w:fldCharType="separate"/>
        </w:r>
        <w:r>
          <w:t>47</w:t>
        </w:r>
        <w:r>
          <w:fldChar w:fldCharType="end"/>
        </w:r>
      </w:hyperlink>
    </w:p>
    <w:p>
      <w:pPr>
        <w:pStyle w:val="TOC2"/>
        <w:tabs>
          <w:tab w:val="right" w:leader="dot" w:pos="8306"/>
        </w:tabs>
      </w:pPr>
      <w:hyperlink w:anchor="_Toc10251" w:history="1">
        <w:r>
          <w:rPr>
            <w:rFonts w:ascii="仿宋" w:eastAsia="仿宋" w:hAnsi="仿宋" w:cs="仿宋" w:hint="eastAsia"/>
            <w:lang w:eastAsia="zh-CN"/>
          </w:rPr>
          <w:t>(一)、产品/服务定位与特点</w:t>
        </w:r>
        <w:r>
          <w:tab/>
        </w:r>
        <w:r>
          <w:fldChar w:fldCharType="begin"/>
        </w:r>
        <w:r>
          <w:instrText xml:space="preserve"> PAGEREF _Toc10251 \h </w:instrText>
        </w:r>
        <w:r>
          <w:fldChar w:fldCharType="separate"/>
        </w:r>
        <w:r>
          <w:t>47</w:t>
        </w:r>
        <w:r>
          <w:fldChar w:fldCharType="end"/>
        </w:r>
      </w:hyperlink>
    </w:p>
    <w:p>
      <w:pPr>
        <w:pStyle w:val="TOC2"/>
        <w:tabs>
          <w:tab w:val="right" w:leader="dot" w:pos="8306"/>
        </w:tabs>
      </w:pPr>
      <w:hyperlink w:anchor="_Toc26681" w:history="1">
        <w:r>
          <w:rPr>
            <w:rFonts w:ascii="仿宋" w:eastAsia="仿宋" w:hAnsi="仿宋" w:cs="仿宋" w:hint="eastAsia"/>
            <w:lang w:eastAsia="zh-CN"/>
          </w:rPr>
          <w:t>(二)、市场定位与竞争分析</w:t>
        </w:r>
        <w:r>
          <w:tab/>
        </w:r>
        <w:r>
          <w:fldChar w:fldCharType="begin"/>
        </w:r>
        <w:r>
          <w:instrText xml:space="preserve"> PAGEREF _Toc26681 \h </w:instrText>
        </w:r>
        <w:r>
          <w:fldChar w:fldCharType="separate"/>
        </w:r>
        <w:r>
          <w:t>49</w:t>
        </w:r>
        <w:r>
          <w:fldChar w:fldCharType="end"/>
        </w:r>
      </w:hyperlink>
    </w:p>
    <w:p>
      <w:pPr>
        <w:pStyle w:val="TOC2"/>
        <w:tabs>
          <w:tab w:val="right" w:leader="dot" w:pos="8306"/>
        </w:tabs>
      </w:pPr>
      <w:hyperlink w:anchor="_Toc16846" w:history="1">
        <w:r>
          <w:rPr>
            <w:rFonts w:ascii="仿宋" w:eastAsia="仿宋" w:hAnsi="仿宋" w:cs="仿宋" w:hint="eastAsia"/>
            <w:lang w:eastAsia="zh-CN"/>
          </w:rPr>
          <w:t>(三)、营销渠道与策略</w:t>
        </w:r>
        <w:r>
          <w:tab/>
        </w:r>
        <w:r>
          <w:fldChar w:fldCharType="begin"/>
        </w:r>
        <w:r>
          <w:instrText xml:space="preserve"> PAGEREF _Toc16846 \h </w:instrText>
        </w:r>
        <w:r>
          <w:fldChar w:fldCharType="separate"/>
        </w:r>
        <w:r>
          <w:t>50</w:t>
        </w:r>
        <w:r>
          <w:fldChar w:fldCharType="end"/>
        </w:r>
      </w:hyperlink>
    </w:p>
    <w:p>
      <w:pPr>
        <w:pStyle w:val="TOC2"/>
        <w:tabs>
          <w:tab w:val="right" w:leader="dot" w:pos="8306"/>
        </w:tabs>
      </w:pPr>
      <w:hyperlink w:anchor="_Toc24287" w:history="1">
        <w:r>
          <w:rPr>
            <w:rFonts w:ascii="仿宋" w:eastAsia="仿宋" w:hAnsi="仿宋" w:cs="仿宋" w:hint="eastAsia"/>
            <w:lang w:eastAsia="zh-CN"/>
          </w:rPr>
          <w:t>(四)、推广与宣传活动</w:t>
        </w:r>
        <w:r>
          <w:tab/>
        </w:r>
        <w:r>
          <w:fldChar w:fldCharType="begin"/>
        </w:r>
        <w:r>
          <w:instrText xml:space="preserve"> PAGEREF _Toc24287 \h </w:instrText>
        </w:r>
        <w:r>
          <w:fldChar w:fldCharType="separate"/>
        </w:r>
        <w:r>
          <w:t>51</w:t>
        </w:r>
        <w:r>
          <w:fldChar w:fldCharType="end"/>
        </w:r>
      </w:hyperlink>
    </w:p>
    <w:p>
      <w:pPr>
        <w:pStyle w:val="TOC1"/>
        <w:tabs>
          <w:tab w:val="right" w:leader="dot" w:pos="8306"/>
        </w:tabs>
      </w:pPr>
      <w:hyperlink w:anchor="_Toc25006" w:history="1">
        <w:r>
          <w:rPr>
            <w:rFonts w:ascii="仿宋" w:eastAsia="仿宋" w:hAnsi="仿宋" w:cs="仿宋" w:hint="eastAsia"/>
            <w:lang w:eastAsia="zh-CN"/>
          </w:rPr>
          <w:t>十四、利益相关者分析与沟通计划</w:t>
        </w:r>
        <w:r>
          <w:tab/>
        </w:r>
        <w:r>
          <w:fldChar w:fldCharType="begin"/>
        </w:r>
        <w:r>
          <w:instrText xml:space="preserve"> PAGEREF _Toc25006 \h </w:instrText>
        </w:r>
        <w:r>
          <w:fldChar w:fldCharType="separate"/>
        </w:r>
        <w:r>
          <w:t>56</w:t>
        </w:r>
        <w:r>
          <w:fldChar w:fldCharType="end"/>
        </w:r>
      </w:hyperlink>
    </w:p>
    <w:p>
      <w:pPr>
        <w:pStyle w:val="TOC2"/>
        <w:tabs>
          <w:tab w:val="right" w:leader="dot" w:pos="8306"/>
        </w:tabs>
      </w:pPr>
      <w:hyperlink w:anchor="_Toc1258" w:history="1">
        <w:r>
          <w:rPr>
            <w:rFonts w:ascii="仿宋" w:eastAsia="仿宋" w:hAnsi="仿宋" w:cs="仿宋" w:hint="eastAsia"/>
            <w:lang w:eastAsia="zh-CN"/>
          </w:rPr>
          <w:t>(一)、利益相关者分析</w:t>
        </w:r>
        <w:r>
          <w:tab/>
        </w:r>
        <w:r>
          <w:fldChar w:fldCharType="begin"/>
        </w:r>
        <w:r>
          <w:instrText xml:space="preserve"> PAGEREF _Toc1258 \h </w:instrText>
        </w:r>
        <w:r>
          <w:fldChar w:fldCharType="separate"/>
        </w:r>
        <w:r>
          <w:t>56</w:t>
        </w:r>
        <w:r>
          <w:fldChar w:fldCharType="end"/>
        </w:r>
      </w:hyperlink>
    </w:p>
    <w:p>
      <w:pPr>
        <w:pStyle w:val="TOC2"/>
        <w:tabs>
          <w:tab w:val="right" w:leader="dot" w:pos="8306"/>
        </w:tabs>
      </w:pPr>
      <w:hyperlink w:anchor="_Toc11053" w:history="1">
        <w:r>
          <w:rPr>
            <w:rFonts w:ascii="仿宋" w:eastAsia="仿宋" w:hAnsi="仿宋" w:cs="仿宋" w:hint="eastAsia"/>
            <w:lang w:eastAsia="zh-CN"/>
          </w:rPr>
          <w:t>(二)、沟通计划</w:t>
        </w:r>
        <w:r>
          <w:tab/>
        </w:r>
        <w:r>
          <w:fldChar w:fldCharType="begin"/>
        </w:r>
        <w:r>
          <w:instrText xml:space="preserve"> PAGEREF _Toc11053 \h </w:instrText>
        </w:r>
        <w:r>
          <w:fldChar w:fldCharType="separate"/>
        </w:r>
        <w:r>
          <w:t>58</w:t>
        </w:r>
        <w:r>
          <w:fldChar w:fldCharType="end"/>
        </w:r>
      </w:hyperlink>
    </w:p>
    <w:p>
      <w:pPr>
        <w:pStyle w:val="TOC1"/>
        <w:tabs>
          <w:tab w:val="right" w:leader="dot" w:pos="8306"/>
        </w:tabs>
      </w:pPr>
      <w:hyperlink w:anchor="_Toc4014" w:history="1">
        <w:r>
          <w:rPr>
            <w:rFonts w:ascii="仿宋" w:eastAsia="仿宋" w:hAnsi="仿宋" w:cs="仿宋" w:hint="eastAsia"/>
            <w:lang w:eastAsia="zh-CN"/>
          </w:rPr>
          <w:t>十五、网络特性测试仪器项目实施时间节点</w:t>
        </w:r>
        <w:r>
          <w:tab/>
        </w:r>
        <w:r>
          <w:fldChar w:fldCharType="begin"/>
        </w:r>
        <w:r>
          <w:instrText xml:space="preserve"> PAGEREF _Toc4014 \h </w:instrText>
        </w:r>
        <w:r>
          <w:fldChar w:fldCharType="separate"/>
        </w:r>
        <w:r>
          <w:t>59</w:t>
        </w:r>
        <w:r>
          <w:fldChar w:fldCharType="end"/>
        </w:r>
      </w:hyperlink>
    </w:p>
    <w:p>
      <w:pPr>
        <w:pStyle w:val="TOC2"/>
        <w:tabs>
          <w:tab w:val="right" w:leader="dot" w:pos="8306"/>
        </w:tabs>
      </w:pPr>
      <w:hyperlink w:anchor="_Toc1730" w:history="1">
        <w:r>
          <w:rPr>
            <w:rFonts w:ascii="仿宋" w:eastAsia="仿宋" w:hAnsi="仿宋" w:cs="仿宋" w:hint="eastAsia"/>
            <w:lang w:eastAsia="zh-CN"/>
          </w:rPr>
          <w:t>(一)、网络特性测试仪器项目启动阶段时间节点</w:t>
        </w:r>
        <w:r>
          <w:tab/>
        </w:r>
        <w:r>
          <w:fldChar w:fldCharType="begin"/>
        </w:r>
        <w:r>
          <w:instrText xml:space="preserve"> PAGEREF _Toc1730 \h </w:instrText>
        </w:r>
        <w:r>
          <w:fldChar w:fldCharType="separate"/>
        </w:r>
        <w:r>
          <w:t>59</w:t>
        </w:r>
        <w:r>
          <w:fldChar w:fldCharType="end"/>
        </w:r>
      </w:hyperlink>
    </w:p>
    <w:p>
      <w:pPr>
        <w:pStyle w:val="TOC2"/>
        <w:tabs>
          <w:tab w:val="right" w:leader="dot" w:pos="8306"/>
        </w:tabs>
      </w:pPr>
      <w:hyperlink w:anchor="_Toc29805" w:history="1">
        <w:r>
          <w:rPr>
            <w:rFonts w:ascii="仿宋" w:eastAsia="仿宋" w:hAnsi="仿宋" w:cs="仿宋" w:hint="eastAsia"/>
            <w:lang w:eastAsia="zh-CN"/>
          </w:rPr>
          <w:t>(二)、网络特性测试仪器项目执行阶段时间节点</w:t>
        </w:r>
        <w:r>
          <w:tab/>
        </w:r>
        <w:r>
          <w:fldChar w:fldCharType="begin"/>
        </w:r>
        <w:r>
          <w:instrText xml:space="preserve"> PAGEREF _Toc29805 \h </w:instrText>
        </w:r>
        <w:r>
          <w:fldChar w:fldCharType="separate"/>
        </w:r>
        <w:r>
          <w:t>60</w:t>
        </w:r>
        <w:r>
          <w:fldChar w:fldCharType="end"/>
        </w:r>
      </w:hyperlink>
    </w:p>
    <w:p>
      <w:pPr>
        <w:pStyle w:val="TOC2"/>
        <w:tabs>
          <w:tab w:val="right" w:leader="dot" w:pos="8306"/>
        </w:tabs>
      </w:pPr>
      <w:hyperlink w:anchor="_Toc12454" w:history="1">
        <w:r>
          <w:rPr>
            <w:rFonts w:ascii="仿宋" w:eastAsia="仿宋" w:hAnsi="仿宋" w:cs="仿宋" w:hint="eastAsia"/>
            <w:lang w:eastAsia="zh-CN"/>
          </w:rPr>
          <w:t>(三)、网络特性测试仪器项目完成阶段时间节点</w:t>
        </w:r>
        <w:r>
          <w:tab/>
        </w:r>
        <w:r>
          <w:fldChar w:fldCharType="begin"/>
        </w:r>
        <w:r>
          <w:instrText xml:space="preserve"> PAGEREF _Toc12454 \h </w:instrText>
        </w:r>
        <w:r>
          <w:fldChar w:fldCharType="separate"/>
        </w:r>
        <w:r>
          <w:t>61</w:t>
        </w:r>
        <w:r>
          <w:fldChar w:fldCharType="end"/>
        </w:r>
      </w:hyperlink>
    </w:p>
    <w:p>
      <w:pPr>
        <w:pStyle w:val="TOC1"/>
        <w:tabs>
          <w:tab w:val="right" w:leader="dot" w:pos="8306"/>
        </w:tabs>
      </w:pPr>
      <w:hyperlink w:anchor="_Toc12920" w:history="1">
        <w:r>
          <w:rPr>
            <w:rFonts w:ascii="仿宋" w:eastAsia="仿宋" w:hAnsi="仿宋" w:cs="仿宋" w:hint="eastAsia"/>
            <w:lang w:eastAsia="zh-CN"/>
          </w:rPr>
          <w:t>十六、网络特性测试仪器项目工程方案分析</w:t>
        </w:r>
        <w:r>
          <w:tab/>
        </w:r>
        <w:r>
          <w:fldChar w:fldCharType="begin"/>
        </w:r>
        <w:r>
          <w:instrText xml:space="preserve"> PAGEREF _Toc12920 \h </w:instrText>
        </w:r>
        <w:r>
          <w:fldChar w:fldCharType="separate"/>
        </w:r>
        <w:r>
          <w:t>62</w:t>
        </w:r>
        <w:r>
          <w:fldChar w:fldCharType="end"/>
        </w:r>
      </w:hyperlink>
    </w:p>
    <w:p>
      <w:pPr>
        <w:pStyle w:val="TOC2"/>
        <w:tabs>
          <w:tab w:val="right" w:leader="dot" w:pos="8306"/>
        </w:tabs>
      </w:pPr>
      <w:hyperlink w:anchor="_Toc30460" w:history="1">
        <w:r>
          <w:rPr>
            <w:rFonts w:ascii="仿宋" w:eastAsia="仿宋" w:hAnsi="仿宋" w:cs="仿宋" w:hint="eastAsia"/>
            <w:lang w:eastAsia="zh-CN"/>
          </w:rPr>
          <w:t>(一)、建筑工程设计原则</w:t>
        </w:r>
        <w:r>
          <w:tab/>
        </w:r>
        <w:r>
          <w:fldChar w:fldCharType="begin"/>
        </w:r>
        <w:r>
          <w:instrText xml:space="preserve"> PAGEREF _Toc30460 \h </w:instrText>
        </w:r>
        <w:r>
          <w:fldChar w:fldCharType="separate"/>
        </w:r>
        <w:r>
          <w:t>62</w:t>
        </w:r>
        <w:r>
          <w:fldChar w:fldCharType="end"/>
        </w:r>
      </w:hyperlink>
    </w:p>
    <w:p>
      <w:pPr>
        <w:pStyle w:val="TOC2"/>
        <w:tabs>
          <w:tab w:val="right" w:leader="dot" w:pos="8306"/>
        </w:tabs>
      </w:pPr>
      <w:hyperlink w:anchor="_Toc17201" w:history="1">
        <w:r>
          <w:rPr>
            <w:rFonts w:ascii="仿宋" w:eastAsia="仿宋" w:hAnsi="仿宋" w:cs="仿宋" w:hint="eastAsia"/>
            <w:lang w:eastAsia="zh-CN"/>
          </w:rPr>
          <w:t>(二)、土建工程建设指标</w:t>
        </w:r>
        <w:r>
          <w:tab/>
        </w:r>
        <w:r>
          <w:fldChar w:fldCharType="begin"/>
        </w:r>
        <w:r>
          <w:instrText xml:space="preserve"> PAGEREF _Toc17201 \h </w:instrText>
        </w:r>
        <w:r>
          <w:fldChar w:fldCharType="separate"/>
        </w:r>
        <w:r>
          <w:t>66</w:t>
        </w:r>
        <w:r>
          <w:fldChar w:fldCharType="end"/>
        </w:r>
      </w:hyperlink>
    </w:p>
    <w:p>
      <w:pPr>
        <w:pStyle w:val="TOC1"/>
        <w:tabs>
          <w:tab w:val="right" w:leader="dot" w:pos="8306"/>
        </w:tabs>
      </w:pPr>
      <w:hyperlink w:anchor="_Toc27198" w:history="1">
        <w:r>
          <w:rPr>
            <w:rFonts w:ascii="仿宋" w:eastAsia="仿宋" w:hAnsi="仿宋" w:cs="仿宋" w:hint="eastAsia"/>
            <w:lang w:eastAsia="zh-CN"/>
          </w:rPr>
          <w:t>十七、供应链管理</w:t>
        </w:r>
        <w:r>
          <w:tab/>
        </w:r>
        <w:r>
          <w:fldChar w:fldCharType="begin"/>
        </w:r>
        <w:r>
          <w:instrText xml:space="preserve"> PAGEREF _Toc27198 \h </w:instrText>
        </w:r>
        <w:r>
          <w:fldChar w:fldCharType="separate"/>
        </w:r>
        <w:r>
          <w:t>67</w:t>
        </w:r>
        <w:r>
          <w:fldChar w:fldCharType="end"/>
        </w:r>
      </w:hyperlink>
    </w:p>
    <w:p>
      <w:pPr>
        <w:pStyle w:val="TOC2"/>
        <w:tabs>
          <w:tab w:val="right" w:leader="dot" w:pos="8306"/>
        </w:tabs>
      </w:pPr>
      <w:hyperlink w:anchor="_Toc1862" w:history="1">
        <w:r>
          <w:rPr>
            <w:rFonts w:ascii="仿宋" w:eastAsia="仿宋" w:hAnsi="仿宋" w:cs="仿宋" w:hint="eastAsia"/>
            <w:lang w:eastAsia="zh-CN"/>
          </w:rPr>
          <w:t>(一)、供应链战略规划</w:t>
        </w:r>
        <w:r>
          <w:tab/>
        </w:r>
        <w:r>
          <w:fldChar w:fldCharType="begin"/>
        </w:r>
        <w:r>
          <w:instrText xml:space="preserve"> PAGEREF _Toc1862 \h </w:instrText>
        </w:r>
        <w:r>
          <w:fldChar w:fldCharType="separate"/>
        </w:r>
        <w:r>
          <w:t>67</w:t>
        </w:r>
        <w:r>
          <w:fldChar w:fldCharType="end"/>
        </w:r>
      </w:hyperlink>
    </w:p>
    <w:p>
      <w:pPr>
        <w:pStyle w:val="TOC2"/>
        <w:tabs>
          <w:tab w:val="right" w:leader="dot" w:pos="8306"/>
        </w:tabs>
      </w:pPr>
      <w:hyperlink w:anchor="_Toc6679" w:history="1">
        <w:r>
          <w:rPr>
            <w:rFonts w:ascii="仿宋" w:eastAsia="仿宋" w:hAnsi="仿宋" w:cs="仿宋" w:hint="eastAsia"/>
            <w:lang w:eastAsia="zh-CN"/>
          </w:rPr>
          <w:t>(二)、供应商选择与合作</w:t>
        </w:r>
        <w:r>
          <w:tab/>
        </w:r>
        <w:r>
          <w:fldChar w:fldCharType="begin"/>
        </w:r>
        <w:r>
          <w:instrText xml:space="preserve"> PAGEREF _Toc6679 \h </w:instrText>
        </w:r>
        <w:r>
          <w:fldChar w:fldCharType="separate"/>
        </w:r>
        <w:r>
          <w:t>69</w:t>
        </w:r>
        <w:r>
          <w:fldChar w:fldCharType="end"/>
        </w:r>
      </w:hyperlink>
    </w:p>
    <w:p>
      <w:pPr>
        <w:pStyle w:val="TOC2"/>
        <w:tabs>
          <w:tab w:val="right" w:leader="dot" w:pos="8306"/>
        </w:tabs>
      </w:pPr>
      <w:hyperlink w:anchor="_Toc668" w:history="1">
        <w:r>
          <w:rPr>
            <w:rFonts w:ascii="仿宋" w:eastAsia="仿宋" w:hAnsi="仿宋" w:cs="仿宋" w:hint="eastAsia"/>
            <w:lang w:eastAsia="zh-CN"/>
          </w:rPr>
          <w:t>(三)、物流与库存管理</w:t>
        </w:r>
        <w:r>
          <w:tab/>
        </w:r>
        <w:r>
          <w:fldChar w:fldCharType="begin"/>
        </w:r>
        <w:r>
          <w:instrText xml:space="preserve"> PAGEREF _Toc668 \h </w:instrText>
        </w:r>
        <w:r>
          <w:fldChar w:fldCharType="separate"/>
        </w:r>
        <w:r>
          <w:t>70</w:t>
        </w:r>
        <w:r>
          <w:fldChar w:fldCharType="end"/>
        </w:r>
      </w:hyperlink>
    </w:p>
    <w:p>
      <w:pPr>
        <w:pStyle w:val="TOC1"/>
        <w:tabs>
          <w:tab w:val="right" w:leader="dot" w:pos="8306"/>
        </w:tabs>
      </w:pPr>
      <w:hyperlink w:anchor="_Toc2580" w:history="1">
        <w:r>
          <w:rPr>
            <w:rFonts w:ascii="仿宋" w:eastAsia="仿宋" w:hAnsi="仿宋" w:cs="仿宋" w:hint="eastAsia"/>
            <w:lang w:eastAsia="zh-CN"/>
          </w:rPr>
          <w:t>十八、风险识别与分类</w:t>
        </w:r>
        <w:r>
          <w:tab/>
        </w:r>
        <w:r>
          <w:fldChar w:fldCharType="begin"/>
        </w:r>
        <w:r>
          <w:instrText xml:space="preserve"> PAGEREF _Toc2580 \h </w:instrText>
        </w:r>
        <w:r>
          <w:fldChar w:fldCharType="separate"/>
        </w:r>
        <w:r>
          <w:t>71</w:t>
        </w:r>
        <w:r>
          <w:fldChar w:fldCharType="end"/>
        </w:r>
      </w:hyperlink>
    </w:p>
    <w:p>
      <w:pPr>
        <w:pStyle w:val="TOC2"/>
        <w:tabs>
          <w:tab w:val="right" w:leader="dot" w:pos="8306"/>
        </w:tabs>
      </w:pPr>
      <w:hyperlink w:anchor="_Toc1222" w:history="1">
        <w:r>
          <w:rPr>
            <w:rFonts w:ascii="仿宋" w:eastAsia="仿宋" w:hAnsi="仿宋" w:cs="仿宋" w:hint="eastAsia"/>
            <w:lang w:eastAsia="zh-CN"/>
          </w:rPr>
          <w:t>(一)、风险识别</w:t>
        </w:r>
        <w:r>
          <w:tab/>
        </w:r>
        <w:r>
          <w:fldChar w:fldCharType="begin"/>
        </w:r>
        <w:r>
          <w:instrText xml:space="preserve"> PAGEREF _Toc1222 \h </w:instrText>
        </w:r>
        <w:r>
          <w:fldChar w:fldCharType="separate"/>
        </w:r>
        <w:r>
          <w:t>71</w:t>
        </w:r>
        <w:r>
          <w:fldChar w:fldCharType="end"/>
        </w:r>
      </w:hyperlink>
    </w:p>
    <w:p>
      <w:pPr>
        <w:pStyle w:val="TOC2"/>
        <w:tabs>
          <w:tab w:val="right" w:leader="dot" w:pos="8306"/>
        </w:tabs>
      </w:pPr>
      <w:hyperlink w:anchor="_Toc9425" w:history="1">
        <w:r>
          <w:rPr>
            <w:rFonts w:ascii="仿宋" w:eastAsia="仿宋" w:hAnsi="仿宋" w:cs="仿宋" w:hint="eastAsia"/>
            <w:lang w:eastAsia="zh-CN"/>
          </w:rPr>
          <w:t>(二)、风险分类</w:t>
        </w:r>
        <w:r>
          <w:tab/>
        </w:r>
        <w:r>
          <w:fldChar w:fldCharType="begin"/>
        </w:r>
        <w:r>
          <w:instrText xml:space="preserve"> PAGEREF _Toc9425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68"/>
      <w:r>
        <w:rPr>
          <w:rFonts w:ascii="仿宋" w:eastAsia="仿宋" w:hAnsi="仿宋" w:cs="仿宋" w:hint="eastAsia"/>
          <w:sz w:val="28"/>
          <w:lang w:eastAsia="zh-CN"/>
        </w:rPr>
        <w:t>一、网络特性测试仪器项目建设单位说明</w:t>
      </w:r>
      <w:bookmarkEnd w:id="2"/>
    </w:p>
    <w:p>
      <w:pPr>
        <w:pStyle w:val="Heading2"/>
        <w:rPr>
          <w:rFonts w:ascii="仿宋" w:eastAsia="仿宋" w:hAnsi="仿宋" w:cs="仿宋" w:hint="eastAsia"/>
          <w:lang w:eastAsia="zh-CN"/>
        </w:rPr>
      </w:pPr>
      <w:bookmarkStart w:id="3" w:name="_Toc8069"/>
      <w:r>
        <w:rPr>
          <w:rFonts w:ascii="仿宋" w:eastAsia="仿宋" w:hAnsi="仿宋" w:cs="仿宋" w:hint="eastAsia"/>
          <w:lang w:eastAsia="zh-CN"/>
        </w:rPr>
        <w:t>(一)、网络特性测试仪器项目承办单位基本情况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47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特性测试仪器项目承办单位的XXXX，我们着眼于实现可持续的经济效益。通过技术创新和解决方案的提供，公司预计在网络特性测试仪器项目执行期间将获得可观的收入增长。这一收入来源主要包括网络特性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同时，我们注重成本控制和效率提升，以确保网络特性测试仪器项目的可持续盈利。透过精细的管理和资源优化，公司期望实现网络特性测试仪器项目利润最大化。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特性测试仪器项目实施进行全面的投资评估，包括网络特性测试仪器项目启动阶段的资金投入和后续运营成本。通过对网络特性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网络特性测试仪器项目实施过程中具备足够的资金流动性，公司将进行详尽的现金流分析。这包括资金需求的合理预测、网络特性测试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619"/>
      <w:r>
        <w:rPr>
          <w:rFonts w:ascii="仿宋" w:eastAsia="仿宋" w:hAnsi="仿宋" w:cs="仿宋" w:hint="eastAsia"/>
          <w:sz w:val="28"/>
          <w:lang w:eastAsia="zh-CN"/>
        </w:rPr>
        <w:t>二、网络特性测试仪器项目文档管理</w:t>
      </w:r>
      <w:bookmarkEnd w:id="5"/>
    </w:p>
    <w:p>
      <w:pPr>
        <w:pStyle w:val="Heading2"/>
        <w:rPr>
          <w:rFonts w:ascii="仿宋" w:eastAsia="仿宋" w:hAnsi="仿宋" w:cs="仿宋" w:hint="eastAsia"/>
          <w:lang w:eastAsia="zh-CN"/>
        </w:rPr>
      </w:pPr>
      <w:bookmarkStart w:id="6" w:name="_Toc78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网络特性测试仪器项目高度重视文档的质量和准确性，以支持网络特性测试仪器项目的各项活动和决策。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文档的编制始于网络特性测试仪器项目计划的初期，我们制定了详细的文档编制计划，明确了每个文档的内容、格式和编写责任人。在网络特性测试仪器项目启动阶段，我们首先编制了网络特性测试仪器项目章程，明确定义了网络特性测试仪器项目的目标、范围、风险等关键要素。随后，网络特性测试仪器项目团队根据计划陆续编制了需求文档、设计文档、测试文档等各类文档，确保网络特性测试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特性测试仪器项目管理中的重要环节，旨在确保网络特性测试仪器项目文档符合质量标准和网络特性测试仪器项目需求。在网络特性测试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特性测试仪器项目相关利益方和专业领域的专家对文档进行独立审查。这有助于获取更全面、客观的反馈，确保网络特性测试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在文档编制与审查方面建立了严格的管理机制，通过规范的流程和多维度的审查，确保网络特性测试仪器项目文档的质量、准确性和可靠性，为网络特性测试仪器项目的顺利推进提供了有力支持。</w:t>
      </w:r>
    </w:p>
    <w:p>
      <w:pPr>
        <w:pStyle w:val="Heading2"/>
        <w:ind w:firstLine="560" w:firstLineChars="200"/>
        <w:rPr>
          <w:rFonts w:ascii="仿宋" w:eastAsia="仿宋" w:hAnsi="仿宋" w:cs="仿宋" w:hint="eastAsia"/>
          <w:sz w:val="28"/>
          <w:lang w:eastAsia="zh-CN"/>
        </w:rPr>
      </w:pPr>
      <w:bookmarkStart w:id="7" w:name="_Toc280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我们通过多渠道发布文档，包括电子邮件、网络特性测试仪器项目管理平台、内部网站等，以满足不同团队成员的偏好和需求。多渠道发布确保了信息的全面覆盖。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我们采用了精细的权限控制，确保只有授权人员可以访问敏感信息。这种安全措施保护了网络特性测试仪器项目文档的机密性，防止了未经授权的信息泄露。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78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特性测试仪器项目生命周期中一个至关重要的环节，直接关系到网络特性测试仪器项目信息的长期保存和历史记录的完整性。在网络特性测试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45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192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的技术管理特点体现在其创新导向。通过引入最先进的技术趋势和解决方案，网络特性测试仪器项目致力于提升科技含量、提高质量和效率水平。这意味着我们将采用最新的工具和方法，确保网络特性测试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特性测试仪器项目技术管理的显著特征。通过整合不同领域的技术资源，我们实现了跨学科的协同工作。这有助于优化技术架构，提高整体效能。此外，整合性策略还促进了不同技术团队之间的紧密沟通和高效合作，确保网络特性测试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特性测试仪器项目所采用的技术。通过不断优化技术方案，网络特性测试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特性测试仪器项目团队将在网络特性测试仪器项目初期识别可能的技术风险，并采取相应的预防和应对措施。通过建立健全的风险评估机制，网络特性测试仪器项目能够在实施过程中及时发现并解决潜在的技术问题，保障网络特性测试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特性测试仪器项目中，技术将成为网络特性测试仪器项目成功的有力支持。这一深度剖析揭示了技术管理在网络特性测试仪器项目实施中的关键作用，为网络特性测试仪器项目的技术基础奠定了坚实的基础。</w:t>
      </w:r>
    </w:p>
    <w:p>
      <w:pPr>
        <w:pStyle w:val="Heading2"/>
        <w:ind w:firstLine="560" w:firstLineChars="200"/>
        <w:rPr>
          <w:rFonts w:ascii="仿宋" w:eastAsia="仿宋" w:hAnsi="仿宋" w:cs="仿宋" w:hint="eastAsia"/>
          <w:sz w:val="28"/>
          <w:lang w:eastAsia="zh-CN"/>
        </w:rPr>
      </w:pPr>
      <w:bookmarkStart w:id="11" w:name="_Toc27913"/>
      <w:r>
        <w:rPr>
          <w:rFonts w:ascii="仿宋" w:eastAsia="仿宋" w:hAnsi="仿宋" w:cs="仿宋" w:hint="eastAsia"/>
          <w:sz w:val="28"/>
          <w:lang w:eastAsia="zh-CN"/>
        </w:rPr>
        <w:t>(二)、网络特性测试仪器项目工艺技术设计方案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特性测试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特性测试仪器项目将严格按照相关行业规范要求进行组织。通过有效控制产品质量，网络特性测试仪器项目将致力于为顾客提供优质的网络特性测试仪器项目产品和良好的服务。这体现了网络特性测试仪器项目对于生产活动合规性和质量标准的高度重视，为网络特性测试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特性测试仪器项目注重生态效益和清洁生产原则。网络特性测试仪器项目建设将紧密结合地方特色经济发展，与社会经济发展规划和区域环境保护规划方案相协调一致。通过与当地区域自然生态系统的结合，网络特性测试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特性测试仪器项目产品具有多样化的客户需求和个性化的特点。因此，网络特性测试仪器项目产品规格品种多样，且单批生产数量较小。为满足这一特点，网络特性测试仪器项目承办单位将建设先进的柔性制造生产线。通过广泛应用柔性制造技术，网络特性测试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网络特性测试仪器项目采用的技术具有较高的技术含量和自动化水平，处于国内先进水平。这一技术选用不仅体现了对生产效率、质量和环境友好性的高标准要求，同时为网络特性测试仪器项目的可持续发展奠定了坚实的基础。</w:t>
      </w:r>
    </w:p>
    <w:p>
      <w:pPr>
        <w:pStyle w:val="Heading2"/>
        <w:ind w:firstLine="560" w:firstLineChars="200"/>
        <w:rPr>
          <w:rFonts w:ascii="仿宋" w:eastAsia="仿宋" w:hAnsi="仿宋" w:cs="仿宋" w:hint="eastAsia"/>
          <w:sz w:val="28"/>
          <w:lang w:eastAsia="zh-CN"/>
        </w:rPr>
      </w:pPr>
      <w:bookmarkStart w:id="12" w:name="_Toc279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为确保网络特性测试仪器项目的高效生产和技术实施，我们制定了一套精心设计的设备选型方案，以满足网络特性测试仪器项目生产、质量和环保的要求。该方案的主要特点如下：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特性测试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针对网络特性测试仪器项目产品的多样性和小批量生产的特点，我们将建设柔性制造生产线。通过在设备选型中考虑柔性制造技术，可以灵活应对不同产品规格和生产需求，实现生产线的高度灵活性和适应性。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172"/>
      <w:r>
        <w:rPr>
          <w:rFonts w:ascii="仿宋" w:eastAsia="仿宋" w:hAnsi="仿宋" w:cs="仿宋" w:hint="eastAsia"/>
          <w:sz w:val="28"/>
          <w:lang w:eastAsia="zh-CN"/>
        </w:rPr>
        <w:t>四、网络特性测试仪器项目危机管理</w:t>
      </w:r>
      <w:bookmarkEnd w:id="13"/>
    </w:p>
    <w:p>
      <w:pPr>
        <w:pStyle w:val="Heading2"/>
        <w:rPr>
          <w:rFonts w:ascii="仿宋" w:eastAsia="仿宋" w:hAnsi="仿宋" w:cs="仿宋" w:hint="eastAsia"/>
          <w:lang w:eastAsia="zh-CN"/>
        </w:rPr>
      </w:pPr>
      <w:bookmarkStart w:id="14" w:name="_Toc3122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危机管理中，危机预警与识别是确保网络特性测试仪器项目稳健运行的核心步骤。通过建立全面的监测机制，网络特性测试仪器项目团队旨在及时发现和理解潜在的风险和危机因素，以便采取及时的预防和应对措施，确保网络特性测试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特性测试仪器项目团队全面分析了整个网络特性测试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网络特性测试仪器项目团队着重于明确定义网络特性测试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特性测试仪器项目进展的持续监控，团队能够及时发现潜在问题并作出迅速反应。网络特性测试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在这一阶段，团队的专业素养和反应速度将发挥至关重要的作用，以确保潜在危机能够在初期得到有效的处理，最大程度地减轻负面影响。通过危机预警与识别，网络特性测试仪器项目得以更有序、可控地推进。</w:t>
      </w:r>
    </w:p>
    <w:p>
      <w:pPr>
        <w:pStyle w:val="Heading2"/>
        <w:ind w:firstLine="560" w:firstLineChars="200"/>
        <w:rPr>
          <w:rFonts w:ascii="仿宋" w:eastAsia="仿宋" w:hAnsi="仿宋" w:cs="仿宋" w:hint="eastAsia"/>
          <w:sz w:val="28"/>
          <w:lang w:eastAsia="zh-CN"/>
        </w:rPr>
      </w:pPr>
      <w:bookmarkStart w:id="15" w:name="_Toc944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在危机发生时，网络特性测试仪器项目团队立即行动，成立了应急小组。该小组的任务是迅速制定并实施紧急应对措施，以最小化潜在损失。以下是采取的主要措施：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暂停网络特性测试仪器项目进度：为遏制危机蔓延，网络特性测试仪器项目暂时停止进行，以便全面评估当前状况。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资源重新分配：重新评估网络特性测试仪器项目资源的分配，确保最大限度地减小损失。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实时沟通：与关键利益相关者建立实时沟通机制，向他们传递网络特性测试仪器项目危机的实际状况，保障网络特性测试仪器项目核心利益。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在紧急应对的同时，网络特性测试仪器项目团队强调了团队协作和有效沟通的重要性。以下是团队协作的关键举措：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信息共享机制：建立了信息共享平台，确保团队成员能够及时获取网络特性测试仪器项目危机的实时信息。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领导者沟通：网络特性测试仪器项目领导者通过定期会议和即时沟通工具，指导团队应对危机，保持团队稳定运行。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随着危机得到初步控制，网络特性测试仪器项目团队转向制定恢复计划，以确保网络特性测试仪器项目能够从中迅速恢复。主要恢复计划包括：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修复受损的进度计划：重新评估网络特性测试仪器项目进度，制定修复计划，确保网络特性测试仪器项目尽快回归正常进程。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重新调整资源分配：优化资源分配，确保网络特性测试仪器项目在有限资源下高效运转。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风险管理机制加强：对网络特性测试仪器项目风险进行全面评估，制定更强化的风险管理策略，以预防未来可能的危机。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25"/>
      <w:r>
        <w:rPr>
          <w:rFonts w:ascii="仿宋" w:eastAsia="仿宋" w:hAnsi="仿宋" w:cs="仿宋" w:hint="eastAsia"/>
          <w:sz w:val="28"/>
          <w:lang w:eastAsia="zh-CN"/>
        </w:rPr>
        <w:t>五、网络特性测试仪器项目可持续发展</w:t>
      </w:r>
      <w:bookmarkEnd w:id="16"/>
    </w:p>
    <w:p>
      <w:pPr>
        <w:pStyle w:val="Heading2"/>
        <w:rPr>
          <w:rFonts w:ascii="仿宋" w:eastAsia="仿宋" w:hAnsi="仿宋" w:cs="仿宋" w:hint="eastAsia"/>
          <w:lang w:eastAsia="zh-CN"/>
        </w:rPr>
      </w:pPr>
      <w:bookmarkStart w:id="17" w:name="_Toc3096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中，网络特性测试仪器项目团队着眼于未来，明确了可持续发展的战略方向。制定的具体可持续发展目标包括降低资源使用、采用环保技术、最大化社会效益等。这一步骤不仅有助于网络特性测试仪器项目在环保和社会责任方面达到最高标准，也为未来提供了明确的指引，确保网络特性测试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可持续实践的融入网络特性测试仪器项目管理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特性测试仪器项目管理周期。从网络特性测试仪器项目规划开始，网络特性测试仪器项目团队就考虑了环境和社会的因素。在执行阶段，网络特性测试仪器项目团队积极推动绿色技术的应用，优化资源利用。此外，关注员工的社会责任，通过培训和沟通活动提高员工对可持续发展的认知，使他们能够在日常工作中践行可持续实践。这些举措不仅为网络特性测试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69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特性测试仪器项目的可持续发展理念，我们深信环保与社会责任是网络特性测试仪器项目成功的关键支柱。在网络特性测试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团队通过引入先进的环保技术、建立高效的废物处理系统以及推动能源节约措施，积极履行环保责任。定期的环保监测和评估确保网络特性测试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不仅致力于自身可持续发展，还注重对社会的回馈。通过支持社区网络特性测试仪器项目、参与慈善事业、提供培训机会等方式，网络特性测试仪器项目积极履行社会责任。与当地社区建立积极互动，关注员工的工作与生活平衡，以及员工的身心健康，是网络特性测试仪器项目在社会责任层面的关键举措。这样的实践不仅增强了网络特性测试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3705"/>
      <w:r>
        <w:rPr>
          <w:rFonts w:ascii="仿宋" w:eastAsia="仿宋" w:hAnsi="仿宋" w:cs="仿宋" w:hint="eastAsia"/>
          <w:sz w:val="28"/>
          <w:lang w:eastAsia="zh-CN"/>
        </w:rPr>
        <w:t>六、网络特性测试仪器项目土建工程</w:t>
      </w:r>
      <w:bookmarkEnd w:id="19"/>
    </w:p>
    <w:p>
      <w:pPr>
        <w:pStyle w:val="Heading2"/>
        <w:rPr>
          <w:rFonts w:ascii="仿宋" w:eastAsia="仿宋" w:hAnsi="仿宋" w:cs="仿宋" w:hint="eastAsia"/>
          <w:lang w:eastAsia="zh-CN"/>
        </w:rPr>
      </w:pPr>
      <w:bookmarkStart w:id="20" w:name="_Toc2017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https://d.book118.com/575220210114011100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32339"/>
    <w:rsid w:val="798323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22021011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2024-01-15T21:55:00Z</dcterms:created>
  <dcterms:modified xsi:type="dcterms:W3CDTF">2024-01-15T21:55:47Z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ADEACB17949F43719DCA922D671A0178_11</vt:lpwstr>
  </property>
  <property fmtid="{D5CDD505-2E9C-101B-9397-08002B2CF9AE}" pid="3" name="KSOProductBuildVer">
    <vt:lpwstr>2052-12.1.0.16120</vt:lpwstr>
  </property>
</Properties>
</file>