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抗生素项目规划设计方案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99" w:history="1">
        <w:r>
          <w:rPr>
            <w:rFonts w:ascii="仿宋" w:eastAsia="仿宋" w:hAnsi="仿宋" w:cs="仿宋" w:hint="eastAsia"/>
            <w:lang w:eastAsia="zh-CN"/>
          </w:rPr>
          <w:t>概论</w:t>
        </w:r>
        <w:r>
          <w:tab/>
        </w:r>
        <w:r>
          <w:fldChar w:fldCharType="begin"/>
        </w:r>
        <w:r>
          <w:instrText xml:space="preserve"> PAGEREF _Toc12899 \h </w:instrText>
        </w:r>
        <w:r>
          <w:fldChar w:fldCharType="separate"/>
        </w:r>
        <w:r>
          <w:t>3</w:t>
        </w:r>
        <w:r>
          <w:fldChar w:fldCharType="end"/>
        </w:r>
      </w:hyperlink>
    </w:p>
    <w:p>
      <w:pPr>
        <w:pStyle w:val="TOC1"/>
        <w:tabs>
          <w:tab w:val="right" w:leader="dot" w:pos="8306"/>
        </w:tabs>
      </w:pPr>
      <w:hyperlink w:anchor="_Toc7141" w:history="1">
        <w:r>
          <w:rPr>
            <w:rFonts w:ascii="仿宋" w:eastAsia="仿宋" w:hAnsi="仿宋" w:cs="仿宋" w:hint="eastAsia"/>
            <w:lang w:eastAsia="zh-CN"/>
          </w:rPr>
          <w:t>一、抗生素项目概论</w:t>
        </w:r>
        <w:r>
          <w:tab/>
        </w:r>
        <w:r>
          <w:fldChar w:fldCharType="begin"/>
        </w:r>
        <w:r>
          <w:instrText xml:space="preserve"> PAGEREF _Toc7141 \h </w:instrText>
        </w:r>
        <w:r>
          <w:fldChar w:fldCharType="separate"/>
        </w:r>
        <w:r>
          <w:t>3</w:t>
        </w:r>
        <w:r>
          <w:fldChar w:fldCharType="end"/>
        </w:r>
      </w:hyperlink>
    </w:p>
    <w:p>
      <w:pPr>
        <w:pStyle w:val="TOC2"/>
        <w:tabs>
          <w:tab w:val="right" w:leader="dot" w:pos="8306"/>
        </w:tabs>
      </w:pPr>
      <w:hyperlink w:anchor="_Toc8364" w:history="1">
        <w:r>
          <w:rPr>
            <w:rFonts w:ascii="仿宋" w:eastAsia="仿宋" w:hAnsi="仿宋" w:cs="仿宋" w:hint="eastAsia"/>
            <w:lang w:eastAsia="zh-CN"/>
          </w:rPr>
          <w:t>(一)、抗生素项目概况</w:t>
        </w:r>
        <w:r>
          <w:tab/>
        </w:r>
        <w:r>
          <w:fldChar w:fldCharType="begin"/>
        </w:r>
        <w:r>
          <w:instrText xml:space="preserve"> PAGEREF _Toc8364 \h </w:instrText>
        </w:r>
        <w:r>
          <w:fldChar w:fldCharType="separate"/>
        </w:r>
        <w:r>
          <w:t>3</w:t>
        </w:r>
        <w:r>
          <w:fldChar w:fldCharType="end"/>
        </w:r>
      </w:hyperlink>
    </w:p>
    <w:p>
      <w:pPr>
        <w:pStyle w:val="TOC2"/>
        <w:tabs>
          <w:tab w:val="right" w:leader="dot" w:pos="8306"/>
        </w:tabs>
      </w:pPr>
      <w:hyperlink w:anchor="_Toc32413" w:history="1">
        <w:r>
          <w:rPr>
            <w:rFonts w:ascii="仿宋" w:eastAsia="仿宋" w:hAnsi="仿宋" w:cs="仿宋" w:hint="eastAsia"/>
            <w:lang w:eastAsia="zh-CN"/>
          </w:rPr>
          <w:t>(二)、抗生素项目目标</w:t>
        </w:r>
        <w:r>
          <w:tab/>
        </w:r>
        <w:r>
          <w:fldChar w:fldCharType="begin"/>
        </w:r>
        <w:r>
          <w:instrText xml:space="preserve"> PAGEREF _Toc32413 \h </w:instrText>
        </w:r>
        <w:r>
          <w:fldChar w:fldCharType="separate"/>
        </w:r>
        <w:r>
          <w:t>5</w:t>
        </w:r>
        <w:r>
          <w:fldChar w:fldCharType="end"/>
        </w:r>
      </w:hyperlink>
    </w:p>
    <w:p>
      <w:pPr>
        <w:pStyle w:val="TOC2"/>
        <w:tabs>
          <w:tab w:val="right" w:leader="dot" w:pos="8306"/>
        </w:tabs>
      </w:pPr>
      <w:hyperlink w:anchor="_Toc20331" w:history="1">
        <w:r>
          <w:rPr>
            <w:rFonts w:ascii="仿宋" w:eastAsia="仿宋" w:hAnsi="仿宋" w:cs="仿宋" w:hint="eastAsia"/>
            <w:lang w:eastAsia="zh-CN"/>
          </w:rPr>
          <w:t>(三)、抗生素项目提出的理由</w:t>
        </w:r>
        <w:r>
          <w:tab/>
        </w:r>
        <w:r>
          <w:fldChar w:fldCharType="begin"/>
        </w:r>
        <w:r>
          <w:instrText xml:space="preserve"> PAGEREF _Toc20331 \h </w:instrText>
        </w:r>
        <w:r>
          <w:fldChar w:fldCharType="separate"/>
        </w:r>
        <w:r>
          <w:t>6</w:t>
        </w:r>
        <w:r>
          <w:fldChar w:fldCharType="end"/>
        </w:r>
      </w:hyperlink>
    </w:p>
    <w:p>
      <w:pPr>
        <w:pStyle w:val="TOC2"/>
        <w:tabs>
          <w:tab w:val="right" w:leader="dot" w:pos="8306"/>
        </w:tabs>
      </w:pPr>
      <w:hyperlink w:anchor="_Toc20176" w:history="1">
        <w:r>
          <w:rPr>
            <w:rFonts w:ascii="仿宋" w:eastAsia="仿宋" w:hAnsi="仿宋" w:cs="仿宋" w:hint="eastAsia"/>
            <w:lang w:eastAsia="zh-CN"/>
          </w:rPr>
          <w:t>(四)、抗生素项目意义</w:t>
        </w:r>
        <w:r>
          <w:tab/>
        </w:r>
        <w:r>
          <w:fldChar w:fldCharType="begin"/>
        </w:r>
        <w:r>
          <w:instrText xml:space="preserve"> PAGEREF _Toc20176 \h </w:instrText>
        </w:r>
        <w:r>
          <w:fldChar w:fldCharType="separate"/>
        </w:r>
        <w:r>
          <w:t>8</w:t>
        </w:r>
        <w:r>
          <w:fldChar w:fldCharType="end"/>
        </w:r>
      </w:hyperlink>
    </w:p>
    <w:p>
      <w:pPr>
        <w:pStyle w:val="TOC2"/>
        <w:tabs>
          <w:tab w:val="right" w:leader="dot" w:pos="8306"/>
        </w:tabs>
      </w:pPr>
      <w:hyperlink w:anchor="_Toc9768" w:history="1">
        <w:r>
          <w:rPr>
            <w:rFonts w:ascii="仿宋" w:eastAsia="仿宋" w:hAnsi="仿宋" w:cs="仿宋" w:hint="eastAsia"/>
            <w:lang w:eastAsia="zh-CN"/>
          </w:rPr>
          <w:t>(五)、抗生素项目背景</w:t>
        </w:r>
        <w:r>
          <w:tab/>
        </w:r>
        <w:r>
          <w:fldChar w:fldCharType="begin"/>
        </w:r>
        <w:r>
          <w:instrText xml:space="preserve"> PAGEREF _Toc9768 \h </w:instrText>
        </w:r>
        <w:r>
          <w:fldChar w:fldCharType="separate"/>
        </w:r>
        <w:r>
          <w:t>8</w:t>
        </w:r>
        <w:r>
          <w:fldChar w:fldCharType="end"/>
        </w:r>
      </w:hyperlink>
    </w:p>
    <w:p>
      <w:pPr>
        <w:pStyle w:val="TOC1"/>
        <w:tabs>
          <w:tab w:val="right" w:leader="dot" w:pos="8306"/>
        </w:tabs>
      </w:pPr>
      <w:hyperlink w:anchor="_Toc24254" w:history="1">
        <w:r>
          <w:rPr>
            <w:rFonts w:ascii="仿宋" w:eastAsia="仿宋" w:hAnsi="仿宋" w:cs="仿宋" w:hint="eastAsia"/>
            <w:lang w:eastAsia="zh-CN"/>
          </w:rPr>
          <w:t>二、抗生素项目建设背景及必要性分析</w:t>
        </w:r>
        <w:r>
          <w:tab/>
        </w:r>
        <w:r>
          <w:fldChar w:fldCharType="begin"/>
        </w:r>
        <w:r>
          <w:instrText xml:space="preserve"> PAGEREF _Toc24254 \h </w:instrText>
        </w:r>
        <w:r>
          <w:fldChar w:fldCharType="separate"/>
        </w:r>
        <w:r>
          <w:t>9</w:t>
        </w:r>
        <w:r>
          <w:fldChar w:fldCharType="end"/>
        </w:r>
      </w:hyperlink>
    </w:p>
    <w:p>
      <w:pPr>
        <w:pStyle w:val="TOC2"/>
        <w:tabs>
          <w:tab w:val="right" w:leader="dot" w:pos="8306"/>
        </w:tabs>
      </w:pPr>
      <w:hyperlink w:anchor="_Toc31634" w:history="1">
        <w:r>
          <w:rPr>
            <w:rFonts w:ascii="仿宋" w:eastAsia="仿宋" w:hAnsi="仿宋" w:cs="仿宋" w:hint="eastAsia"/>
            <w:lang w:eastAsia="zh-CN"/>
          </w:rPr>
          <w:t>(一)、抗生素项目背景分析</w:t>
        </w:r>
        <w:r>
          <w:tab/>
        </w:r>
        <w:r>
          <w:fldChar w:fldCharType="begin"/>
        </w:r>
        <w:r>
          <w:instrText xml:space="preserve"> PAGEREF _Toc31634 \h </w:instrText>
        </w:r>
        <w:r>
          <w:fldChar w:fldCharType="separate"/>
        </w:r>
        <w:r>
          <w:t>9</w:t>
        </w:r>
        <w:r>
          <w:fldChar w:fldCharType="end"/>
        </w:r>
      </w:hyperlink>
    </w:p>
    <w:p>
      <w:pPr>
        <w:pStyle w:val="TOC2"/>
        <w:tabs>
          <w:tab w:val="right" w:leader="dot" w:pos="8306"/>
        </w:tabs>
      </w:pPr>
      <w:hyperlink w:anchor="_Toc2561" w:history="1">
        <w:r>
          <w:rPr>
            <w:rFonts w:ascii="仿宋" w:eastAsia="仿宋" w:hAnsi="仿宋" w:cs="仿宋" w:hint="eastAsia"/>
            <w:lang w:eastAsia="zh-CN"/>
          </w:rPr>
          <w:t>(二)、抗生素项目建设必要性分析</w:t>
        </w:r>
        <w:r>
          <w:tab/>
        </w:r>
        <w:r>
          <w:fldChar w:fldCharType="begin"/>
        </w:r>
        <w:r>
          <w:instrText xml:space="preserve"> PAGEREF _Toc2561 \h </w:instrText>
        </w:r>
        <w:r>
          <w:fldChar w:fldCharType="separate"/>
        </w:r>
        <w:r>
          <w:t>11</w:t>
        </w:r>
        <w:r>
          <w:fldChar w:fldCharType="end"/>
        </w:r>
      </w:hyperlink>
    </w:p>
    <w:p>
      <w:pPr>
        <w:pStyle w:val="TOC1"/>
        <w:tabs>
          <w:tab w:val="right" w:leader="dot" w:pos="8306"/>
        </w:tabs>
      </w:pPr>
      <w:hyperlink w:anchor="_Toc17885" w:history="1">
        <w:r>
          <w:rPr>
            <w:rFonts w:ascii="仿宋" w:eastAsia="仿宋" w:hAnsi="仿宋" w:cs="仿宋" w:hint="eastAsia"/>
            <w:lang w:eastAsia="zh-CN"/>
          </w:rPr>
          <w:t>三、抗生素项目绩效评估</w:t>
        </w:r>
        <w:r>
          <w:tab/>
        </w:r>
        <w:r>
          <w:fldChar w:fldCharType="begin"/>
        </w:r>
        <w:r>
          <w:instrText xml:space="preserve"> PAGEREF _Toc17885 \h </w:instrText>
        </w:r>
        <w:r>
          <w:fldChar w:fldCharType="separate"/>
        </w:r>
        <w:r>
          <w:t>12</w:t>
        </w:r>
        <w:r>
          <w:fldChar w:fldCharType="end"/>
        </w:r>
      </w:hyperlink>
    </w:p>
    <w:p>
      <w:pPr>
        <w:pStyle w:val="TOC2"/>
        <w:tabs>
          <w:tab w:val="right" w:leader="dot" w:pos="8306"/>
        </w:tabs>
      </w:pPr>
      <w:hyperlink w:anchor="_Toc23292" w:history="1">
        <w:r>
          <w:rPr>
            <w:rFonts w:ascii="仿宋" w:eastAsia="仿宋" w:hAnsi="仿宋" w:cs="仿宋" w:hint="eastAsia"/>
            <w:lang w:eastAsia="zh-CN"/>
          </w:rPr>
          <w:t>(一)、绩效评估指标</w:t>
        </w:r>
        <w:r>
          <w:tab/>
        </w:r>
        <w:r>
          <w:fldChar w:fldCharType="begin"/>
        </w:r>
        <w:r>
          <w:instrText xml:space="preserve"> PAGEREF _Toc23292 \h </w:instrText>
        </w:r>
        <w:r>
          <w:fldChar w:fldCharType="separate"/>
        </w:r>
        <w:r>
          <w:t>12</w:t>
        </w:r>
        <w:r>
          <w:fldChar w:fldCharType="end"/>
        </w:r>
      </w:hyperlink>
    </w:p>
    <w:p>
      <w:pPr>
        <w:pStyle w:val="TOC2"/>
        <w:tabs>
          <w:tab w:val="right" w:leader="dot" w:pos="8306"/>
        </w:tabs>
      </w:pPr>
      <w:hyperlink w:anchor="_Toc1784" w:history="1">
        <w:r>
          <w:rPr>
            <w:rFonts w:ascii="仿宋" w:eastAsia="仿宋" w:hAnsi="仿宋" w:cs="仿宋" w:hint="eastAsia"/>
            <w:lang w:eastAsia="zh-CN"/>
          </w:rPr>
          <w:t>(二)、绩效评估方法</w:t>
        </w:r>
        <w:r>
          <w:tab/>
        </w:r>
        <w:r>
          <w:fldChar w:fldCharType="begin"/>
        </w:r>
        <w:r>
          <w:instrText xml:space="preserve"> PAGEREF _Toc1784 \h </w:instrText>
        </w:r>
        <w:r>
          <w:fldChar w:fldCharType="separate"/>
        </w:r>
        <w:r>
          <w:t>13</w:t>
        </w:r>
        <w:r>
          <w:fldChar w:fldCharType="end"/>
        </w:r>
      </w:hyperlink>
    </w:p>
    <w:p>
      <w:pPr>
        <w:pStyle w:val="TOC2"/>
        <w:tabs>
          <w:tab w:val="right" w:leader="dot" w:pos="8306"/>
        </w:tabs>
      </w:pPr>
      <w:hyperlink w:anchor="_Toc12460" w:history="1">
        <w:r>
          <w:rPr>
            <w:rFonts w:ascii="仿宋" w:eastAsia="仿宋" w:hAnsi="仿宋" w:cs="仿宋" w:hint="eastAsia"/>
            <w:lang w:eastAsia="zh-CN"/>
          </w:rPr>
          <w:t>(三)、绩效评估周期</w:t>
        </w:r>
        <w:r>
          <w:tab/>
        </w:r>
        <w:r>
          <w:fldChar w:fldCharType="begin"/>
        </w:r>
        <w:r>
          <w:instrText xml:space="preserve"> PAGEREF _Toc12460 \h </w:instrText>
        </w:r>
        <w:r>
          <w:fldChar w:fldCharType="separate"/>
        </w:r>
        <w:r>
          <w:t>14</w:t>
        </w:r>
        <w:r>
          <w:fldChar w:fldCharType="end"/>
        </w:r>
      </w:hyperlink>
    </w:p>
    <w:p>
      <w:pPr>
        <w:pStyle w:val="TOC1"/>
        <w:tabs>
          <w:tab w:val="right" w:leader="dot" w:pos="8306"/>
        </w:tabs>
      </w:pPr>
      <w:hyperlink w:anchor="_Toc7050" w:history="1">
        <w:r>
          <w:rPr>
            <w:rFonts w:ascii="仿宋" w:eastAsia="仿宋" w:hAnsi="仿宋" w:cs="仿宋" w:hint="eastAsia"/>
            <w:lang w:eastAsia="zh-CN"/>
          </w:rPr>
          <w:t>四、市场分析、调研</w:t>
        </w:r>
        <w:r>
          <w:tab/>
        </w:r>
        <w:r>
          <w:fldChar w:fldCharType="begin"/>
        </w:r>
        <w:r>
          <w:instrText xml:space="preserve"> PAGEREF _Toc7050 \h </w:instrText>
        </w:r>
        <w:r>
          <w:fldChar w:fldCharType="separate"/>
        </w:r>
        <w:r>
          <w:t>15</w:t>
        </w:r>
        <w:r>
          <w:fldChar w:fldCharType="end"/>
        </w:r>
      </w:hyperlink>
    </w:p>
    <w:p>
      <w:pPr>
        <w:pStyle w:val="TOC2"/>
        <w:tabs>
          <w:tab w:val="right" w:leader="dot" w:pos="8306"/>
        </w:tabs>
      </w:pPr>
      <w:hyperlink w:anchor="_Toc4146" w:history="1">
        <w:r>
          <w:rPr>
            <w:rFonts w:ascii="仿宋" w:eastAsia="仿宋" w:hAnsi="仿宋" w:cs="仿宋" w:hint="eastAsia"/>
            <w:lang w:eastAsia="zh-CN"/>
          </w:rPr>
          <w:t>(一)、抗生素行业分析</w:t>
        </w:r>
        <w:r>
          <w:tab/>
        </w:r>
        <w:r>
          <w:fldChar w:fldCharType="begin"/>
        </w:r>
        <w:r>
          <w:instrText xml:space="preserve"> PAGEREF _Toc4146 \h </w:instrText>
        </w:r>
        <w:r>
          <w:fldChar w:fldCharType="separate"/>
        </w:r>
        <w:r>
          <w:t>15</w:t>
        </w:r>
        <w:r>
          <w:fldChar w:fldCharType="end"/>
        </w:r>
      </w:hyperlink>
    </w:p>
    <w:p>
      <w:pPr>
        <w:pStyle w:val="TOC2"/>
        <w:tabs>
          <w:tab w:val="right" w:leader="dot" w:pos="8306"/>
        </w:tabs>
      </w:pPr>
      <w:hyperlink w:anchor="_Toc2784" w:history="1">
        <w:r>
          <w:rPr>
            <w:rFonts w:ascii="仿宋" w:eastAsia="仿宋" w:hAnsi="仿宋" w:cs="仿宋" w:hint="eastAsia"/>
            <w:lang w:eastAsia="zh-CN"/>
          </w:rPr>
          <w:t>(二)、抗生素市场分析预测</w:t>
        </w:r>
        <w:r>
          <w:tab/>
        </w:r>
        <w:r>
          <w:fldChar w:fldCharType="begin"/>
        </w:r>
        <w:r>
          <w:instrText xml:space="preserve"> PAGEREF _Toc2784 \h </w:instrText>
        </w:r>
        <w:r>
          <w:fldChar w:fldCharType="separate"/>
        </w:r>
        <w:r>
          <w:t>16</w:t>
        </w:r>
        <w:r>
          <w:fldChar w:fldCharType="end"/>
        </w:r>
      </w:hyperlink>
    </w:p>
    <w:p>
      <w:pPr>
        <w:pStyle w:val="TOC1"/>
        <w:tabs>
          <w:tab w:val="right" w:leader="dot" w:pos="8306"/>
        </w:tabs>
      </w:pPr>
      <w:hyperlink w:anchor="_Toc26518" w:history="1">
        <w:r>
          <w:rPr>
            <w:rFonts w:ascii="仿宋" w:eastAsia="仿宋" w:hAnsi="仿宋" w:cs="仿宋" w:hint="eastAsia"/>
            <w:lang w:eastAsia="zh-CN"/>
          </w:rPr>
          <w:t>五、抗生素项目可持续发展</w:t>
        </w:r>
        <w:r>
          <w:tab/>
        </w:r>
        <w:r>
          <w:fldChar w:fldCharType="begin"/>
        </w:r>
        <w:r>
          <w:instrText xml:space="preserve"> PAGEREF _Toc26518 \h </w:instrText>
        </w:r>
        <w:r>
          <w:fldChar w:fldCharType="separate"/>
        </w:r>
        <w:r>
          <w:t>17</w:t>
        </w:r>
        <w:r>
          <w:fldChar w:fldCharType="end"/>
        </w:r>
      </w:hyperlink>
    </w:p>
    <w:p>
      <w:pPr>
        <w:pStyle w:val="TOC2"/>
        <w:tabs>
          <w:tab w:val="right" w:leader="dot" w:pos="8306"/>
        </w:tabs>
      </w:pPr>
      <w:hyperlink w:anchor="_Toc10024" w:history="1">
        <w:r>
          <w:rPr>
            <w:rFonts w:ascii="仿宋" w:eastAsia="仿宋" w:hAnsi="仿宋" w:cs="仿宋" w:hint="eastAsia"/>
            <w:lang w:eastAsia="zh-CN"/>
          </w:rPr>
          <w:t>(一)、可持续战略与实践</w:t>
        </w:r>
        <w:r>
          <w:tab/>
        </w:r>
        <w:r>
          <w:fldChar w:fldCharType="begin"/>
        </w:r>
        <w:r>
          <w:instrText xml:space="preserve"> PAGEREF _Toc10024 \h </w:instrText>
        </w:r>
        <w:r>
          <w:fldChar w:fldCharType="separate"/>
        </w:r>
        <w:r>
          <w:t>17</w:t>
        </w:r>
        <w:r>
          <w:fldChar w:fldCharType="end"/>
        </w:r>
      </w:hyperlink>
    </w:p>
    <w:p>
      <w:pPr>
        <w:pStyle w:val="TOC2"/>
        <w:tabs>
          <w:tab w:val="right" w:leader="dot" w:pos="8306"/>
        </w:tabs>
      </w:pPr>
      <w:hyperlink w:anchor="_Toc29570" w:history="1">
        <w:r>
          <w:rPr>
            <w:rFonts w:ascii="仿宋" w:eastAsia="仿宋" w:hAnsi="仿宋" w:cs="仿宋" w:hint="eastAsia"/>
            <w:lang w:eastAsia="zh-CN"/>
          </w:rPr>
          <w:t>(二)、环保与社会责任</w:t>
        </w:r>
        <w:r>
          <w:tab/>
        </w:r>
        <w:r>
          <w:fldChar w:fldCharType="begin"/>
        </w:r>
        <w:r>
          <w:instrText xml:space="preserve"> PAGEREF _Toc29570 \h </w:instrText>
        </w:r>
        <w:r>
          <w:fldChar w:fldCharType="separate"/>
        </w:r>
        <w:r>
          <w:t>18</w:t>
        </w:r>
        <w:r>
          <w:fldChar w:fldCharType="end"/>
        </w:r>
      </w:hyperlink>
    </w:p>
    <w:p>
      <w:pPr>
        <w:pStyle w:val="TOC1"/>
        <w:tabs>
          <w:tab w:val="right" w:leader="dot" w:pos="8306"/>
        </w:tabs>
      </w:pPr>
      <w:hyperlink w:anchor="_Toc2227" w:history="1">
        <w:r>
          <w:rPr>
            <w:rFonts w:ascii="仿宋" w:eastAsia="仿宋" w:hAnsi="仿宋" w:cs="仿宋" w:hint="eastAsia"/>
            <w:lang w:eastAsia="zh-CN"/>
          </w:rPr>
          <w:t>六、抗生素项目危机管理</w:t>
        </w:r>
        <w:r>
          <w:tab/>
        </w:r>
        <w:r>
          <w:fldChar w:fldCharType="begin"/>
        </w:r>
        <w:r>
          <w:instrText xml:space="preserve"> PAGEREF _Toc2227 \h </w:instrText>
        </w:r>
        <w:r>
          <w:fldChar w:fldCharType="separate"/>
        </w:r>
        <w:r>
          <w:t>18</w:t>
        </w:r>
        <w:r>
          <w:fldChar w:fldCharType="end"/>
        </w:r>
      </w:hyperlink>
    </w:p>
    <w:p>
      <w:pPr>
        <w:pStyle w:val="TOC2"/>
        <w:tabs>
          <w:tab w:val="right" w:leader="dot" w:pos="8306"/>
        </w:tabs>
      </w:pPr>
      <w:hyperlink w:anchor="_Toc18450" w:history="1">
        <w:r>
          <w:rPr>
            <w:rFonts w:ascii="仿宋" w:eastAsia="仿宋" w:hAnsi="仿宋" w:cs="仿宋" w:hint="eastAsia"/>
            <w:lang w:eastAsia="zh-CN"/>
          </w:rPr>
          <w:t>(一)、危机预警与识别</w:t>
        </w:r>
        <w:r>
          <w:tab/>
        </w:r>
        <w:r>
          <w:fldChar w:fldCharType="begin"/>
        </w:r>
        <w:r>
          <w:instrText xml:space="preserve"> PAGEREF _Toc18450 \h </w:instrText>
        </w:r>
        <w:r>
          <w:fldChar w:fldCharType="separate"/>
        </w:r>
        <w:r>
          <w:t>18</w:t>
        </w:r>
        <w:r>
          <w:fldChar w:fldCharType="end"/>
        </w:r>
      </w:hyperlink>
    </w:p>
    <w:p>
      <w:pPr>
        <w:pStyle w:val="TOC2"/>
        <w:tabs>
          <w:tab w:val="right" w:leader="dot" w:pos="8306"/>
        </w:tabs>
      </w:pPr>
      <w:hyperlink w:anchor="_Toc1042" w:history="1">
        <w:r>
          <w:rPr>
            <w:rFonts w:ascii="仿宋" w:eastAsia="仿宋" w:hAnsi="仿宋" w:cs="仿宋" w:hint="eastAsia"/>
            <w:lang w:eastAsia="zh-CN"/>
          </w:rPr>
          <w:t>(二)、危机应对与恢复</w:t>
        </w:r>
        <w:r>
          <w:tab/>
        </w:r>
        <w:r>
          <w:fldChar w:fldCharType="begin"/>
        </w:r>
        <w:r>
          <w:instrText xml:space="preserve"> PAGEREF _Toc1042 \h </w:instrText>
        </w:r>
        <w:r>
          <w:fldChar w:fldCharType="separate"/>
        </w:r>
        <w:r>
          <w:t>19</w:t>
        </w:r>
        <w:r>
          <w:fldChar w:fldCharType="end"/>
        </w:r>
      </w:hyperlink>
    </w:p>
    <w:p>
      <w:pPr>
        <w:pStyle w:val="TOC1"/>
        <w:tabs>
          <w:tab w:val="right" w:leader="dot" w:pos="8306"/>
        </w:tabs>
      </w:pPr>
      <w:hyperlink w:anchor="_Toc15594" w:history="1">
        <w:r>
          <w:rPr>
            <w:rFonts w:ascii="仿宋" w:eastAsia="仿宋" w:hAnsi="仿宋" w:cs="仿宋" w:hint="eastAsia"/>
            <w:lang w:eastAsia="zh-CN"/>
          </w:rPr>
          <w:t>七、抗生素项目人力资源管理</w:t>
        </w:r>
        <w:r>
          <w:tab/>
        </w:r>
        <w:r>
          <w:fldChar w:fldCharType="begin"/>
        </w:r>
        <w:r>
          <w:instrText xml:space="preserve"> PAGEREF _Toc15594 \h </w:instrText>
        </w:r>
        <w:r>
          <w:fldChar w:fldCharType="separate"/>
        </w:r>
        <w:r>
          <w:t>21</w:t>
        </w:r>
        <w:r>
          <w:fldChar w:fldCharType="end"/>
        </w:r>
      </w:hyperlink>
    </w:p>
    <w:p>
      <w:pPr>
        <w:pStyle w:val="TOC2"/>
        <w:tabs>
          <w:tab w:val="right" w:leader="dot" w:pos="8306"/>
        </w:tabs>
      </w:pPr>
      <w:hyperlink w:anchor="_Toc31304" w:history="1">
        <w:r>
          <w:rPr>
            <w:rFonts w:ascii="仿宋" w:eastAsia="仿宋" w:hAnsi="仿宋" w:cs="仿宋" w:hint="eastAsia"/>
            <w:lang w:eastAsia="zh-CN"/>
          </w:rPr>
          <w:t>(一)、建立健全的预算管理制度</w:t>
        </w:r>
        <w:r>
          <w:tab/>
        </w:r>
        <w:r>
          <w:fldChar w:fldCharType="begin"/>
        </w:r>
        <w:r>
          <w:instrText xml:space="preserve"> PAGEREF _Toc31304 \h </w:instrText>
        </w:r>
        <w:r>
          <w:fldChar w:fldCharType="separate"/>
        </w:r>
        <w:r>
          <w:t>21</w:t>
        </w:r>
        <w:r>
          <w:fldChar w:fldCharType="end"/>
        </w:r>
      </w:hyperlink>
    </w:p>
    <w:p>
      <w:pPr>
        <w:pStyle w:val="TOC2"/>
        <w:tabs>
          <w:tab w:val="right" w:leader="dot" w:pos="8306"/>
        </w:tabs>
      </w:pPr>
      <w:hyperlink w:anchor="_Toc16175" w:history="1">
        <w:r>
          <w:rPr>
            <w:rFonts w:ascii="仿宋" w:eastAsia="仿宋" w:hAnsi="仿宋" w:cs="仿宋" w:hint="eastAsia"/>
            <w:lang w:eastAsia="zh-CN"/>
          </w:rPr>
          <w:t>(二)、加强资金流动监控</w:t>
        </w:r>
        <w:r>
          <w:tab/>
        </w:r>
        <w:r>
          <w:fldChar w:fldCharType="begin"/>
        </w:r>
        <w:r>
          <w:instrText xml:space="preserve"> PAGEREF _Toc16175 \h </w:instrText>
        </w:r>
        <w:r>
          <w:fldChar w:fldCharType="separate"/>
        </w:r>
        <w:r>
          <w:t>22</w:t>
        </w:r>
        <w:r>
          <w:fldChar w:fldCharType="end"/>
        </w:r>
      </w:hyperlink>
    </w:p>
    <w:p>
      <w:pPr>
        <w:pStyle w:val="TOC2"/>
        <w:tabs>
          <w:tab w:val="right" w:leader="dot" w:pos="8306"/>
        </w:tabs>
      </w:pPr>
      <w:hyperlink w:anchor="_Toc7017" w:history="1">
        <w:r>
          <w:rPr>
            <w:rFonts w:ascii="仿宋" w:eastAsia="仿宋" w:hAnsi="仿宋" w:cs="仿宋" w:hint="eastAsia"/>
            <w:lang w:eastAsia="zh-CN"/>
          </w:rPr>
          <w:t>(三)、制定完善的风险控制机制</w:t>
        </w:r>
        <w:r>
          <w:tab/>
        </w:r>
        <w:r>
          <w:fldChar w:fldCharType="begin"/>
        </w:r>
        <w:r>
          <w:instrText xml:space="preserve"> PAGEREF _Toc7017 \h </w:instrText>
        </w:r>
        <w:r>
          <w:fldChar w:fldCharType="separate"/>
        </w:r>
        <w:r>
          <w:t>24</w:t>
        </w:r>
        <w:r>
          <w:fldChar w:fldCharType="end"/>
        </w:r>
      </w:hyperlink>
    </w:p>
    <w:p>
      <w:pPr>
        <w:pStyle w:val="TOC2"/>
        <w:tabs>
          <w:tab w:val="right" w:leader="dot" w:pos="8306"/>
        </w:tabs>
      </w:pPr>
      <w:hyperlink w:anchor="_Toc24600" w:history="1">
        <w:r>
          <w:rPr>
            <w:rFonts w:ascii="仿宋" w:eastAsia="仿宋" w:hAnsi="仿宋" w:cs="仿宋" w:hint="eastAsia"/>
            <w:lang w:eastAsia="zh-CN"/>
          </w:rPr>
          <w:t>(四)、优化成本管理</w:t>
        </w:r>
        <w:r>
          <w:tab/>
        </w:r>
        <w:r>
          <w:fldChar w:fldCharType="begin"/>
        </w:r>
        <w:r>
          <w:instrText xml:space="preserve"> PAGEREF _Toc24600 \h </w:instrText>
        </w:r>
        <w:r>
          <w:fldChar w:fldCharType="separate"/>
        </w:r>
        <w:r>
          <w:t>25</w:t>
        </w:r>
        <w:r>
          <w:fldChar w:fldCharType="end"/>
        </w:r>
      </w:hyperlink>
    </w:p>
    <w:p>
      <w:pPr>
        <w:pStyle w:val="TOC1"/>
        <w:tabs>
          <w:tab w:val="right" w:leader="dot" w:pos="8306"/>
        </w:tabs>
      </w:pPr>
      <w:hyperlink w:anchor="_Toc14178" w:history="1">
        <w:r>
          <w:rPr>
            <w:rFonts w:ascii="仿宋" w:eastAsia="仿宋" w:hAnsi="仿宋" w:cs="仿宋" w:hint="eastAsia"/>
            <w:lang w:eastAsia="zh-CN"/>
          </w:rPr>
          <w:t>八、抗生素项目人力资源培养与发展</w:t>
        </w:r>
        <w:r>
          <w:tab/>
        </w:r>
        <w:r>
          <w:fldChar w:fldCharType="begin"/>
        </w:r>
        <w:r>
          <w:instrText xml:space="preserve"> PAGEREF _Toc14178 \h </w:instrText>
        </w:r>
        <w:r>
          <w:fldChar w:fldCharType="separate"/>
        </w:r>
        <w:r>
          <w:t>26</w:t>
        </w:r>
        <w:r>
          <w:fldChar w:fldCharType="end"/>
        </w:r>
      </w:hyperlink>
    </w:p>
    <w:p>
      <w:pPr>
        <w:pStyle w:val="TOC2"/>
        <w:tabs>
          <w:tab w:val="right" w:leader="dot" w:pos="8306"/>
        </w:tabs>
      </w:pPr>
      <w:hyperlink w:anchor="_Toc27952" w:history="1">
        <w:r>
          <w:rPr>
            <w:rFonts w:ascii="仿宋" w:eastAsia="仿宋" w:hAnsi="仿宋" w:cs="仿宋" w:hint="eastAsia"/>
            <w:lang w:eastAsia="zh-CN"/>
          </w:rPr>
          <w:t>(一)、人才需求与规划</w:t>
        </w:r>
        <w:r>
          <w:tab/>
        </w:r>
        <w:r>
          <w:fldChar w:fldCharType="begin"/>
        </w:r>
        <w:r>
          <w:instrText xml:space="preserve"> PAGEREF _Toc27952 \h </w:instrText>
        </w:r>
        <w:r>
          <w:fldChar w:fldCharType="separate"/>
        </w:r>
        <w:r>
          <w:t>26</w:t>
        </w:r>
        <w:r>
          <w:fldChar w:fldCharType="end"/>
        </w:r>
      </w:hyperlink>
    </w:p>
    <w:p>
      <w:pPr>
        <w:pStyle w:val="TOC2"/>
        <w:tabs>
          <w:tab w:val="right" w:leader="dot" w:pos="8306"/>
        </w:tabs>
      </w:pPr>
      <w:hyperlink w:anchor="_Toc21943" w:history="1">
        <w:r>
          <w:rPr>
            <w:rFonts w:ascii="仿宋" w:eastAsia="仿宋" w:hAnsi="仿宋" w:cs="仿宋" w:hint="eastAsia"/>
            <w:lang w:eastAsia="zh-CN"/>
          </w:rPr>
          <w:t>(二)、培训与发展计划</w:t>
        </w:r>
        <w:r>
          <w:tab/>
        </w:r>
        <w:r>
          <w:fldChar w:fldCharType="begin"/>
        </w:r>
        <w:r>
          <w:instrText xml:space="preserve"> PAGEREF _Toc21943 \h </w:instrText>
        </w:r>
        <w:r>
          <w:fldChar w:fldCharType="separate"/>
        </w:r>
        <w:r>
          <w:t>27</w:t>
        </w:r>
        <w:r>
          <w:fldChar w:fldCharType="end"/>
        </w:r>
      </w:hyperlink>
    </w:p>
    <w:p>
      <w:pPr>
        <w:pStyle w:val="TOC1"/>
        <w:tabs>
          <w:tab w:val="right" w:leader="dot" w:pos="8306"/>
        </w:tabs>
      </w:pPr>
      <w:hyperlink w:anchor="_Toc1920" w:history="1">
        <w:r>
          <w:rPr>
            <w:rFonts w:ascii="仿宋" w:eastAsia="仿宋" w:hAnsi="仿宋" w:cs="仿宋" w:hint="eastAsia"/>
            <w:lang w:eastAsia="zh-CN"/>
          </w:rPr>
          <w:t>九、抗生素项目经营效益</w:t>
        </w:r>
        <w:r>
          <w:tab/>
        </w:r>
        <w:r>
          <w:fldChar w:fldCharType="begin"/>
        </w:r>
        <w:r>
          <w:instrText xml:space="preserve"> PAGEREF _Toc1920 \h </w:instrText>
        </w:r>
        <w:r>
          <w:fldChar w:fldCharType="separate"/>
        </w:r>
        <w:r>
          <w:t>27</w:t>
        </w:r>
        <w:r>
          <w:fldChar w:fldCharType="end"/>
        </w:r>
      </w:hyperlink>
    </w:p>
    <w:p>
      <w:pPr>
        <w:pStyle w:val="TOC2"/>
        <w:tabs>
          <w:tab w:val="right" w:leader="dot" w:pos="8306"/>
        </w:tabs>
      </w:pPr>
      <w:hyperlink w:anchor="_Toc21626" w:history="1">
        <w:r>
          <w:rPr>
            <w:rFonts w:ascii="仿宋" w:eastAsia="仿宋" w:hAnsi="仿宋" w:cs="仿宋" w:hint="eastAsia"/>
            <w:lang w:eastAsia="zh-CN"/>
          </w:rPr>
          <w:t>(一)、经济评价财务测算</w:t>
        </w:r>
        <w:r>
          <w:tab/>
        </w:r>
        <w:r>
          <w:fldChar w:fldCharType="begin"/>
        </w:r>
        <w:r>
          <w:instrText xml:space="preserve"> PAGEREF _Toc21626 \h </w:instrText>
        </w:r>
        <w:r>
          <w:fldChar w:fldCharType="separate"/>
        </w:r>
        <w:r>
          <w:t>27</w:t>
        </w:r>
        <w:r>
          <w:fldChar w:fldCharType="end"/>
        </w:r>
      </w:hyperlink>
    </w:p>
    <w:p>
      <w:pPr>
        <w:pStyle w:val="TOC2"/>
        <w:tabs>
          <w:tab w:val="right" w:leader="dot" w:pos="8306"/>
        </w:tabs>
      </w:pPr>
      <w:hyperlink w:anchor="_Toc6460" w:history="1">
        <w:r>
          <w:rPr>
            <w:rFonts w:ascii="仿宋" w:eastAsia="仿宋" w:hAnsi="仿宋" w:cs="仿宋" w:hint="eastAsia"/>
            <w:lang w:eastAsia="zh-CN"/>
          </w:rPr>
          <w:t>(二)、抗生素项目盈利能力分析</w:t>
        </w:r>
        <w:r>
          <w:tab/>
        </w:r>
        <w:r>
          <w:fldChar w:fldCharType="begin"/>
        </w:r>
        <w:r>
          <w:instrText xml:space="preserve"> PAGEREF _Toc6460 \h </w:instrText>
        </w:r>
        <w:r>
          <w:fldChar w:fldCharType="separate"/>
        </w:r>
        <w:r>
          <w:t>29</w:t>
        </w:r>
        <w:r>
          <w:fldChar w:fldCharType="end"/>
        </w:r>
      </w:hyperlink>
    </w:p>
    <w:p>
      <w:pPr>
        <w:pStyle w:val="TOC1"/>
        <w:tabs>
          <w:tab w:val="right" w:leader="dot" w:pos="8306"/>
        </w:tabs>
      </w:pPr>
      <w:hyperlink w:anchor="_Toc4050" w:history="1">
        <w:r>
          <w:rPr>
            <w:rFonts w:ascii="仿宋" w:eastAsia="仿宋" w:hAnsi="仿宋" w:cs="仿宋" w:hint="eastAsia"/>
            <w:lang w:eastAsia="zh-CN"/>
          </w:rPr>
          <w:t>十、抗生素项目技术管理</w:t>
        </w:r>
        <w:r>
          <w:tab/>
        </w:r>
        <w:r>
          <w:fldChar w:fldCharType="begin"/>
        </w:r>
        <w:r>
          <w:instrText xml:space="preserve"> PAGEREF _Toc4050 \h </w:instrText>
        </w:r>
        <w:r>
          <w:fldChar w:fldCharType="separate"/>
        </w:r>
        <w:r>
          <w:t>29</w:t>
        </w:r>
        <w:r>
          <w:fldChar w:fldCharType="end"/>
        </w:r>
      </w:hyperlink>
    </w:p>
    <w:p>
      <w:pPr>
        <w:pStyle w:val="TOC2"/>
        <w:tabs>
          <w:tab w:val="right" w:leader="dot" w:pos="8306"/>
        </w:tabs>
      </w:pPr>
      <w:hyperlink w:anchor="_Toc17835" w:history="1">
        <w:r>
          <w:rPr>
            <w:rFonts w:ascii="仿宋" w:eastAsia="仿宋" w:hAnsi="仿宋" w:cs="仿宋" w:hint="eastAsia"/>
            <w:lang w:eastAsia="zh-CN"/>
          </w:rPr>
          <w:t>(一)、技术方案选用方向</w:t>
        </w:r>
        <w:r>
          <w:tab/>
        </w:r>
        <w:r>
          <w:fldChar w:fldCharType="begin"/>
        </w:r>
        <w:r>
          <w:instrText xml:space="preserve"> PAGEREF _Toc17835 \h </w:instrText>
        </w:r>
        <w:r>
          <w:fldChar w:fldCharType="separate"/>
        </w:r>
        <w:r>
          <w:t>29</w:t>
        </w:r>
        <w:r>
          <w:fldChar w:fldCharType="end"/>
        </w:r>
      </w:hyperlink>
    </w:p>
    <w:p>
      <w:pPr>
        <w:pStyle w:val="TOC2"/>
        <w:tabs>
          <w:tab w:val="right" w:leader="dot" w:pos="8306"/>
        </w:tabs>
      </w:pPr>
      <w:hyperlink w:anchor="_Toc24255" w:history="1">
        <w:r>
          <w:rPr>
            <w:rFonts w:ascii="仿宋" w:eastAsia="仿宋" w:hAnsi="仿宋" w:cs="仿宋" w:hint="eastAsia"/>
            <w:lang w:eastAsia="zh-CN"/>
          </w:rPr>
          <w:t>(二)、工艺技术方案选用原则</w:t>
        </w:r>
        <w:r>
          <w:tab/>
        </w:r>
        <w:r>
          <w:fldChar w:fldCharType="begin"/>
        </w:r>
        <w:r>
          <w:instrText xml:space="preserve"> PAGEREF _Toc24255 \h </w:instrText>
        </w:r>
        <w:r>
          <w:fldChar w:fldCharType="separate"/>
        </w:r>
        <w:r>
          <w:t>31</w:t>
        </w:r>
        <w:r>
          <w:fldChar w:fldCharType="end"/>
        </w:r>
      </w:hyperlink>
    </w:p>
    <w:p>
      <w:pPr>
        <w:pStyle w:val="TOC2"/>
        <w:tabs>
          <w:tab w:val="right" w:leader="dot" w:pos="8306"/>
        </w:tabs>
      </w:pPr>
      <w:hyperlink w:anchor="_Toc3415" w:history="1">
        <w:r>
          <w:rPr>
            <w:rFonts w:ascii="仿宋" w:eastAsia="仿宋" w:hAnsi="仿宋" w:cs="仿宋" w:hint="eastAsia"/>
            <w:lang w:eastAsia="zh-CN"/>
          </w:rPr>
          <w:t>(三)、工艺技术方案要求</w:t>
        </w:r>
        <w:r>
          <w:tab/>
        </w:r>
        <w:r>
          <w:fldChar w:fldCharType="begin"/>
        </w:r>
        <w:r>
          <w:instrText xml:space="preserve"> PAGEREF _Toc3415 \h </w:instrText>
        </w:r>
        <w:r>
          <w:fldChar w:fldCharType="separate"/>
        </w:r>
        <w:r>
          <w:t>33</w:t>
        </w:r>
        <w:r>
          <w:fldChar w:fldCharType="end"/>
        </w:r>
      </w:hyperlink>
    </w:p>
    <w:p>
      <w:pPr>
        <w:pStyle w:val="TOC1"/>
        <w:tabs>
          <w:tab w:val="right" w:leader="dot" w:pos="8306"/>
        </w:tabs>
      </w:pPr>
      <w:hyperlink w:anchor="_Toc22276" w:history="1">
        <w:r>
          <w:rPr>
            <w:rFonts w:ascii="仿宋" w:eastAsia="仿宋" w:hAnsi="仿宋" w:cs="仿宋" w:hint="eastAsia"/>
            <w:lang w:eastAsia="zh-CN"/>
          </w:rPr>
          <w:t>十一、抗生素项目投资规划</w:t>
        </w:r>
        <w:r>
          <w:tab/>
        </w:r>
        <w:r>
          <w:fldChar w:fldCharType="begin"/>
        </w:r>
        <w:r>
          <w:instrText xml:space="preserve"> PAGEREF _Toc22276 \h </w:instrText>
        </w:r>
        <w:r>
          <w:fldChar w:fldCharType="separate"/>
        </w:r>
        <w:r>
          <w:t>35</w:t>
        </w:r>
        <w:r>
          <w:fldChar w:fldCharType="end"/>
        </w:r>
      </w:hyperlink>
    </w:p>
    <w:p>
      <w:pPr>
        <w:pStyle w:val="TOC2"/>
        <w:tabs>
          <w:tab w:val="right" w:leader="dot" w:pos="8306"/>
        </w:tabs>
      </w:pPr>
      <w:hyperlink w:anchor="_Toc28882" w:history="1">
        <w:r>
          <w:rPr>
            <w:rFonts w:ascii="仿宋" w:eastAsia="仿宋" w:hAnsi="仿宋" w:cs="仿宋" w:hint="eastAsia"/>
            <w:lang w:eastAsia="zh-CN"/>
          </w:rPr>
          <w:t>(一)、抗生素项目总投资估算</w:t>
        </w:r>
        <w:r>
          <w:tab/>
        </w:r>
        <w:r>
          <w:fldChar w:fldCharType="begin"/>
        </w:r>
        <w:r>
          <w:instrText xml:space="preserve"> PAGEREF _Toc28882 \h </w:instrText>
        </w:r>
        <w:r>
          <w:fldChar w:fldCharType="separate"/>
        </w:r>
        <w:r>
          <w:t>35</w:t>
        </w:r>
        <w:r>
          <w:fldChar w:fldCharType="end"/>
        </w:r>
      </w:hyperlink>
    </w:p>
    <w:p>
      <w:pPr>
        <w:pStyle w:val="TOC2"/>
        <w:tabs>
          <w:tab w:val="right" w:leader="dot" w:pos="8306"/>
        </w:tabs>
      </w:pPr>
      <w:hyperlink w:anchor="_Toc6492" w:history="1">
        <w:r>
          <w:rPr>
            <w:rFonts w:ascii="仿宋" w:eastAsia="仿宋" w:hAnsi="仿宋" w:cs="仿宋" w:hint="eastAsia"/>
            <w:lang w:eastAsia="zh-CN"/>
          </w:rPr>
          <w:t>(二)、资金筹措</w:t>
        </w:r>
        <w:r>
          <w:tab/>
        </w:r>
        <w:r>
          <w:fldChar w:fldCharType="begin"/>
        </w:r>
        <w:r>
          <w:instrText xml:space="preserve"> PAGEREF _Toc6492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05" w:history="1">
        <w:r>
          <w:rPr>
            <w:rFonts w:ascii="仿宋" w:eastAsia="仿宋" w:hAnsi="仿宋" w:cs="仿宋" w:hint="eastAsia"/>
            <w:lang w:eastAsia="zh-CN"/>
          </w:rPr>
          <w:t>十二、抗生素项目社会影响</w:t>
        </w:r>
        <w:r>
          <w:tab/>
        </w:r>
        <w:r>
          <w:fldChar w:fldCharType="begin"/>
        </w:r>
        <w:r>
          <w:instrText xml:space="preserve"> PAGEREF _Toc28305 \h </w:instrText>
        </w:r>
        <w:r>
          <w:fldChar w:fldCharType="separate"/>
        </w:r>
        <w:r>
          <w:t>37</w:t>
        </w:r>
        <w:r>
          <w:fldChar w:fldCharType="end"/>
        </w:r>
      </w:hyperlink>
    </w:p>
    <w:p>
      <w:pPr>
        <w:pStyle w:val="TOC2"/>
        <w:tabs>
          <w:tab w:val="right" w:leader="dot" w:pos="8306"/>
        </w:tabs>
      </w:pPr>
      <w:hyperlink w:anchor="_Toc12392" w:history="1">
        <w:r>
          <w:rPr>
            <w:rFonts w:ascii="仿宋" w:eastAsia="仿宋" w:hAnsi="仿宋" w:cs="仿宋" w:hint="eastAsia"/>
            <w:lang w:eastAsia="zh-CN"/>
          </w:rPr>
          <w:t>(一)、社会责任与义务</w:t>
        </w:r>
        <w:r>
          <w:tab/>
        </w:r>
        <w:r>
          <w:fldChar w:fldCharType="begin"/>
        </w:r>
        <w:r>
          <w:instrText xml:space="preserve"> PAGEREF _Toc12392 \h </w:instrText>
        </w:r>
        <w:r>
          <w:fldChar w:fldCharType="separate"/>
        </w:r>
        <w:r>
          <w:t>37</w:t>
        </w:r>
        <w:r>
          <w:fldChar w:fldCharType="end"/>
        </w:r>
      </w:hyperlink>
    </w:p>
    <w:p>
      <w:pPr>
        <w:pStyle w:val="TOC2"/>
        <w:tabs>
          <w:tab w:val="right" w:leader="dot" w:pos="8306"/>
        </w:tabs>
      </w:pPr>
      <w:hyperlink w:anchor="_Toc23723" w:history="1">
        <w:r>
          <w:rPr>
            <w:rFonts w:ascii="仿宋" w:eastAsia="仿宋" w:hAnsi="仿宋" w:cs="仿宋" w:hint="eastAsia"/>
            <w:lang w:eastAsia="zh-CN"/>
          </w:rPr>
          <w:t>(二)、社会参与与沟通</w:t>
        </w:r>
        <w:r>
          <w:tab/>
        </w:r>
        <w:r>
          <w:fldChar w:fldCharType="begin"/>
        </w:r>
        <w:r>
          <w:instrText xml:space="preserve"> PAGEREF _Toc23723 \h </w:instrText>
        </w:r>
        <w:r>
          <w:fldChar w:fldCharType="separate"/>
        </w:r>
        <w:r>
          <w:t>38</w:t>
        </w:r>
        <w:r>
          <w:fldChar w:fldCharType="end"/>
        </w:r>
      </w:hyperlink>
    </w:p>
    <w:p>
      <w:pPr>
        <w:pStyle w:val="TOC1"/>
        <w:tabs>
          <w:tab w:val="right" w:leader="dot" w:pos="8306"/>
        </w:tabs>
      </w:pPr>
      <w:hyperlink w:anchor="_Toc8185" w:history="1">
        <w:r>
          <w:rPr>
            <w:rFonts w:ascii="仿宋" w:eastAsia="仿宋" w:hAnsi="仿宋" w:cs="仿宋" w:hint="eastAsia"/>
            <w:lang w:eastAsia="zh-CN"/>
          </w:rPr>
          <w:t>十三、抗生素项目工程方案分析</w:t>
        </w:r>
        <w:r>
          <w:tab/>
        </w:r>
        <w:r>
          <w:fldChar w:fldCharType="begin"/>
        </w:r>
        <w:r>
          <w:instrText xml:space="preserve"> PAGEREF _Toc8185 \h </w:instrText>
        </w:r>
        <w:r>
          <w:fldChar w:fldCharType="separate"/>
        </w:r>
        <w:r>
          <w:t>39</w:t>
        </w:r>
        <w:r>
          <w:fldChar w:fldCharType="end"/>
        </w:r>
      </w:hyperlink>
    </w:p>
    <w:p>
      <w:pPr>
        <w:pStyle w:val="TOC2"/>
        <w:tabs>
          <w:tab w:val="right" w:leader="dot" w:pos="8306"/>
        </w:tabs>
      </w:pPr>
      <w:hyperlink w:anchor="_Toc25981" w:history="1">
        <w:r>
          <w:rPr>
            <w:rFonts w:ascii="仿宋" w:eastAsia="仿宋" w:hAnsi="仿宋" w:cs="仿宋" w:hint="eastAsia"/>
            <w:lang w:eastAsia="zh-CN"/>
          </w:rPr>
          <w:t>(一)、建筑工程设计原则</w:t>
        </w:r>
        <w:r>
          <w:tab/>
        </w:r>
        <w:r>
          <w:fldChar w:fldCharType="begin"/>
        </w:r>
        <w:r>
          <w:instrText xml:space="preserve"> PAGEREF _Toc25981 \h </w:instrText>
        </w:r>
        <w:r>
          <w:fldChar w:fldCharType="separate"/>
        </w:r>
        <w:r>
          <w:t>39</w:t>
        </w:r>
        <w:r>
          <w:fldChar w:fldCharType="end"/>
        </w:r>
      </w:hyperlink>
    </w:p>
    <w:p>
      <w:pPr>
        <w:pStyle w:val="TOC2"/>
        <w:tabs>
          <w:tab w:val="right" w:leader="dot" w:pos="8306"/>
        </w:tabs>
      </w:pPr>
      <w:hyperlink w:anchor="_Toc28567" w:history="1">
        <w:r>
          <w:rPr>
            <w:rFonts w:ascii="仿宋" w:eastAsia="仿宋" w:hAnsi="仿宋" w:cs="仿宋" w:hint="eastAsia"/>
            <w:lang w:eastAsia="zh-CN"/>
          </w:rPr>
          <w:t>(二)、土建工程建设指标</w:t>
        </w:r>
        <w:r>
          <w:tab/>
        </w:r>
        <w:r>
          <w:fldChar w:fldCharType="begin"/>
        </w:r>
        <w:r>
          <w:instrText xml:space="preserve"> PAGEREF _Toc28567 \h </w:instrText>
        </w:r>
        <w:r>
          <w:fldChar w:fldCharType="separate"/>
        </w:r>
        <w:r>
          <w:t>42</w:t>
        </w:r>
        <w:r>
          <w:fldChar w:fldCharType="end"/>
        </w:r>
      </w:hyperlink>
    </w:p>
    <w:p>
      <w:pPr>
        <w:pStyle w:val="TOC1"/>
        <w:tabs>
          <w:tab w:val="right" w:leader="dot" w:pos="8306"/>
        </w:tabs>
      </w:pPr>
      <w:hyperlink w:anchor="_Toc26243" w:history="1">
        <w:r>
          <w:rPr>
            <w:rFonts w:ascii="仿宋" w:eastAsia="仿宋" w:hAnsi="仿宋" w:cs="仿宋" w:hint="eastAsia"/>
            <w:lang w:eastAsia="zh-CN"/>
          </w:rPr>
          <w:t>十四、抗生素项目实施保障措施</w:t>
        </w:r>
        <w:r>
          <w:tab/>
        </w:r>
        <w:r>
          <w:fldChar w:fldCharType="begin"/>
        </w:r>
        <w:r>
          <w:instrText xml:space="preserve"> PAGEREF _Toc26243 \h </w:instrText>
        </w:r>
        <w:r>
          <w:fldChar w:fldCharType="separate"/>
        </w:r>
        <w:r>
          <w:t>44</w:t>
        </w:r>
        <w:r>
          <w:fldChar w:fldCharType="end"/>
        </w:r>
      </w:hyperlink>
    </w:p>
    <w:p>
      <w:pPr>
        <w:pStyle w:val="TOC2"/>
        <w:tabs>
          <w:tab w:val="right" w:leader="dot" w:pos="8306"/>
        </w:tabs>
      </w:pPr>
      <w:hyperlink w:anchor="_Toc4740" w:history="1">
        <w:r>
          <w:rPr>
            <w:rFonts w:ascii="仿宋" w:eastAsia="仿宋" w:hAnsi="仿宋" w:cs="仿宋" w:hint="eastAsia"/>
            <w:lang w:eastAsia="zh-CN"/>
          </w:rPr>
          <w:t>(一)、抗生素项目实施保障机制</w:t>
        </w:r>
        <w:r>
          <w:tab/>
        </w:r>
        <w:r>
          <w:fldChar w:fldCharType="begin"/>
        </w:r>
        <w:r>
          <w:instrText xml:space="preserve"> PAGEREF _Toc4740 \h </w:instrText>
        </w:r>
        <w:r>
          <w:fldChar w:fldCharType="separate"/>
        </w:r>
        <w:r>
          <w:t>44</w:t>
        </w:r>
        <w:r>
          <w:fldChar w:fldCharType="end"/>
        </w:r>
      </w:hyperlink>
    </w:p>
    <w:p>
      <w:pPr>
        <w:pStyle w:val="TOC2"/>
        <w:tabs>
          <w:tab w:val="right" w:leader="dot" w:pos="8306"/>
        </w:tabs>
      </w:pPr>
      <w:hyperlink w:anchor="_Toc10981" w:history="1">
        <w:r>
          <w:rPr>
            <w:rFonts w:ascii="仿宋" w:eastAsia="仿宋" w:hAnsi="仿宋" w:cs="仿宋" w:hint="eastAsia"/>
            <w:lang w:eastAsia="zh-CN"/>
          </w:rPr>
          <w:t>(二)、抗生素项目法律合规要求</w:t>
        </w:r>
        <w:r>
          <w:tab/>
        </w:r>
        <w:r>
          <w:fldChar w:fldCharType="begin"/>
        </w:r>
        <w:r>
          <w:instrText xml:space="preserve"> PAGEREF _Toc10981 \h </w:instrText>
        </w:r>
        <w:r>
          <w:fldChar w:fldCharType="separate"/>
        </w:r>
        <w:r>
          <w:t>47</w:t>
        </w:r>
        <w:r>
          <w:fldChar w:fldCharType="end"/>
        </w:r>
      </w:hyperlink>
    </w:p>
    <w:p>
      <w:pPr>
        <w:pStyle w:val="TOC2"/>
        <w:tabs>
          <w:tab w:val="right" w:leader="dot" w:pos="8306"/>
        </w:tabs>
      </w:pPr>
      <w:hyperlink w:anchor="_Toc24708" w:history="1">
        <w:r>
          <w:rPr>
            <w:rFonts w:ascii="仿宋" w:eastAsia="仿宋" w:hAnsi="仿宋" w:cs="仿宋" w:hint="eastAsia"/>
            <w:lang w:eastAsia="zh-CN"/>
          </w:rPr>
          <w:t>(三)、抗生素项目合同管理与法律事务</w:t>
        </w:r>
        <w:r>
          <w:tab/>
        </w:r>
        <w:r>
          <w:fldChar w:fldCharType="begin"/>
        </w:r>
        <w:r>
          <w:instrText xml:space="preserve"> PAGEREF _Toc24708 \h </w:instrText>
        </w:r>
        <w:r>
          <w:fldChar w:fldCharType="separate"/>
        </w:r>
        <w:r>
          <w:t>51</w:t>
        </w:r>
        <w:r>
          <w:fldChar w:fldCharType="end"/>
        </w:r>
      </w:hyperlink>
    </w:p>
    <w:p>
      <w:pPr>
        <w:pStyle w:val="TOC2"/>
        <w:tabs>
          <w:tab w:val="right" w:leader="dot" w:pos="8306"/>
        </w:tabs>
      </w:pPr>
      <w:hyperlink w:anchor="_Toc1933" w:history="1">
        <w:r>
          <w:rPr>
            <w:rFonts w:ascii="仿宋" w:eastAsia="仿宋" w:hAnsi="仿宋" w:cs="仿宋" w:hint="eastAsia"/>
            <w:lang w:eastAsia="zh-CN"/>
          </w:rPr>
          <w:t>(四)、抗生素项目知识产权保护策略</w:t>
        </w:r>
        <w:r>
          <w:tab/>
        </w:r>
        <w:r>
          <w:fldChar w:fldCharType="begin"/>
        </w:r>
        <w:r>
          <w:instrText xml:space="preserve"> PAGEREF _Toc1933 \h </w:instrText>
        </w:r>
        <w:r>
          <w:fldChar w:fldCharType="separate"/>
        </w:r>
        <w:r>
          <w:t>57</w:t>
        </w:r>
        <w:r>
          <w:fldChar w:fldCharType="end"/>
        </w:r>
      </w:hyperlink>
    </w:p>
    <w:p>
      <w:pPr>
        <w:pStyle w:val="TOC1"/>
        <w:tabs>
          <w:tab w:val="right" w:leader="dot" w:pos="8306"/>
        </w:tabs>
      </w:pPr>
      <w:hyperlink w:anchor="_Toc11825" w:history="1">
        <w:r>
          <w:rPr>
            <w:rFonts w:ascii="仿宋" w:eastAsia="仿宋" w:hAnsi="仿宋" w:cs="仿宋" w:hint="eastAsia"/>
            <w:lang w:eastAsia="zh-CN"/>
          </w:rPr>
          <w:t>十五、供应链管理</w:t>
        </w:r>
        <w:r>
          <w:tab/>
        </w:r>
        <w:r>
          <w:fldChar w:fldCharType="begin"/>
        </w:r>
        <w:r>
          <w:instrText xml:space="preserve"> PAGEREF _Toc11825 \h </w:instrText>
        </w:r>
        <w:r>
          <w:fldChar w:fldCharType="separate"/>
        </w:r>
        <w:r>
          <w:t>60</w:t>
        </w:r>
        <w:r>
          <w:fldChar w:fldCharType="end"/>
        </w:r>
      </w:hyperlink>
    </w:p>
    <w:p>
      <w:pPr>
        <w:pStyle w:val="TOC2"/>
        <w:tabs>
          <w:tab w:val="right" w:leader="dot" w:pos="8306"/>
        </w:tabs>
      </w:pPr>
      <w:hyperlink w:anchor="_Toc19644" w:history="1">
        <w:r>
          <w:rPr>
            <w:rFonts w:ascii="仿宋" w:eastAsia="仿宋" w:hAnsi="仿宋" w:cs="仿宋" w:hint="eastAsia"/>
            <w:lang w:eastAsia="zh-CN"/>
          </w:rPr>
          <w:t>(一)、供应链战略规划</w:t>
        </w:r>
        <w:r>
          <w:tab/>
        </w:r>
        <w:r>
          <w:fldChar w:fldCharType="begin"/>
        </w:r>
        <w:r>
          <w:instrText xml:space="preserve"> PAGEREF _Toc19644 \h </w:instrText>
        </w:r>
        <w:r>
          <w:fldChar w:fldCharType="separate"/>
        </w:r>
        <w:r>
          <w:t>60</w:t>
        </w:r>
        <w:r>
          <w:fldChar w:fldCharType="end"/>
        </w:r>
      </w:hyperlink>
    </w:p>
    <w:p>
      <w:pPr>
        <w:pStyle w:val="TOC2"/>
        <w:tabs>
          <w:tab w:val="right" w:leader="dot" w:pos="8306"/>
        </w:tabs>
      </w:pPr>
      <w:hyperlink w:anchor="_Toc18597" w:history="1">
        <w:r>
          <w:rPr>
            <w:rFonts w:ascii="仿宋" w:eastAsia="仿宋" w:hAnsi="仿宋" w:cs="仿宋" w:hint="eastAsia"/>
            <w:lang w:eastAsia="zh-CN"/>
          </w:rPr>
          <w:t>(二)、供应商选择与合作</w:t>
        </w:r>
        <w:r>
          <w:tab/>
        </w:r>
        <w:r>
          <w:fldChar w:fldCharType="begin"/>
        </w:r>
        <w:r>
          <w:instrText xml:space="preserve"> PAGEREF _Toc18597 \h </w:instrText>
        </w:r>
        <w:r>
          <w:fldChar w:fldCharType="separate"/>
        </w:r>
        <w:r>
          <w:t>61</w:t>
        </w:r>
        <w:r>
          <w:fldChar w:fldCharType="end"/>
        </w:r>
      </w:hyperlink>
    </w:p>
    <w:p>
      <w:pPr>
        <w:pStyle w:val="TOC2"/>
        <w:tabs>
          <w:tab w:val="right" w:leader="dot" w:pos="8306"/>
        </w:tabs>
      </w:pPr>
      <w:hyperlink w:anchor="_Toc24954" w:history="1">
        <w:r>
          <w:rPr>
            <w:rFonts w:ascii="仿宋" w:eastAsia="仿宋" w:hAnsi="仿宋" w:cs="仿宋" w:hint="eastAsia"/>
            <w:lang w:eastAsia="zh-CN"/>
          </w:rPr>
          <w:t>(三)、物流与库存管理</w:t>
        </w:r>
        <w:r>
          <w:tab/>
        </w:r>
        <w:r>
          <w:fldChar w:fldCharType="begin"/>
        </w:r>
        <w:r>
          <w:instrText xml:space="preserve"> PAGEREF _Toc24954 \h </w:instrText>
        </w:r>
        <w:r>
          <w:fldChar w:fldCharType="separate"/>
        </w:r>
        <w:r>
          <w:t>62</w:t>
        </w:r>
        <w:r>
          <w:fldChar w:fldCharType="end"/>
        </w:r>
      </w:hyperlink>
    </w:p>
    <w:p>
      <w:pPr>
        <w:pStyle w:val="TOC1"/>
        <w:tabs>
          <w:tab w:val="right" w:leader="dot" w:pos="8306"/>
        </w:tabs>
      </w:pPr>
      <w:hyperlink w:anchor="_Toc30655" w:history="1">
        <w:r>
          <w:rPr>
            <w:rFonts w:ascii="仿宋" w:eastAsia="仿宋" w:hAnsi="仿宋" w:cs="仿宋" w:hint="eastAsia"/>
            <w:lang w:eastAsia="zh-CN"/>
          </w:rPr>
          <w:t>十六、利益相关者分析与沟通计划</w:t>
        </w:r>
        <w:r>
          <w:tab/>
        </w:r>
        <w:r>
          <w:fldChar w:fldCharType="begin"/>
        </w:r>
        <w:r>
          <w:instrText xml:space="preserve"> PAGEREF _Toc30655 \h </w:instrText>
        </w:r>
        <w:r>
          <w:fldChar w:fldCharType="separate"/>
        </w:r>
        <w:r>
          <w:t>64</w:t>
        </w:r>
        <w:r>
          <w:fldChar w:fldCharType="end"/>
        </w:r>
      </w:hyperlink>
    </w:p>
    <w:p>
      <w:pPr>
        <w:pStyle w:val="TOC2"/>
        <w:tabs>
          <w:tab w:val="right" w:leader="dot" w:pos="8306"/>
        </w:tabs>
      </w:pPr>
      <w:hyperlink w:anchor="_Toc16212" w:history="1">
        <w:r>
          <w:rPr>
            <w:rFonts w:ascii="仿宋" w:eastAsia="仿宋" w:hAnsi="仿宋" w:cs="仿宋" w:hint="eastAsia"/>
            <w:lang w:eastAsia="zh-CN"/>
          </w:rPr>
          <w:t>(一)、利益相关者分析</w:t>
        </w:r>
        <w:r>
          <w:tab/>
        </w:r>
        <w:r>
          <w:fldChar w:fldCharType="begin"/>
        </w:r>
        <w:r>
          <w:instrText xml:space="preserve"> PAGEREF _Toc16212 \h </w:instrText>
        </w:r>
        <w:r>
          <w:fldChar w:fldCharType="separate"/>
        </w:r>
        <w:r>
          <w:t>64</w:t>
        </w:r>
        <w:r>
          <w:fldChar w:fldCharType="end"/>
        </w:r>
      </w:hyperlink>
    </w:p>
    <w:p>
      <w:pPr>
        <w:pStyle w:val="TOC2"/>
        <w:tabs>
          <w:tab w:val="right" w:leader="dot" w:pos="8306"/>
        </w:tabs>
      </w:pPr>
      <w:hyperlink w:anchor="_Toc852" w:history="1">
        <w:r>
          <w:rPr>
            <w:rFonts w:ascii="仿宋" w:eastAsia="仿宋" w:hAnsi="仿宋" w:cs="仿宋" w:hint="eastAsia"/>
            <w:lang w:eastAsia="zh-CN"/>
          </w:rPr>
          <w:t>(二)、沟通计划</w:t>
        </w:r>
        <w:r>
          <w:tab/>
        </w:r>
        <w:r>
          <w:fldChar w:fldCharType="begin"/>
        </w:r>
        <w:r>
          <w:instrText xml:space="preserve"> PAGEREF _Toc852 \h </w:instrText>
        </w:r>
        <w:r>
          <w:fldChar w:fldCharType="separate"/>
        </w:r>
        <w:r>
          <w:t>65</w:t>
        </w:r>
        <w:r>
          <w:fldChar w:fldCharType="end"/>
        </w:r>
      </w:hyperlink>
    </w:p>
    <w:p>
      <w:pPr>
        <w:pStyle w:val="TOC1"/>
        <w:tabs>
          <w:tab w:val="right" w:leader="dot" w:pos="8306"/>
        </w:tabs>
      </w:pPr>
      <w:hyperlink w:anchor="_Toc31049" w:history="1">
        <w:r>
          <w:rPr>
            <w:rFonts w:ascii="仿宋" w:eastAsia="仿宋" w:hAnsi="仿宋" w:cs="仿宋" w:hint="eastAsia"/>
            <w:lang w:eastAsia="zh-CN"/>
          </w:rPr>
          <w:t>十七、营销与推广策略</w:t>
        </w:r>
        <w:r>
          <w:tab/>
        </w:r>
        <w:r>
          <w:fldChar w:fldCharType="begin"/>
        </w:r>
        <w:r>
          <w:instrText xml:space="preserve"> PAGEREF _Toc31049 \h </w:instrText>
        </w:r>
        <w:r>
          <w:fldChar w:fldCharType="separate"/>
        </w:r>
        <w:r>
          <w:t>66</w:t>
        </w:r>
        <w:r>
          <w:fldChar w:fldCharType="end"/>
        </w:r>
      </w:hyperlink>
    </w:p>
    <w:p>
      <w:pPr>
        <w:pStyle w:val="TOC2"/>
        <w:tabs>
          <w:tab w:val="right" w:leader="dot" w:pos="8306"/>
        </w:tabs>
      </w:pPr>
      <w:hyperlink w:anchor="_Toc23294" w:history="1">
        <w:r>
          <w:rPr>
            <w:rFonts w:ascii="仿宋" w:eastAsia="仿宋" w:hAnsi="仿宋" w:cs="仿宋" w:hint="eastAsia"/>
            <w:lang w:eastAsia="zh-CN"/>
          </w:rPr>
          <w:t>(一)、产品/服务定位与特点</w:t>
        </w:r>
        <w:r>
          <w:tab/>
        </w:r>
        <w:r>
          <w:fldChar w:fldCharType="begin"/>
        </w:r>
        <w:r>
          <w:instrText xml:space="preserve"> PAGEREF _Toc23294 \h </w:instrText>
        </w:r>
        <w:r>
          <w:fldChar w:fldCharType="separate"/>
        </w:r>
        <w:r>
          <w:t>66</w:t>
        </w:r>
        <w:r>
          <w:fldChar w:fldCharType="end"/>
        </w:r>
      </w:hyperlink>
    </w:p>
    <w:p>
      <w:pPr>
        <w:pStyle w:val="TOC2"/>
        <w:tabs>
          <w:tab w:val="right" w:leader="dot" w:pos="8306"/>
        </w:tabs>
      </w:pPr>
      <w:hyperlink w:anchor="_Toc3794" w:history="1">
        <w:r>
          <w:rPr>
            <w:rFonts w:ascii="仿宋" w:eastAsia="仿宋" w:hAnsi="仿宋" w:cs="仿宋" w:hint="eastAsia"/>
            <w:lang w:eastAsia="zh-CN"/>
          </w:rPr>
          <w:t>(二)、市场定位与竞争分析</w:t>
        </w:r>
        <w:r>
          <w:tab/>
        </w:r>
        <w:r>
          <w:fldChar w:fldCharType="begin"/>
        </w:r>
        <w:r>
          <w:instrText xml:space="preserve"> PAGEREF _Toc3794 \h </w:instrText>
        </w:r>
        <w:r>
          <w:fldChar w:fldCharType="separate"/>
        </w:r>
        <w:r>
          <w:t>67</w:t>
        </w:r>
        <w:r>
          <w:fldChar w:fldCharType="end"/>
        </w:r>
      </w:hyperlink>
    </w:p>
    <w:p>
      <w:pPr>
        <w:pStyle w:val="TOC2"/>
        <w:tabs>
          <w:tab w:val="right" w:leader="dot" w:pos="8306"/>
        </w:tabs>
      </w:pPr>
      <w:hyperlink w:anchor="_Toc15732" w:history="1">
        <w:r>
          <w:rPr>
            <w:rFonts w:ascii="仿宋" w:eastAsia="仿宋" w:hAnsi="仿宋" w:cs="仿宋" w:hint="eastAsia"/>
            <w:lang w:eastAsia="zh-CN"/>
          </w:rPr>
          <w:t>(三)、营销渠道与策略</w:t>
        </w:r>
        <w:r>
          <w:tab/>
        </w:r>
        <w:r>
          <w:fldChar w:fldCharType="begin"/>
        </w:r>
        <w:r>
          <w:instrText xml:space="preserve"> PAGEREF _Toc15732 \h </w:instrText>
        </w:r>
        <w:r>
          <w:fldChar w:fldCharType="separate"/>
        </w:r>
        <w:r>
          <w:t>69</w:t>
        </w:r>
        <w:r>
          <w:fldChar w:fldCharType="end"/>
        </w:r>
      </w:hyperlink>
    </w:p>
    <w:p>
      <w:pPr>
        <w:pStyle w:val="TOC2"/>
        <w:tabs>
          <w:tab w:val="right" w:leader="dot" w:pos="8306"/>
        </w:tabs>
      </w:pPr>
      <w:hyperlink w:anchor="_Toc5217" w:history="1">
        <w:r>
          <w:rPr>
            <w:rFonts w:ascii="仿宋" w:eastAsia="仿宋" w:hAnsi="仿宋" w:cs="仿宋" w:hint="eastAsia"/>
            <w:lang w:eastAsia="zh-CN"/>
          </w:rPr>
          <w:t>(四)、推广与宣传活动</w:t>
        </w:r>
        <w:r>
          <w:tab/>
        </w:r>
        <w:r>
          <w:fldChar w:fldCharType="begin"/>
        </w:r>
        <w:r>
          <w:instrText xml:space="preserve"> PAGEREF _Toc5217 \h </w:instrText>
        </w:r>
        <w:r>
          <w:fldChar w:fldCharType="separate"/>
        </w:r>
        <w:r>
          <w:t>70</w:t>
        </w:r>
        <w:r>
          <w:fldChar w:fldCharType="end"/>
        </w:r>
      </w:hyperlink>
    </w:p>
    <w:p>
      <w:pPr>
        <w:pStyle w:val="TOC1"/>
        <w:tabs>
          <w:tab w:val="right" w:leader="dot" w:pos="8306"/>
        </w:tabs>
      </w:pPr>
      <w:hyperlink w:anchor="_Toc25486" w:history="1">
        <w:r>
          <w:rPr>
            <w:rFonts w:ascii="仿宋" w:eastAsia="仿宋" w:hAnsi="仿宋" w:cs="仿宋" w:hint="eastAsia"/>
            <w:lang w:eastAsia="zh-CN"/>
          </w:rPr>
          <w:t>十八、风险识别与分类</w:t>
        </w:r>
        <w:r>
          <w:tab/>
        </w:r>
        <w:r>
          <w:fldChar w:fldCharType="begin"/>
        </w:r>
        <w:r>
          <w:instrText xml:space="preserve"> PAGEREF _Toc25486 \h </w:instrText>
        </w:r>
        <w:r>
          <w:fldChar w:fldCharType="separate"/>
        </w:r>
        <w:r>
          <w:t>75</w:t>
        </w:r>
        <w:r>
          <w:fldChar w:fldCharType="end"/>
        </w:r>
      </w:hyperlink>
    </w:p>
    <w:p>
      <w:pPr>
        <w:pStyle w:val="TOC2"/>
        <w:tabs>
          <w:tab w:val="right" w:leader="dot" w:pos="8306"/>
        </w:tabs>
      </w:pPr>
      <w:hyperlink w:anchor="_Toc17630" w:history="1">
        <w:r>
          <w:rPr>
            <w:rFonts w:ascii="仿宋" w:eastAsia="仿宋" w:hAnsi="仿宋" w:cs="仿宋" w:hint="eastAsia"/>
            <w:lang w:eastAsia="zh-CN"/>
          </w:rPr>
          <w:t>(一)、风险识别</w:t>
        </w:r>
        <w:r>
          <w:tab/>
        </w:r>
        <w:r>
          <w:fldChar w:fldCharType="begin"/>
        </w:r>
        <w:r>
          <w:instrText xml:space="preserve"> PAGEREF _Toc17630 \h </w:instrText>
        </w:r>
        <w:r>
          <w:fldChar w:fldCharType="separate"/>
        </w:r>
        <w:r>
          <w:t>75</w:t>
        </w:r>
        <w:r>
          <w:fldChar w:fldCharType="end"/>
        </w:r>
      </w:hyperlink>
    </w:p>
    <w:p>
      <w:pPr>
        <w:pStyle w:val="TOC2"/>
        <w:tabs>
          <w:tab w:val="right" w:leader="dot" w:pos="8306"/>
        </w:tabs>
      </w:pPr>
      <w:hyperlink w:anchor="_Toc5207" w:history="1">
        <w:r>
          <w:rPr>
            <w:rFonts w:ascii="仿宋" w:eastAsia="仿宋" w:hAnsi="仿宋" w:cs="仿宋" w:hint="eastAsia"/>
            <w:lang w:eastAsia="zh-CN"/>
          </w:rPr>
          <w:t>(二)、风险分类</w:t>
        </w:r>
        <w:r>
          <w:tab/>
        </w:r>
        <w:r>
          <w:fldChar w:fldCharType="begin"/>
        </w:r>
        <w:r>
          <w:instrText xml:space="preserve"> PAGEREF _Toc5207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141"/>
      <w:r>
        <w:rPr>
          <w:rFonts w:ascii="仿宋" w:eastAsia="仿宋" w:hAnsi="仿宋" w:cs="仿宋" w:hint="eastAsia"/>
          <w:sz w:val="28"/>
          <w:lang w:eastAsia="zh-CN"/>
        </w:rPr>
        <w:t>一、抗生素项目概论</w:t>
      </w:r>
      <w:bookmarkEnd w:id="2"/>
    </w:p>
    <w:p>
      <w:pPr>
        <w:pStyle w:val="Heading2"/>
        <w:rPr>
          <w:rFonts w:ascii="仿宋" w:eastAsia="仿宋" w:hAnsi="仿宋" w:cs="仿宋" w:hint="eastAsia"/>
          <w:lang w:eastAsia="zh-CN"/>
        </w:rPr>
      </w:pPr>
      <w:bookmarkStart w:id="3" w:name="_Toc8364"/>
      <w:r>
        <w:rPr>
          <w:rFonts w:ascii="仿宋" w:eastAsia="仿宋" w:hAnsi="仿宋" w:cs="仿宋" w:hint="eastAsia"/>
          <w:lang w:eastAsia="zh-CN"/>
        </w:rPr>
        <w:t>(一)、抗生素项目概况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的起源追溯至对市场的深入洞察。市场的不断演变与变革为抗生素项目提供了难得的机遇。当前市场存在的需求缺口和变革的大环境共同构成了抗生素项目的背景。这个抗生素项目旨在充分利用市场机遇，填补行业中尚未满足的需求，为客户提供全新的解决方案。市场的变革和需求的增长使得这个抗生素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抗生素项目名称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抗生素项目正式命名为抗生素。这个名称不仅仅是一个标识，更代表了抗生素项目的核心理念和愿景。它蕴含着抗生素项目所要解决问题的关键字，具有强烈的表达和辨识度，为抗生素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抗生素项目目标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的核心目标是提供一种全新、高效的解决方案，满足客户日益增长的需求。抗生素项目追求的不仅仅是满足市场需求，更是在市场中获得卓越的竞争优势。通过不断提升产品或服务的质量和创新水平，抗生素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抗生素项目范围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全面涵盖了产品研发、制造、市场推广和售后服务，确保从产品设计到最终用户体验的全方位关注。这一全面的抗生素项目范围是为了确保抗生素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抗生素项目时间表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抗生素项目计划在未来18个月内完成，包括研发、测试、市场试点和正式推出等不同阶段。这个时间表的合理设计是为了确保抗生素项目各个阶段的顺利推进，以便按时交付高质量的成果。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抗生素项目预算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抗生素项目总预算估算为XX百万美元，主要分配在研发、市场推广、人员培训和运营等方面。这一充足的预算为抗生素项目提供了充足的资源，确保抗生素项目在各个方面都能取得优异的表现。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抗生素项目风险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抗生素项目可能面临的风险包括市场接受度低、技术难题、竞争激烈等。抗生素项目团队已经制定了相应的风险应对计划，通过前瞻性的风险管理，确保抗生素项目在面对不确定性时能够迅速做出应对。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抗生素项目团队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抗生素项目汇聚了一支经验丰富、多领域专业素养的核心团队，确保抗生素项目在各个方面都能拥有高水平的执行力。团队的协同作战是抗生素项目成功的关键因素之一。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抗生素项目背景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抗生素项目的背景根植于市场对更高效、创新产品的渴望，同时也受到科技发展对行业格局的深刻改变的影响。这为抗生素项目提供了广阔的发展空间和市场需求。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抗生素项目现状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截至目前，抗生素项目已完成市场调研和技术验证，取得了初步的成功。这为抗生素项目在未来的发展奠定了坚实的基础，为更远大的目标打下了坚实的基石。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2413"/>
      <w:r>
        <w:rPr>
          <w:rFonts w:ascii="仿宋" w:eastAsia="仿宋" w:hAnsi="仿宋" w:cs="仿宋" w:hint="eastAsia"/>
          <w:sz w:val="28"/>
          <w:lang w:eastAsia="zh-CN"/>
        </w:rPr>
        <w:t>(二)、抗生素项目目标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keyword》抗生素项目首要业务目标是在市场中占据有利地位，实现产品/服务的成功推广和销售。通过不断提升产品质量、创新性，抗生素项目追求成为行业中的领导者，赢得更多客户的青睐。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在科技迅速发展的时代，抗生素项目着眼于技术创新。通过持续的研发和技术升级，抗生素项目旨在推出更具创新性的产品或服务，以满足市场对新鲜、先进解决方案的需求。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为了建立可持续的客户关系，抗生素项目设定了客户满意度目标。通过提供卓越的产品质量和优质的客户服务，抗生素项目追求赢得客户的信任和忠诚度，确保他们的满意度达到行业领先水平。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抗生素项目注重社会责任和可持续发展。通过实施环保、社会责任抗生素项目，抗生素项目致力于在经济发展的同时保护环境，促进社会公平，实现可持续经营。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抗生素项目的团队是实现目标的核心驱动力。因此，抗生素项目设定了团队发展目标，包括提升团队成员的专业技能、培养领导力，以及搭建协同高效的团队工作氛围。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0331"/>
      <w:r>
        <w:rPr>
          <w:rFonts w:ascii="仿宋" w:eastAsia="仿宋" w:hAnsi="仿宋" w:cs="仿宋" w:hint="eastAsia"/>
          <w:sz w:val="28"/>
          <w:lang w:eastAsia="zh-CN"/>
        </w:rPr>
        <w:t>(三)、抗生素项目提出的理由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抗生素项目提出的理由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的提出源于对市场机遇的深刻洞察。当前市场中存在的需求缺口和行业发展趋势表明，有巨大的商业机会等待被开发。通过准确捕捉市场机遇，抗生素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的理念基于对技术创新的信仰。通过持续的研发和技术投入，抗生素项目有望推出更具创新性的产品或服务。在科技飞速发展的当下，抗生素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的提出是为了增强企业的行业竞争力。通过提升产品或服务的质量和独特性，抗生素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响应了消费者需求的变化。随着社会和科技的不断发展，消费者对产品和服务的需求也在发生变化。通过深入了解并及时回应消费者的新需求，抗生素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抗生素项目的提出是企业战略发展规划的一部分。在面对日益激烈的市场竞争和不断变化的商业环境中，抗生素项目作为企业战略的一环，旨在为企业开辟新的增长领域，巩固企业在行业中的地位。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抗生素项目的提出不仅仅是基于商业考量，还注重社会责任。通过推出环保、社会责任等方面的抗生素项目，抗生素企业可以在社会中树立积极形象，为社会做出积极贡献，实现经济效益和社会效益的双赢。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抗生素项目的提出反映了对利益相关者期望的关注。包括客户、员工、投资者等利益相关者在企业发展中都有着各自的期望，抗生素项目力求在满足这些期望的同时，取得更大的共赢。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20176"/>
      <w:r>
        <w:rPr>
          <w:rFonts w:ascii="仿宋" w:eastAsia="仿宋" w:hAnsi="仿宋" w:cs="仿宋" w:hint="eastAsia"/>
          <w:sz w:val="28"/>
          <w:lang w:eastAsia="zh-CN"/>
        </w:rPr>
        <w:t>(四)、抗生素项目意义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在实施抗生素项目的过程中，我们不仅仅是在追逐商业成功，更是为企业和社会的多个层面创造了深远的意义。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的首要意义在于提升企业的市场竞争力。通过持续的创新和对产品质量的高标准要求，抗生素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抗生素项目的推进将促使行业技术水平的提升。通过引入先进技术和创新性解决方案，抗生素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在社会层面，抗生素项目不仅创造了大量就业机会，提高了就业水平，还注重社会责任和环保。通过参与社会公益事业和推动环保抗生素项目，抗生素项目为社会贡献了一份力量，体现了企业对社会的积极回馈。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综合而言，抗生素项目意义重大，不仅推动了企业的发展，也为行业和社会的进步贡献了积极力量。这是一个全面而深刻的影响，将在未来产生可持续的正面效应。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9768"/>
      <w:r>
        <w:rPr>
          <w:rFonts w:ascii="仿宋" w:eastAsia="仿宋" w:hAnsi="仿宋" w:cs="仿宋" w:hint="eastAsia"/>
          <w:sz w:val="28"/>
          <w:lang w:eastAsia="zh-CN"/>
        </w:rPr>
        <w:t>(五)、抗生素项目背景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在当今迅猛发展的商业环境中，抗生素项目的动因根植于对多方面因素的审慎考量。这个抗生素项目的提出并非孤立的决策，而是对企业所处背景深入思考的产物。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市场的不断演变是抗生素项目背后的首要原因。科技的迅速发展和全球市场的快速变化使得企业必须灵活应对。抗生素项目应运而生，旨在通过创新性的解决方案迎合市场的多变需求，赢得竞争中的先机。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竞争的激烈程度也是抗生素项目背景中不可忽视的一环。企业需要在激烈竞争中脱颖而出，为此，抗生素项目致力于打破常规，提供独特的价值主张，以吸引客户并确保市场份额的增长。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技术的迅速发展为企业带来了机遇与挑战。作为抗生素项目启动的背景之一，对新兴技术的应用将有助于提升企业的技术水平，使其在不断演进的商业环境中保持竞争优势。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此外，社会对企业责任的期望也在逐渐升高。抗生素项目充分融入了社会责任的理念，通过可持续经营和社会公益抗生素项目，企图为社会贡献一份力量，在商业成功的同时关注社会价值。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4254"/>
      <w:r>
        <w:rPr>
          <w:rFonts w:ascii="仿宋" w:eastAsia="仿宋" w:hAnsi="仿宋" w:cs="仿宋" w:hint="eastAsia"/>
          <w:sz w:val="28"/>
          <w:lang w:eastAsia="zh-CN"/>
        </w:rPr>
        <w:t>二、抗生素项目建设背景及必要性分析</w:t>
      </w:r>
      <w:bookmarkEnd w:id="8"/>
    </w:p>
    <w:p>
      <w:pPr>
        <w:pStyle w:val="Heading2"/>
        <w:rPr>
          <w:rFonts w:ascii="仿宋" w:eastAsia="仿宋" w:hAnsi="仿宋" w:cs="仿宋" w:hint="eastAsia"/>
          <w:lang w:eastAsia="zh-CN"/>
        </w:rPr>
      </w:pPr>
      <w:bookmarkStart w:id="9" w:name="_Toc31634"/>
      <w:r>
        <w:rPr>
          <w:rFonts w:ascii="仿宋" w:eastAsia="仿宋" w:hAnsi="仿宋" w:cs="仿宋" w:hint="eastAsia"/>
          <w:lang w:eastAsia="zh-CN"/>
        </w:rPr>
        <w:t>(一)、抗生素项目背景分析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抗生素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我们的背景分析将深入挖掘当前行业的发展趋势，通过对竞争态势的全面审视，找到抗生素项目在这个潮流中的定位。同时，我们将关注行业内涌现的新兴机遇，以便抗生素项目更好地融入行业发展的潮流中。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抗生素项目提供了强大的发展动力。我们将聚焦于行业内最新的技术发展趋势，包括但不限于人工智能、大数据分析、物联网等领域。通过深度的技术研究，我们将确保抗生素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抗生素项目发展的源泉。我们将投入更多的精力对市场需求进行深入剖析，超越表面的需求，深入挖掘潜在的市场痛点和机遇。通过对市场需求的细致了解，抗生素项目将更有针对性地设计解决方案，满足市场的多样化需求，从而更好地促进抗生素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抗生素项目战略至关重要。我们将对竞争态势进行更为深入的分析，包括但不限于市场份额、产品特点、客户满意度等多个维度。通过深度的竞争分析，抗生素项目将能够更准确地把握市场脉搏，制定具有竞争力的抗生素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抗生素项目的发展具有直接的影响。我们将进行更为全面的法规和政策分析，了解行业发展中的潜在法律风险和合规挑战。通过充分了解和遵守相关法规，抗生素项目将确保在法律框架内合法合规运营，为抗生素项目的稳健发展提供有力支持。</w:t>
      </w:r>
    </w:p>
    <w:p>
      <w:pPr>
        <w:pStyle w:val="Heading2"/>
        <w:ind w:firstLine="560" w:firstLineChars="200"/>
        <w:rPr>
          <w:rFonts w:ascii="仿宋" w:eastAsia="仿宋" w:hAnsi="仿宋" w:cs="仿宋" w:hint="eastAsia"/>
          <w:sz w:val="28"/>
          <w:lang w:eastAsia="zh-CN"/>
        </w:rPr>
      </w:pPr>
      <w:bookmarkStart w:id="10" w:name="_Toc2561"/>
      <w:r>
        <w:rPr>
          <w:rFonts w:ascii="仿宋" w:eastAsia="仿宋" w:hAnsi="仿宋" w:cs="仿宋" w:hint="eastAsia"/>
          <w:sz w:val="28"/>
          <w:lang w:eastAsia="zh-CN"/>
        </w:rPr>
        <w:t>(二)、抗生素项目建设必要性分析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建设的迫切性源于对行业发展趋势的深刻洞察。我们正处于一个行业变革的时代，科技创新、数字化转型成为企业发展的关键动力。抗生素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建设不仅仅是为了跟上潮流，更是为了通过技术创新推动企业的持续发展。通过引入先进的技术和解决方案，抗生素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抗生素项目的建设成为必然选择，通过提高产品质量、拓展服务领域，从而在竞争中获得更多的机会。抗生素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抗生素项目建设的必要性体现在对客户需求更精准的满足。通过抗生素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建设的背后是对企业持续创新的追求。只有通过不断创新，企业才能在竞争中立于不败之地。抗生素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7885"/>
      <w:r>
        <w:rPr>
          <w:rFonts w:ascii="仿宋" w:eastAsia="仿宋" w:hAnsi="仿宋" w:cs="仿宋" w:hint="eastAsia"/>
          <w:sz w:val="28"/>
          <w:lang w:eastAsia="zh-CN"/>
        </w:rPr>
        <w:t>三、抗生素项目绩效评估</w:t>
      </w:r>
      <w:bookmarkEnd w:id="11"/>
    </w:p>
    <w:p>
      <w:pPr>
        <w:pStyle w:val="Heading2"/>
        <w:rPr>
          <w:rFonts w:ascii="仿宋" w:eastAsia="仿宋" w:hAnsi="仿宋" w:cs="仿宋" w:hint="eastAsia"/>
          <w:lang w:eastAsia="zh-CN"/>
        </w:rPr>
      </w:pPr>
      <w:bookmarkStart w:id="12" w:name="_Toc23292"/>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在抗生素项目中，我们设计了一套全面的绩效评估指标，以确保抗生素项目的可控和成功交付。这些指标跨足抗生素项目目标、成本、进度和质量等多个维度，为我们提供了全面洞察抗生素项目的健康状况。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目标达成率是我们关注的首要指标。我们设定了明确的目标，并通过定期监测和评估，迅速发现并应对潜在的目标偏差。这为抗生素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成本绩效是另一个核心关注点。通过实际成本与预算成本的对比分析，我们深入了解成本差异的原因，及时调整资源分配，保持抗生素项目在经济效益方面的合理水平。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进度作为关键的绩效指标之一，得到了精心的关注。我们制定了详细的抗生素项目进度计划，并设立了进度符合度指标，确保实际进度与计划进度保持一致。这使我们能够快速发现和解决潜在的进度问题，保持抗生素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抗生素项目绩效的不可或缺的一环。我们引入了一系列的质量标准和客户满意度指标，以确保抗生素项目交付的成果在质量上达到或超越预期水平。通过持续监测这些指标，我们努力提升抗生素项目整体质量水平，为抗生素项目的成功交付提供有力保障。通过这些科学且全面的绩效评估，我们能够更好地引导抗生素项目的持续改进，确保抗生素项目目标的顺利达成。</w:t>
      </w:r>
    </w:p>
    <w:p>
      <w:pPr>
        <w:pStyle w:val="Heading2"/>
        <w:ind w:firstLine="560" w:firstLineChars="200"/>
        <w:rPr>
          <w:rFonts w:ascii="仿宋" w:eastAsia="仿宋" w:hAnsi="仿宋" w:cs="仿宋" w:hint="eastAsia"/>
          <w:sz w:val="28"/>
          <w:lang w:eastAsia="zh-CN"/>
        </w:rPr>
      </w:pPr>
      <w:bookmarkStart w:id="13" w:name="_Toc1784"/>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绩效评估是抗生素项目中的关键环节，为确保抗生素项目达到预期目标，我们采用了多层次、多维度的绩效评估方法。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抗生素项目的战略目标对齐，确保每个决策和行动都与抗生素项目整体目标保持一致。团队会定期召开战略对齐会议，审视当前工作与抗生素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抗生素项目进度、质量、成本和风险等方面。这些指标通过数据收集和分析，为抗生素项目管理团队提供了客观的评估依据。例如，我们通过抗生素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绩效评估不仅仅停留在抗生素项目内部，还考虑了抗生素项目对外部环境的影响。我们定期进行干系人满意度调查，以了解各利益相关方对抗生素项目的期望和满意度，并及时做出调整。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这种多层次、多角度的绩效评估方法，使得我们能够全面了解抗生素项目的运行状态，及时做出调整，确保抗生素项目在不断变化的环境中保持稳健前行。</w:t>
      </w:r>
    </w:p>
    <w:p>
      <w:pPr>
        <w:pStyle w:val="Heading2"/>
        <w:ind w:firstLine="560" w:firstLineChars="200"/>
        <w:rPr>
          <w:rFonts w:ascii="仿宋" w:eastAsia="仿宋" w:hAnsi="仿宋" w:cs="仿宋" w:hint="eastAsia"/>
          <w:sz w:val="28"/>
          <w:lang w:eastAsia="zh-CN"/>
        </w:rPr>
      </w:pPr>
      <w:bookmarkStart w:id="14" w:name="_Toc12460"/>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为了确保抗生素项目的有效管理和不断优化，我们采用了精心设计的绩效评估周期。这个周期旨在实现灵活、实时和全面的评估，以适应抗生素项目执行中的各种挑战。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抗生素项目的不同需求，分为短期、中期和长期。短期评估关注每个迭代或工作周期，以及时发现和解决当前任务中的问题。中期评估涵盖几个迭代，深入了解整体抗生素项目的趋势和性能。长期评估则着眼于整个抗生素项目阶段，确保抗生素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抗生素项目管理工具和协作平台，团队成员能够随时更新和分享抗生素项目数据。这种实时性的反馈机制使我们能够及时察觉潜在问题，快速调整，保持抗生素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抗生素项目的决策制定密不可分。每个周期的抗生素项目回顾会议成为集体总结经验、识别问题深层次原因并找到创新解决方案的平台。这种定期的反思与调整机制使抗生素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7050"/>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4146"/>
      <w:r>
        <w:rPr>
          <w:rFonts w:ascii="仿宋" w:eastAsia="仿宋" w:hAnsi="仿宋" w:cs="仿宋" w:hint="eastAsia"/>
          <w:lang w:eastAsia="zh-CN"/>
        </w:rPr>
        <w:t>(一)、抗生素行业分析</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抗生素行业一直以来都是市场的关注焦点。行业内的发展趋势、竞争态势以及潜在机会都对抗生素项目的推进产生深远的影响。通过深入研究行业的整体概貌，我们将更好地理解行业的核心特征，为抗生素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生素行业，技术一直是推动创新和发展的关键因素。我们将对当前技术趋势进行详尽分析，包括但不限于人工智能、大数据应用、先进制造技术等。这有助于抗生素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抗生素项目成功的基础。我们将对主要竞争对手进行深入研究，包括其市场份额、产品特点、市场定位等。通过全面了解竞争对手的优势和劣势，抗生素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784"/>
      <w:r>
        <w:rPr>
          <w:rFonts w:ascii="仿宋" w:eastAsia="仿宋" w:hAnsi="仿宋" w:cs="仿宋" w:hint="eastAsia"/>
          <w:sz w:val="28"/>
          <w:lang w:eastAsia="zh-CN"/>
        </w:rPr>
        <w:t>(二)、抗生素市场分析预测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通过对市场规模的深入调研，我们将预测抗生素市场未来的增长趋势。这包括市场的整体规模、各细分领域的发展趋势等。抗生素项目可以根据市场的扩张速度和潜在机会，制定更符合市场需求的发展策略。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了解消费者的需求是市场分析的核心。我们将通过调查研究，深入挖掘目标消费者的需求特点、购买习惯以及对产品和服务的期望。这有助于抗生素项目更好地定位目标市场，提供更符合消费者期待的解决方案。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https://d.book118.com/575234100140011101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13670B"/>
    <w:rsid w:val="531367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5234100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2024-01-28T04:47:00Z</dcterms:created>
  <dcterms:modified xsi:type="dcterms:W3CDTF">2024-01-28T04:47:27Z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39D3C38FCC1D43169001695125E2242F_11</vt:lpwstr>
  </property>
  <property fmtid="{D5CDD505-2E9C-101B-9397-08002B2CF9AE}" pid="3" name="KSOProductBuildVer">
    <vt:lpwstr>2052-12.1.0.16120</vt:lpwstr>
  </property>
</Properties>
</file>